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000000"/>
                <w:spacing w:val="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新疆大学建筑工程学院2023年硕士研究生招生考试复试成绩及拟录取名单公示（调剂一批085704及递补）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2023-04-09 22:39</w:t>
            </w: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kern w:val="0"/>
                <w:sz w:val="12"/>
                <w:szCs w:val="12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10771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23"/>
              <w:gridCol w:w="536"/>
              <w:gridCol w:w="478"/>
              <w:gridCol w:w="518"/>
              <w:gridCol w:w="834"/>
              <w:gridCol w:w="478"/>
              <w:gridCol w:w="411"/>
              <w:gridCol w:w="411"/>
              <w:gridCol w:w="411"/>
              <w:gridCol w:w="411"/>
              <w:gridCol w:w="444"/>
              <w:gridCol w:w="444"/>
              <w:gridCol w:w="447"/>
              <w:gridCol w:w="478"/>
              <w:gridCol w:w="118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rPr>
                <w:trHeight w:val="499" w:hRule="atLeast"/>
              </w:trPr>
              <w:tc>
                <w:tcPr>
                  <w:tcW w:w="15921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1"/>
                      <w:szCs w:val="21"/>
                      <w:lang w:val="en-US" w:eastAsia="zh-CN" w:bidi="ar"/>
                    </w:rPr>
                    <w:t>新疆大学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5921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1"/>
                      <w:szCs w:val="21"/>
                      <w:lang w:val="en-US" w:eastAsia="zh-CN" w:bidi="ar"/>
                    </w:rPr>
                    <w:t>新疆大学建筑工程学院</w:t>
                  </w: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32"/>
                      <w:szCs w:val="32"/>
                      <w:lang w:val="en-US" w:eastAsia="zh-CN" w:bidi="ar"/>
                    </w:rPr>
                    <w:t>2023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1"/>
                      <w:szCs w:val="21"/>
                      <w:lang w:val="en-US" w:eastAsia="zh-CN" w:bidi="ar"/>
                    </w:rPr>
                    <w:t>年硕士研究生招生考试复试成绩及拟录取名单公示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1018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87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民族</w:t>
                  </w:r>
                </w:p>
              </w:tc>
              <w:tc>
                <w:tcPr>
                  <w:tcW w:w="97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专业代码</w:t>
                  </w:r>
                </w:p>
              </w:tc>
              <w:tc>
                <w:tcPr>
                  <w:tcW w:w="1764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专业名称</w:t>
                  </w:r>
                </w:p>
              </w:tc>
              <w:tc>
                <w:tcPr>
                  <w:tcW w:w="87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研究方向</w:t>
                  </w:r>
                </w:p>
              </w:tc>
              <w:tc>
                <w:tcPr>
                  <w:tcW w:w="70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学习方式</w:t>
                  </w:r>
                </w:p>
              </w:tc>
              <w:tc>
                <w:tcPr>
                  <w:tcW w:w="70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初试成绩</w:t>
                  </w:r>
                </w:p>
              </w:tc>
              <w:tc>
                <w:tcPr>
                  <w:tcW w:w="70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初试总分</w:t>
                  </w:r>
                  <w:r>
                    <w:rPr>
                      <w:rStyle w:val="4"/>
                      <w:rFonts w:hint="default" w:ascii="Calibri" w:hAnsi="Calibri" w:eastAsia="宋体" w:cs="Calibri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br w:type="textWrapping"/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加分值</w:t>
                  </w:r>
                  <w:r>
                    <w:rPr>
                      <w:rStyle w:val="4"/>
                      <w:rFonts w:hint="default" w:ascii="Calibri" w:hAnsi="Calibri" w:eastAsia="宋体" w:cs="Calibri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X</w:t>
                  </w:r>
                </w:p>
              </w:tc>
              <w:tc>
                <w:tcPr>
                  <w:tcW w:w="704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787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加试</w:t>
                  </w:r>
                  <w:r>
                    <w:rPr>
                      <w:rStyle w:val="4"/>
                      <w:rFonts w:hint="default" w:ascii="Calibri" w:hAnsi="Calibri" w:eastAsia="宋体" w:cs="Calibri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</w:t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成绩</w:t>
                  </w:r>
                </w:p>
              </w:tc>
              <w:tc>
                <w:tcPr>
                  <w:tcW w:w="787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加试</w:t>
                  </w:r>
                  <w:r>
                    <w:rPr>
                      <w:rStyle w:val="4"/>
                      <w:rFonts w:hint="default" w:ascii="Calibri" w:hAnsi="Calibri" w:eastAsia="宋体" w:cs="Calibri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</w:t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成绩</w:t>
                  </w:r>
                </w:p>
              </w:tc>
              <w:tc>
                <w:tcPr>
                  <w:tcW w:w="794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87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是否拟录取</w:t>
                  </w:r>
                </w:p>
              </w:tc>
              <w:tc>
                <w:tcPr>
                  <w:tcW w:w="2634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备注（需说明是否专项计划、享受</w:t>
                  </w:r>
                  <w:r>
                    <w:rPr>
                      <w:rStyle w:val="4"/>
                      <w:rFonts w:hint="default" w:ascii="Calibri" w:hAnsi="Calibri" w:eastAsia="宋体" w:cs="Calibri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br w:type="textWrapping"/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加分项或享受少数民族照顾政策等）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105333370505426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刘福南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81.2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73.4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101453000016827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杨红霞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82.8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72.96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103863215523085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刘瑾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314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73.8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67.2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102903211614113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王飞龙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305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74.6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66.44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106153085710879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邓刘洋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321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69.8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66.44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100763006041330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张旭升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满族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308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69.8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64.88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103003210512461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韩锴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310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64.8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104603999040217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刘少卓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298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68.4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63.12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104603999040175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曹帅振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295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61.8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104603999040124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徐威猛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323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61.56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复试成绩不及格；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104253540006035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刘蓓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300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60.8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105743000017922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黄旺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293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61.8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59.88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104243530010726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齐娜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288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56.2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57.04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复试成绩不及格；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106153085710937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方浩然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290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53.2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复试成绩不及格；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102903211616188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彭伟杰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293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35.16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173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103193340215782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杨刚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085704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测绘工程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289</w:t>
                  </w: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34.68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不录取</w:t>
                  </w:r>
                </w:p>
              </w:tc>
              <w:tc>
                <w:tcPr>
                  <w:tcW w:w="263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缺考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8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黑体" w:hAnsi="宋体" w:eastAsia="黑体" w:cs="黑体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tbl>
            <w:tblPr>
              <w:tblW w:w="0" w:type="auto"/>
              <w:tblInd w:w="10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737"/>
              <w:gridCol w:w="352"/>
              <w:gridCol w:w="350"/>
              <w:gridCol w:w="825"/>
              <w:gridCol w:w="501"/>
              <w:gridCol w:w="364"/>
              <w:gridCol w:w="355"/>
              <w:gridCol w:w="526"/>
              <w:gridCol w:w="355"/>
              <w:gridCol w:w="575"/>
              <w:gridCol w:w="358"/>
              <w:gridCol w:w="358"/>
              <w:gridCol w:w="672"/>
              <w:gridCol w:w="358"/>
              <w:gridCol w:w="51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0" w:type="auto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黑体" w:hAnsi="宋体" w:eastAsia="黑体" w:cs="黑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 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黑体" w:hAnsi="宋体" w:eastAsia="黑体" w:cs="黑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新疆大学建筑工程学院2023年硕士研究生招生考试复试成绩及拟录取名单公示（市政工程递补）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80" w:hRule="atLeast"/>
              </w:trPr>
              <w:tc>
                <w:tcPr>
                  <w:tcW w:w="0" w:type="auto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民族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专业代码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专业名称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学习方式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初试成绩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初试总分</w:t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br w:type="textWrapping"/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加分值X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加试1成绩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加试2成绩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是否拟录取</w:t>
                  </w:r>
                </w:p>
              </w:tc>
              <w:tc>
                <w:tcPr>
                  <w:tcW w:w="0" w:type="auto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备注（需说明是否专项计划、享受</w:t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br w:type="textWrapping"/>
                  </w:r>
                  <w:r>
                    <w:rPr>
                      <w:rStyle w:val="4"/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加分项或享受少数民族照顾政策等）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106113517080849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周铭翔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085905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市政工程（含给排水等）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70.08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不录取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拒收待录取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9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105893022012925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范宸尧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汉族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085905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市政工程（含给排水等）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82.8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default" w:ascii="Calibri" w:hAnsi="Calibri" w:eastAsia="宋体" w:cs="Calibri"/>
                      <w:color w:val="000000"/>
                      <w:kern w:val="0"/>
                      <w:sz w:val="20"/>
                      <w:szCs w:val="20"/>
                      <w:lang w:val="en-US" w:eastAsia="zh-CN" w:bidi="ar"/>
                    </w:rPr>
                    <w:t>69.12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拟录取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Calibri" w:hAnsi="Calibri" w:cs="Calibri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13"/>
                      <w:szCs w:val="13"/>
                      <w:lang w:val="en-US" w:eastAsia="zh-CN" w:bidi="ar"/>
                    </w:rPr>
                    <w:t>递补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8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aps w:val="0"/>
                <w:color w:val="222222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kern w:val="0"/>
                <w:sz w:val="12"/>
                <w:szCs w:val="12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12"/>
                <w:szCs w:val="1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12"/>
                <w:szCs w:val="12"/>
                <w:u w:val="none"/>
                <w:lang w:val="en-US" w:eastAsia="zh-CN" w:bidi="ar"/>
              </w:rPr>
              <w:instrText xml:space="preserve"> HYPERLINK "javascript:window.opener=null;window.open('','_self');window.close();" </w:instrText>
            </w: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12"/>
                <w:szCs w:val="12"/>
                <w:u w:val="none"/>
                <w:lang w:val="en-US" w:eastAsia="zh-CN" w:bidi="ar"/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caps w:val="0"/>
                <w:spacing w:val="0"/>
                <w:sz w:val="12"/>
                <w:szCs w:val="12"/>
                <w:u w:val="none"/>
              </w:rPr>
              <w:t>关闭窗口</w:t>
            </w: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12"/>
                <w:szCs w:val="12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kern w:val="0"/>
                <w:sz w:val="12"/>
                <w:szCs w:val="12"/>
                <w:lang w:val="en-US" w:eastAsia="zh-CN" w:bidi="ar"/>
              </w:rPr>
              <w:t>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54D6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2023-05-02T02:35:19Z</dcterms:created>
  <dc:creator>Administrator</dc:creator>
  <cp:lastModifiedBy>王英</cp:lastModifiedBy>
  <dcterms:modified xsi:type="dcterms:W3CDTF">2023-05-02T02:35:30Z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234C5C9B32AB4F92B9222F1EDD731BC2</vt:lpwstr>
  </property>
</Properties>
</file>