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0" w:beforeAutospacing="0" w:after="0" w:afterAutospacing="0" w:line="400" w:lineRule="atLeast"/>
        <w:ind w:left="0" w:right="0" w:firstLine="0"/>
        <w:jc w:val="center"/>
        <w:rPr>
          <w:rFonts w:hint="eastAsia" w:ascii="微软雅黑" w:hAnsi="微软雅黑" w:eastAsia="微软雅黑" w:cs="微软雅黑"/>
          <w:b/>
          <w:i w:val="0"/>
          <w:caps w:val="0"/>
          <w:color w:val="000000"/>
          <w:spacing w:val="0"/>
          <w:sz w:val="26"/>
          <w:szCs w:val="26"/>
        </w:rPr>
      </w:pPr>
      <w:r>
        <w:rPr>
          <w:rFonts w:hint="eastAsia" w:ascii="微软雅黑" w:hAnsi="微软雅黑" w:eastAsia="微软雅黑" w:cs="微软雅黑"/>
          <w:b/>
          <w:i w:val="0"/>
          <w:caps w:val="0"/>
          <w:color w:val="000000"/>
          <w:spacing w:val="0"/>
          <w:kern w:val="0"/>
          <w:sz w:val="26"/>
          <w:szCs w:val="26"/>
          <w:bdr w:val="none" w:color="auto" w:sz="0" w:space="0"/>
          <w:shd w:val="clear" w:fill="FFFFFF"/>
          <w:lang w:val="en-US" w:eastAsia="zh-CN" w:bidi="ar"/>
        </w:rPr>
        <w:t>景德镇陶瓷大学材料科学与工程学院 2023年硕士研究生招生复试及调剂信息公告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80" w:beforeAutospacing="0" w:after="0" w:afterAutospacing="0" w:line="220" w:lineRule="atLeast"/>
        <w:ind w:left="0" w:right="0" w:firstLine="0"/>
        <w:jc w:val="center"/>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2023年04月03日 11:54  访问量:5969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48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480" w:right="0"/>
      </w:pPr>
      <w:r>
        <w:rPr>
          <w:rFonts w:ascii="黑体" w:hAnsi="宋体" w:eastAsia="黑体" w:cs="黑体"/>
          <w:b/>
          <w:i w:val="0"/>
          <w:caps w:val="0"/>
          <w:color w:val="000000"/>
          <w:spacing w:val="0"/>
          <w:sz w:val="19"/>
          <w:szCs w:val="19"/>
          <w:bdr w:val="none" w:color="auto" w:sz="0" w:space="0"/>
          <w:shd w:val="clear" w:fill="FFFFFF"/>
        </w:rPr>
        <w:t>一、</w:t>
      </w:r>
      <w:r>
        <w:rPr>
          <w:rFonts w:hint="eastAsia" w:ascii="黑体" w:hAnsi="宋体" w:eastAsia="黑体" w:cs="黑体"/>
          <w:b/>
          <w:i w:val="0"/>
          <w:caps w:val="0"/>
          <w:color w:val="000000"/>
          <w:spacing w:val="0"/>
          <w:sz w:val="19"/>
          <w:szCs w:val="19"/>
          <w:bdr w:val="none" w:color="auto" w:sz="0" w:space="0"/>
          <w:shd w:val="clear" w:fill="FFFFFF"/>
        </w:rPr>
        <w:t> </w:t>
      </w:r>
      <w:r>
        <w:rPr>
          <w:rStyle w:val="5"/>
          <w:rFonts w:hint="eastAsia" w:ascii="黑体" w:hAnsi="宋体" w:eastAsia="黑体" w:cs="黑体"/>
          <w:i w:val="0"/>
          <w:caps w:val="0"/>
          <w:color w:val="000000"/>
          <w:spacing w:val="0"/>
          <w:sz w:val="19"/>
          <w:szCs w:val="19"/>
          <w:bdr w:val="none" w:color="auto" w:sz="0" w:space="0"/>
          <w:shd w:val="clear" w:fill="FFFFFF"/>
        </w:rPr>
        <w:t>分专业招生计划</w:t>
      </w:r>
    </w:p>
    <w:tbl>
      <w:tblPr>
        <w:tblW w:w="583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8"/>
        <w:gridCol w:w="1348"/>
        <w:gridCol w:w="1138"/>
        <w:gridCol w:w="1138"/>
        <w:gridCol w:w="1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rStyle w:val="5"/>
                <w:rFonts w:hint="eastAsia" w:ascii="黑体" w:hAnsi="宋体" w:eastAsia="黑体" w:cs="黑体"/>
                <w:sz w:val="19"/>
                <w:szCs w:val="19"/>
                <w:bdr w:val="none" w:color="auto" w:sz="0" w:space="0"/>
                <w:shd w:val="clear" w:fill="FFFFFF"/>
              </w:rPr>
              <w:t>所属学院</w:t>
            </w:r>
          </w:p>
        </w:tc>
        <w:tc>
          <w:tcPr>
            <w:tcW w:w="13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rStyle w:val="5"/>
                <w:rFonts w:hint="eastAsia" w:ascii="黑体" w:hAnsi="宋体" w:eastAsia="黑体" w:cs="黑体"/>
                <w:sz w:val="19"/>
                <w:szCs w:val="19"/>
                <w:bdr w:val="none" w:color="auto" w:sz="0" w:space="0"/>
                <w:shd w:val="clear" w:fill="FFFFFF"/>
              </w:rPr>
              <w:t>专业名称</w:t>
            </w:r>
          </w:p>
        </w:tc>
        <w:tc>
          <w:tcPr>
            <w:tcW w:w="11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rStyle w:val="5"/>
                <w:rFonts w:hint="eastAsia" w:ascii="黑体" w:hAnsi="宋体" w:eastAsia="黑体" w:cs="黑体"/>
                <w:sz w:val="19"/>
                <w:szCs w:val="19"/>
                <w:bdr w:val="none" w:color="auto" w:sz="0" w:space="0"/>
                <w:shd w:val="clear" w:fill="FFFFFF"/>
              </w:rPr>
              <w:t>计划招生数</w:t>
            </w:r>
          </w:p>
        </w:tc>
        <w:tc>
          <w:tcPr>
            <w:tcW w:w="11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rStyle w:val="5"/>
                <w:rFonts w:hint="eastAsia" w:ascii="黑体" w:hAnsi="宋体" w:eastAsia="黑体" w:cs="黑体"/>
                <w:sz w:val="19"/>
                <w:szCs w:val="19"/>
                <w:bdr w:val="none" w:color="auto" w:sz="0" w:space="0"/>
                <w:shd w:val="clear" w:fill="FFFFFF"/>
              </w:rPr>
              <w:t>缺额数</w:t>
            </w:r>
          </w:p>
        </w:tc>
        <w:tc>
          <w:tcPr>
            <w:tcW w:w="12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rStyle w:val="5"/>
                <w:rFonts w:hint="eastAsia" w:ascii="黑体" w:hAnsi="宋体" w:eastAsia="黑体" w:cs="黑体"/>
                <w:sz w:val="19"/>
                <w:szCs w:val="19"/>
                <w:bdr w:val="none" w:color="auto" w:sz="0" w:space="0"/>
                <w:shd w:val="clear" w:fill="FFFFFF"/>
              </w:rPr>
              <w:t>是否需要调剂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材料科学与工程学院</w:t>
            </w:r>
          </w:p>
        </w:tc>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材料科学与工程</w:t>
            </w:r>
          </w:p>
        </w:tc>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待定</w:t>
            </w:r>
          </w:p>
        </w:tc>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待定</w:t>
            </w:r>
          </w:p>
        </w:tc>
        <w:tc>
          <w:tcPr>
            <w:tcW w:w="12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动力工程及工程热物理</w:t>
            </w:r>
          </w:p>
        </w:tc>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2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9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环境科学与工程</w:t>
            </w:r>
          </w:p>
        </w:tc>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2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9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※材料与化工</w:t>
            </w:r>
          </w:p>
        </w:tc>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待定</w:t>
            </w:r>
          </w:p>
        </w:tc>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待定</w:t>
            </w:r>
          </w:p>
        </w:tc>
        <w:tc>
          <w:tcPr>
            <w:tcW w:w="12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9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※能源动力</w:t>
            </w:r>
          </w:p>
        </w:tc>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2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pPr>
            <w:r>
              <w:rPr>
                <w:sz w:val="14"/>
                <w:szCs w:val="14"/>
                <w:bdr w:val="none" w:color="auto" w:sz="0" w:space="0"/>
              </w:rPr>
              <w:t>是</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pPr>
      <w:r>
        <w:rPr>
          <w:rFonts w:hint="eastAsia" w:ascii="宋体" w:hAnsi="宋体" w:eastAsia="宋体" w:cs="宋体"/>
          <w:i w:val="0"/>
          <w:caps w:val="0"/>
          <w:color w:val="000000"/>
          <w:spacing w:val="0"/>
          <w:sz w:val="14"/>
          <w:szCs w:val="14"/>
          <w:bdr w:val="none" w:color="auto" w:sz="0" w:space="0"/>
          <w:shd w:val="clear" w:fill="FFFFFF"/>
        </w:rPr>
        <w:t>（※为专业学位）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r>
        <w:rPr>
          <w:rStyle w:val="5"/>
          <w:rFonts w:hint="eastAsia" w:ascii="黑体" w:hAnsi="宋体" w:eastAsia="黑体" w:cs="黑体"/>
          <w:i w:val="0"/>
          <w:caps w:val="0"/>
          <w:color w:val="000000"/>
          <w:spacing w:val="0"/>
          <w:sz w:val="19"/>
          <w:szCs w:val="19"/>
          <w:bdr w:val="none" w:color="auto" w:sz="0" w:space="0"/>
          <w:shd w:val="clear" w:fill="FFFFFF"/>
        </w:rPr>
        <w:t>二、复试及调剂资格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1、一志愿考生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一志愿考生达到国家规定分数线要求即具备复试资格。一志愿上线考生如下：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微软雅黑" w:hAnsi="微软雅黑" w:eastAsia="微软雅黑" w:cs="微软雅黑"/>
          <w:i w:val="0"/>
          <w:caps w:val="0"/>
          <w:color w:val="000000"/>
          <w:spacing w:val="0"/>
          <w:sz w:val="16"/>
          <w:szCs w:val="16"/>
          <w:bdr w:val="none" w:color="auto" w:sz="0" w:space="0"/>
          <w:shd w:val="clear" w:fill="FFFFFF"/>
        </w:rPr>
        <w:drawing>
          <wp:inline distT="0" distB="0" distL="114300" distR="114300">
            <wp:extent cx="4762500" cy="6648450"/>
            <wp:effectExtent l="0" t="0" r="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66484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2、调剂考生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(1)符合复试条件的调剂考生在中国研招网上与我校完成相互确认即取得复试资格，学校将分批发送调剂考生复试通知，请关注相应通知。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原则上所有专业在一级学科内调剂，调入专业与第一志愿报考专业相同或相近，即考生初试科目应与调入专业初试科目相同或相近，其中统考科目要求应与调入专业全国统考科目相同（考生初试统考科目涵盖调入专业所有统考科目的，视为相同）。在全国统考科目中，英语一、英语二可视为相同；数学一、数学二、数学三、数学（农）可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rPr>
        <w:t>(3)接受同等学力调剂志愿考生，但考生须在复试前一天（4月9日）到景德镇陶瓷大学湘湖校区参加线下加试。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180" w:lineRule="atLeast"/>
        <w:ind w:left="0" w:right="0"/>
      </w:pPr>
      <w:r>
        <w:rPr>
          <w:rStyle w:val="5"/>
          <w:rFonts w:hint="eastAsia" w:ascii="黑体" w:hAnsi="宋体" w:eastAsia="黑体" w:cs="黑体"/>
          <w:i w:val="0"/>
          <w:caps w:val="0"/>
          <w:color w:val="000000"/>
          <w:spacing w:val="0"/>
          <w:sz w:val="19"/>
          <w:szCs w:val="19"/>
          <w:bdr w:val="none" w:color="auto" w:sz="0" w:space="0"/>
          <w:shd w:val="clear" w:fill="FFFFFF"/>
        </w:rPr>
        <w:t>三、缺额调剂情况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经研究决定，景德镇陶瓷大学材料科学与工程学院接受</w:t>
      </w:r>
      <w:r>
        <w:rPr>
          <w:rFonts w:ascii="Calibri" w:hAnsi="Calibri" w:eastAsia="Calibri" w:cs="Calibri"/>
          <w:i w:val="0"/>
          <w:caps w:val="0"/>
          <w:color w:val="000000"/>
          <w:spacing w:val="0"/>
          <w:sz w:val="19"/>
          <w:szCs w:val="19"/>
          <w:bdr w:val="none" w:color="auto" w:sz="0" w:space="0"/>
          <w:shd w:val="clear" w:fill="FFFFFF"/>
        </w:rPr>
        <w:t>20</w:t>
      </w:r>
      <w:r>
        <w:rPr>
          <w:rFonts w:hint="default" w:ascii="Calibri" w:hAnsi="Calibri" w:eastAsia="Calibri" w:cs="Calibri"/>
          <w:i w:val="0"/>
          <w:caps w:val="0"/>
          <w:color w:val="000000"/>
          <w:spacing w:val="0"/>
          <w:sz w:val="19"/>
          <w:szCs w:val="19"/>
          <w:bdr w:val="none" w:color="auto" w:sz="0" w:space="0"/>
          <w:shd w:val="clear" w:fill="FFFFFF"/>
        </w:rPr>
        <w:t>23</w:t>
      </w:r>
      <w:r>
        <w:rPr>
          <w:rFonts w:hint="eastAsia" w:ascii="微软雅黑" w:hAnsi="微软雅黑" w:eastAsia="微软雅黑" w:cs="微软雅黑"/>
          <w:i w:val="0"/>
          <w:caps w:val="0"/>
          <w:color w:val="000000"/>
          <w:spacing w:val="0"/>
          <w:sz w:val="19"/>
          <w:szCs w:val="19"/>
          <w:bdr w:val="none" w:color="auto" w:sz="0" w:space="0"/>
          <w:shd w:val="clear" w:fill="FFFFFF"/>
        </w:rPr>
        <w:t>年硕士研究生调剂，参加调剂复试的考生成绩基本要求为总分及单科成绩均过国家A类最低控制线。具体细则及操作流程按照《景德镇陶瓷大学2023年硕士研究生招生考试复试录取工作办法》执行。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我院各专业现在均有一定数量的缺额调剂计划，国家研究生招生调剂系统将于2023年4月6</w:t>
      </w:r>
      <w:r>
        <w:rPr>
          <w:rFonts w:hint="eastAsia" w:ascii="宋体" w:hAnsi="宋体" w:eastAsia="宋体" w:cs="宋体"/>
          <w:i w:val="0"/>
          <w:caps w:val="0"/>
          <w:color w:val="000000"/>
          <w:spacing w:val="0"/>
          <w:sz w:val="19"/>
          <w:szCs w:val="19"/>
          <w:bdr w:val="none" w:color="auto" w:sz="0" w:space="0"/>
          <w:shd w:val="clear" w:fill="FFFFFF"/>
        </w:rPr>
        <w:t>日开放，我院系统开放时间为2</w:t>
      </w:r>
      <w:r>
        <w:rPr>
          <w:rFonts w:hint="eastAsia" w:ascii="微软雅黑" w:hAnsi="微软雅黑" w:eastAsia="微软雅黑" w:cs="微软雅黑"/>
          <w:i w:val="0"/>
          <w:caps w:val="0"/>
          <w:color w:val="000000"/>
          <w:spacing w:val="0"/>
          <w:sz w:val="19"/>
          <w:szCs w:val="19"/>
          <w:bdr w:val="none" w:color="auto" w:sz="0" w:space="0"/>
          <w:shd w:val="clear" w:fill="FFFFFF"/>
        </w:rPr>
        <w:t>023</w:t>
      </w:r>
      <w:r>
        <w:rPr>
          <w:rFonts w:hint="eastAsia" w:ascii="宋体" w:hAnsi="宋体" w:eastAsia="宋体" w:cs="宋体"/>
          <w:i w:val="0"/>
          <w:caps w:val="0"/>
          <w:color w:val="000000"/>
          <w:spacing w:val="0"/>
          <w:sz w:val="19"/>
          <w:szCs w:val="19"/>
          <w:bdr w:val="none" w:color="auto" w:sz="0" w:space="0"/>
          <w:shd w:val="clear" w:fill="FFFFFF"/>
        </w:rPr>
        <w:t>年4月6日上午9：0</w:t>
      </w:r>
      <w:r>
        <w:rPr>
          <w:rFonts w:hint="eastAsia" w:ascii="微软雅黑" w:hAnsi="微软雅黑" w:eastAsia="微软雅黑" w:cs="微软雅黑"/>
          <w:i w:val="0"/>
          <w:caps w:val="0"/>
          <w:color w:val="000000"/>
          <w:spacing w:val="0"/>
          <w:sz w:val="19"/>
          <w:szCs w:val="19"/>
          <w:bdr w:val="none" w:color="auto" w:sz="0" w:space="0"/>
          <w:shd w:val="clear" w:fill="FFFFFF"/>
        </w:rPr>
        <w:t>0</w:t>
      </w:r>
      <w:r>
        <w:rPr>
          <w:rFonts w:hint="eastAsia" w:ascii="宋体" w:hAnsi="宋体" w:eastAsia="宋体" w:cs="宋体"/>
          <w:i w:val="0"/>
          <w:caps w:val="0"/>
          <w:color w:val="000000"/>
          <w:spacing w:val="0"/>
          <w:sz w:val="19"/>
          <w:szCs w:val="19"/>
          <w:bdr w:val="none" w:color="auto" w:sz="0" w:space="0"/>
          <w:shd w:val="clear" w:fill="FFFFFF"/>
        </w:rPr>
        <w:t>至2</w:t>
      </w:r>
      <w:r>
        <w:rPr>
          <w:rFonts w:hint="eastAsia" w:ascii="微软雅黑" w:hAnsi="微软雅黑" w:eastAsia="微软雅黑" w:cs="微软雅黑"/>
          <w:i w:val="0"/>
          <w:caps w:val="0"/>
          <w:color w:val="000000"/>
          <w:spacing w:val="0"/>
          <w:sz w:val="19"/>
          <w:szCs w:val="19"/>
          <w:bdr w:val="none" w:color="auto" w:sz="0" w:space="0"/>
          <w:shd w:val="clear" w:fill="FFFFFF"/>
        </w:rPr>
        <w:t>023</w:t>
      </w:r>
      <w:r>
        <w:rPr>
          <w:rFonts w:hint="eastAsia" w:ascii="宋体" w:hAnsi="宋体" w:eastAsia="宋体" w:cs="宋体"/>
          <w:i w:val="0"/>
          <w:caps w:val="0"/>
          <w:color w:val="000000"/>
          <w:spacing w:val="0"/>
          <w:sz w:val="19"/>
          <w:szCs w:val="19"/>
          <w:bdr w:val="none" w:color="auto" w:sz="0" w:space="0"/>
          <w:shd w:val="clear" w:fill="FFFFFF"/>
        </w:rPr>
        <w:t>年4月7日上午9：0</w:t>
      </w:r>
      <w:r>
        <w:rPr>
          <w:rFonts w:hint="eastAsia" w:ascii="微软雅黑" w:hAnsi="微软雅黑" w:eastAsia="微软雅黑" w:cs="微软雅黑"/>
          <w:i w:val="0"/>
          <w:caps w:val="0"/>
          <w:color w:val="000000"/>
          <w:spacing w:val="0"/>
          <w:sz w:val="19"/>
          <w:szCs w:val="19"/>
          <w:bdr w:val="none" w:color="auto" w:sz="0" w:space="0"/>
          <w:shd w:val="clear" w:fill="FFFFFF"/>
        </w:rPr>
        <w:t>0</w:t>
      </w:r>
      <w:r>
        <w:rPr>
          <w:rFonts w:hint="eastAsia" w:ascii="宋体" w:hAnsi="宋体" w:eastAsia="宋体" w:cs="宋体"/>
          <w:i w:val="0"/>
          <w:caps w:val="0"/>
          <w:color w:val="000000"/>
          <w:spacing w:val="0"/>
          <w:sz w:val="19"/>
          <w:szCs w:val="19"/>
          <w:bdr w:val="none" w:color="auto" w:sz="0" w:space="0"/>
          <w:shd w:val="clear" w:fill="FFFFFF"/>
        </w:rPr>
        <w:t>，共开放2</w:t>
      </w:r>
      <w:r>
        <w:rPr>
          <w:rFonts w:hint="eastAsia" w:ascii="微软雅黑" w:hAnsi="微软雅黑" w:eastAsia="微软雅黑" w:cs="微软雅黑"/>
          <w:i w:val="0"/>
          <w:caps w:val="0"/>
          <w:color w:val="000000"/>
          <w:spacing w:val="0"/>
          <w:sz w:val="19"/>
          <w:szCs w:val="19"/>
          <w:bdr w:val="none" w:color="auto" w:sz="0" w:space="0"/>
          <w:shd w:val="clear" w:fill="FFFFFF"/>
        </w:rPr>
        <w:t>4小时。请有意向的考生在规定时间段内进入调剂系统填写调剂志愿。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rPr>
        <w:t>提交调剂志愿后，我院将反馈是否参加复试的通知。请考生及时登录调剂系统，查看志愿状态和复试通知。如果收到复试通知，请考生按照我校的调剂要求办理相关手续，同时必须在我院发出复试通知的规定时间内，于调剂系统中点击“接受复试通知”，否则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考生填报调剂志愿的时候，联系方式尤为重要，是招生单位主动联系考生的一个重要方式，请认真填写随时可联系的电话。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r>
        <w:rPr>
          <w:rStyle w:val="5"/>
          <w:rFonts w:hint="eastAsia" w:ascii="黑体" w:hAnsi="宋体" w:eastAsia="黑体" w:cs="黑体"/>
          <w:i w:val="0"/>
          <w:caps w:val="0"/>
          <w:color w:val="000000"/>
          <w:spacing w:val="0"/>
          <w:sz w:val="19"/>
          <w:szCs w:val="19"/>
          <w:bdr w:val="none" w:color="auto" w:sz="0" w:space="0"/>
          <w:shd w:val="clear" w:fill="FFFFFF"/>
        </w:rPr>
        <w:t>四、复试方式、时间及要求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1.复试方式：网络远程复试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90" w:right="0" w:firstLine="280"/>
      </w:pPr>
      <w:r>
        <w:rPr>
          <w:rFonts w:hint="eastAsia" w:ascii="微软雅黑" w:hAnsi="微软雅黑" w:eastAsia="微软雅黑" w:cs="微软雅黑"/>
          <w:i w:val="0"/>
          <w:caps w:val="0"/>
          <w:color w:val="000000"/>
          <w:spacing w:val="0"/>
          <w:sz w:val="19"/>
          <w:szCs w:val="19"/>
          <w:bdr w:val="none" w:color="auto" w:sz="0" w:space="0"/>
          <w:shd w:val="clear" w:fill="FFFFFF"/>
        </w:rPr>
        <w:t>2.复试时间：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90" w:right="0" w:firstLine="280"/>
      </w:pPr>
      <w:r>
        <w:rPr>
          <w:rFonts w:hint="eastAsia" w:ascii="微软雅黑" w:hAnsi="微软雅黑" w:eastAsia="微软雅黑" w:cs="微软雅黑"/>
          <w:i w:val="0"/>
          <w:caps w:val="0"/>
          <w:color w:val="000000"/>
          <w:spacing w:val="0"/>
          <w:sz w:val="19"/>
          <w:szCs w:val="19"/>
          <w:bdr w:val="none" w:color="auto" w:sz="0" w:space="0"/>
          <w:shd w:val="clear" w:fill="FFFFFF"/>
        </w:rPr>
        <w:t>一志愿考生：2023年4月4日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90" w:right="0" w:firstLine="280"/>
      </w:pPr>
      <w:r>
        <w:rPr>
          <w:rFonts w:hint="eastAsia" w:ascii="微软雅黑" w:hAnsi="微软雅黑" w:eastAsia="微软雅黑" w:cs="微软雅黑"/>
          <w:i w:val="0"/>
          <w:caps w:val="0"/>
          <w:color w:val="000000"/>
          <w:spacing w:val="0"/>
          <w:sz w:val="19"/>
          <w:szCs w:val="19"/>
          <w:bdr w:val="none" w:color="auto" w:sz="0" w:space="0"/>
          <w:shd w:val="clear" w:fill="FFFFFF"/>
        </w:rPr>
        <w:t>调剂志愿考生：2023年4月10日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3.复试前要求：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(1)考生提前准备2</w:t>
      </w:r>
      <w:r>
        <w:rPr>
          <w:rFonts w:hint="eastAsia" w:ascii="宋体" w:hAnsi="宋体" w:eastAsia="宋体" w:cs="宋体"/>
          <w:i w:val="0"/>
          <w:caps w:val="0"/>
          <w:color w:val="000000"/>
          <w:spacing w:val="0"/>
          <w:sz w:val="19"/>
          <w:szCs w:val="19"/>
          <w:bdr w:val="none" w:color="auto" w:sz="0" w:space="0"/>
          <w:shd w:val="clear" w:fill="FFFFFF"/>
        </w:rPr>
        <w:t>个网络视频设备：①</w:t>
      </w:r>
      <w:r>
        <w:rPr>
          <w:rFonts w:hint="eastAsia" w:ascii="微软雅黑" w:hAnsi="微软雅黑" w:eastAsia="微软雅黑" w:cs="微软雅黑"/>
          <w:i w:val="0"/>
          <w:caps w:val="0"/>
          <w:color w:val="000000"/>
          <w:spacing w:val="0"/>
          <w:sz w:val="19"/>
          <w:szCs w:val="19"/>
          <w:bdr w:val="none" w:color="auto" w:sz="0" w:space="0"/>
          <w:shd w:val="clear" w:fill="FFFFFF"/>
        </w:rPr>
        <w:t> 1台带摄像及收音功能（或外接摄像头和麦克风）的电脑、1</w:t>
      </w:r>
      <w:r>
        <w:rPr>
          <w:rFonts w:hint="eastAsia" w:ascii="宋体" w:hAnsi="宋体" w:eastAsia="宋体" w:cs="宋体"/>
          <w:i w:val="0"/>
          <w:caps w:val="0"/>
          <w:color w:val="000000"/>
          <w:spacing w:val="0"/>
          <w:sz w:val="19"/>
          <w:szCs w:val="19"/>
          <w:bdr w:val="none" w:color="auto" w:sz="0" w:space="0"/>
          <w:shd w:val="clear" w:fill="FFFFFF"/>
        </w:rPr>
        <w:t>部智能手机；或②</w:t>
      </w:r>
      <w:r>
        <w:rPr>
          <w:rFonts w:hint="eastAsia" w:ascii="微软雅黑" w:hAnsi="微软雅黑" w:eastAsia="微软雅黑" w:cs="微软雅黑"/>
          <w:i w:val="0"/>
          <w:caps w:val="0"/>
          <w:color w:val="000000"/>
          <w:spacing w:val="0"/>
          <w:sz w:val="19"/>
          <w:szCs w:val="19"/>
          <w:bdr w:val="none" w:color="auto" w:sz="0" w:space="0"/>
          <w:shd w:val="clear" w:fill="FFFFFF"/>
        </w:rPr>
        <w:t> 2部智能手机等，手机支持安卓和苹果系，版本不能过于陈旧。2个网络视频设备分别用于考生的视频复试和考生复试场地的监控，设备需保证电量充足。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(2)考生应在有无线/有线网络，能配置双机位监控的相对安静封闭的场地进行复试。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(3) 我校将采用学信网远程复试系统。请考生提前安装相应软件、注册、并熟悉操作。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(4)考生如有疑问，请务必提前与我院取得联系，以确保按要求完成复试程序。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（经学院招生工作领导小组会议商定：对2023年硕士研究生招生专业目录中的复试科目，将放入远程网络面试中进行考查。面试时间一般每生不少于20分钟。）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r>
        <w:rPr>
          <w:rStyle w:val="5"/>
          <w:rFonts w:hint="eastAsia" w:ascii="黑体" w:hAnsi="宋体" w:eastAsia="黑体" w:cs="黑体"/>
          <w:i w:val="0"/>
          <w:caps w:val="0"/>
          <w:color w:val="000000"/>
          <w:spacing w:val="0"/>
          <w:sz w:val="19"/>
          <w:szCs w:val="19"/>
          <w:bdr w:val="none" w:color="auto" w:sz="0" w:space="0"/>
          <w:shd w:val="clear" w:fill="FFFFFF"/>
        </w:rPr>
        <w:t>五、复试资格审查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复试前，请各位考生根据以下类别及要求提前准备相关审核材料</w:t>
      </w:r>
      <w:r>
        <w:rPr>
          <w:rStyle w:val="5"/>
          <w:rFonts w:hint="eastAsia" w:ascii="微软雅黑" w:hAnsi="微软雅黑" w:eastAsia="微软雅黑" w:cs="微软雅黑"/>
          <w:i w:val="0"/>
          <w:caps w:val="0"/>
          <w:color w:val="000000"/>
          <w:spacing w:val="0"/>
          <w:sz w:val="19"/>
          <w:szCs w:val="19"/>
          <w:bdr w:val="none" w:color="auto" w:sz="0" w:space="0"/>
          <w:shd w:val="clear" w:fill="FFFFFF"/>
        </w:rPr>
        <w:t>扫描电子版</w:t>
      </w:r>
      <w:r>
        <w:rPr>
          <w:rFonts w:hint="eastAsia" w:ascii="微软雅黑" w:hAnsi="微软雅黑" w:eastAsia="微软雅黑" w:cs="微软雅黑"/>
          <w:i w:val="0"/>
          <w:caps w:val="0"/>
          <w:color w:val="000000"/>
          <w:spacing w:val="0"/>
          <w:sz w:val="19"/>
          <w:szCs w:val="19"/>
          <w:bdr w:val="none" w:color="auto" w:sz="0" w:space="0"/>
          <w:shd w:val="clear" w:fill="FFFFFF"/>
        </w:rPr>
        <w:t>，并按要求在开考2天前提交至材料学院研究生工作邮箱</w: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16"/>
          <w:szCs w:val="16"/>
          <w:u w:val="none"/>
          <w:bdr w:val="none" w:color="auto" w:sz="0" w:space="0"/>
          <w:shd w:val="clear" w:fill="FFFFFF"/>
        </w:rPr>
        <w:instrText xml:space="preserve"> HYPERLINK "mailto:clkx2006@163.com" </w:instrTex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separate"/>
      </w:r>
      <w:r>
        <w:rPr>
          <w:rStyle w:val="6"/>
          <w:rFonts w:hint="eastAsia" w:ascii="微软雅黑" w:hAnsi="微软雅黑" w:eastAsia="微软雅黑" w:cs="微软雅黑"/>
          <w:i w:val="0"/>
          <w:caps w:val="0"/>
          <w:color w:val="0000FF"/>
          <w:spacing w:val="0"/>
          <w:sz w:val="19"/>
          <w:szCs w:val="19"/>
          <w:u w:val="single"/>
          <w:bdr w:val="none" w:color="auto" w:sz="0" w:space="0"/>
          <w:shd w:val="clear" w:fill="FFFFFF"/>
        </w:rPr>
        <w:t>clkx2006@163.com</w: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end"/>
      </w:r>
      <w:r>
        <w:rPr>
          <w:rFonts w:hint="eastAsia" w:ascii="微软雅黑" w:hAnsi="微软雅黑" w:eastAsia="微软雅黑" w:cs="微软雅黑"/>
          <w:i w:val="0"/>
          <w:caps w:val="0"/>
          <w:color w:val="000000"/>
          <w:spacing w:val="0"/>
          <w:sz w:val="19"/>
          <w:szCs w:val="19"/>
          <w:bdr w:val="none" w:color="auto" w:sz="0" w:space="0"/>
          <w:shd w:val="clear" w:fill="FFFFFF"/>
        </w:rPr>
        <w:t>。资格审核必备材料如下：（其中材料1、材料2、材料3和补充材料每位考生必须提交，材料4-7请考生具体参照各自类别提交）</w:t>
      </w:r>
      <w:r>
        <w:rPr>
          <w:rFonts w:hint="eastAsia" w:ascii="微软雅黑" w:hAnsi="微软雅黑" w:eastAsia="微软雅黑" w:cs="微软雅黑"/>
          <w:i w:val="0"/>
          <w:caps w:val="0"/>
          <w:color w:val="000000"/>
          <w:spacing w:val="0"/>
          <w:sz w:val="16"/>
          <w:szCs w:val="16"/>
          <w:bdr w:val="none" w:color="auto" w:sz="0" w:space="0"/>
          <w:shd w:val="clear" w:fill="FFFFFF"/>
        </w:rPr>
        <w:t> </w:t>
      </w:r>
    </w:p>
    <w:tbl>
      <w:tblPr>
        <w:tblW w:w="568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60"/>
        <w:gridCol w:w="3400"/>
        <w:gridCol w:w="1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blCellSpacing w:w="0" w:type="dxa"/>
        </w:trPr>
        <w:tc>
          <w:tcPr>
            <w:tcW w:w="860" w:type="dxa"/>
            <w:tcBorders>
              <w:top w:val="single" w:color="000000" w:sz="4" w:space="0"/>
              <w:left w:val="single" w:color="000000" w:sz="4" w:space="0"/>
              <w:bottom w:val="nil"/>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bdr w:val="none" w:color="auto" w:sz="0" w:space="0"/>
              </w:rPr>
              <w:t>序号</w:t>
            </w:r>
          </w:p>
        </w:tc>
        <w:tc>
          <w:tcPr>
            <w:tcW w:w="3400" w:type="dxa"/>
            <w:tcBorders>
              <w:top w:val="single" w:color="000000" w:sz="4" w:space="0"/>
              <w:left w:val="nil"/>
              <w:bottom w:val="nil"/>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bdr w:val="none" w:color="auto" w:sz="0" w:space="0"/>
              </w:rPr>
              <w:t>材料内容</w:t>
            </w:r>
          </w:p>
        </w:tc>
        <w:tc>
          <w:tcPr>
            <w:tcW w:w="1420" w:type="dxa"/>
            <w:tcBorders>
              <w:top w:val="single" w:color="000000" w:sz="4" w:space="0"/>
              <w:left w:val="nil"/>
              <w:bottom w:val="nil"/>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bdr w:val="none" w:color="auto" w:sz="0" w:space="0"/>
              </w:rPr>
              <w:t>需提供的考生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blCellSpacing w:w="0" w:type="dxa"/>
        </w:trPr>
        <w:tc>
          <w:tcPr>
            <w:tcW w:w="8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材料1</w:t>
            </w:r>
          </w:p>
        </w:tc>
        <w:tc>
          <w:tcPr>
            <w:tcW w:w="34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《景德镇陶瓷大学2023年研究生招生考试思想政治品德考核表》</w:t>
            </w:r>
          </w:p>
        </w:tc>
        <w:tc>
          <w:tcPr>
            <w:tcW w:w="14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trPr>
        <w:tc>
          <w:tcPr>
            <w:tcW w:w="8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材料2</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初试准考证</w:t>
            </w:r>
            <w:r>
              <w:rPr>
                <w:bdr w:val="none" w:color="auto" w:sz="0" w:space="0"/>
              </w:rPr>
              <w:t> </w:t>
            </w:r>
            <w:r>
              <w:rPr>
                <w:sz w:val="14"/>
                <w:szCs w:val="14"/>
                <w:bdr w:val="none" w:color="auto" w:sz="0" w:space="0"/>
              </w:rPr>
              <w:t>（研招网打印）</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blCellSpacing w:w="0" w:type="dxa"/>
        </w:trPr>
        <w:tc>
          <w:tcPr>
            <w:tcW w:w="8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材料3</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身份证复印件（正反面复印在同一张页面，注明研招复试资格审查用）</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70" w:hRule="atLeast"/>
          <w:tblCellSpacing w:w="0" w:type="dxa"/>
        </w:trPr>
        <w:tc>
          <w:tcPr>
            <w:tcW w:w="86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材料4</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a.《教育部学籍在线验证报告》（下载打印网址:http://www.chsi.com.cn/xlcx/bgcx.jsp）；</w:t>
            </w:r>
          </w:p>
        </w:tc>
        <w:tc>
          <w:tcPr>
            <w:tcW w:w="1420" w:type="dxa"/>
            <w:vMerge w:val="restart"/>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应届本科毕业生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b.在录取当年9月1日前可取得国家承认本科毕业证书的自学考试或网络教育本科生，提供自考准考证，网上打印的成绩单。</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trPr>
        <w:tc>
          <w:tcPr>
            <w:tcW w:w="86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材料5</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a.本科毕业证书、学位证书；</w:t>
            </w:r>
          </w:p>
        </w:tc>
        <w:tc>
          <w:tcPr>
            <w:tcW w:w="1420" w:type="dxa"/>
            <w:vMerge w:val="restart"/>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往届本科毕业生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b.《教育部学历证书电子注册备案表》</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（网址：http://www.chsi.com.cn/xlcx/）；</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c.因毕业时间早而不能在线验证的，需提供教育部《中国高等教育学历认证报告》（网址：http://www.chsi.com.cn/xlrz/）。</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blCellSpacing w:w="0" w:type="dxa"/>
        </w:trPr>
        <w:tc>
          <w:tcPr>
            <w:tcW w:w="86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40"/>
            </w:pPr>
            <w:r>
              <w:rPr>
                <w:sz w:val="14"/>
                <w:szCs w:val="14"/>
                <w:bdr w:val="none" w:color="auto" w:sz="0" w:space="0"/>
              </w:rPr>
              <w:t>材料6</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a.专科毕业证或本科结业证或成人高校应届本科生证明等。</w:t>
            </w:r>
          </w:p>
        </w:tc>
        <w:tc>
          <w:tcPr>
            <w:tcW w:w="1420" w:type="dxa"/>
            <w:vMerge w:val="restart"/>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b.《教育部学历证书电子注册备案表》</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（网址：http://www.chsi.com.cn/xlcx/）。</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blCellSpacing w:w="0" w:type="dxa"/>
        </w:trPr>
        <w:tc>
          <w:tcPr>
            <w:tcW w:w="86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40"/>
            </w:pPr>
            <w:r>
              <w:rPr>
                <w:sz w:val="14"/>
                <w:szCs w:val="14"/>
                <w:bdr w:val="none" w:color="auto" w:sz="0" w:space="0"/>
              </w:rPr>
              <w:t>材料7</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a.少数民族骨干计划考生提供少数民族骨干表。</w:t>
            </w:r>
          </w:p>
        </w:tc>
        <w:tc>
          <w:tcPr>
            <w:tcW w:w="1420" w:type="dxa"/>
            <w:vMerge w:val="restart"/>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专项计划考生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b.退役士兵计划考生提供《入伍证书》、《退出现役证》</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0" w:hRule="atLeast"/>
          <w:tblCellSpacing w:w="0" w:type="dxa"/>
        </w:trPr>
        <w:tc>
          <w:tcPr>
            <w:tcW w:w="86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rPr>
              <w:t>请提交该项材料至研招办电子版接收邮箱</w:t>
            </w:r>
            <w:r>
              <w:rPr>
                <w:rFonts w:hint="default" w:ascii="Calibri" w:hAnsi="Calibri" w:eastAsia="Calibri" w:cs="Calibri"/>
                <w:sz w:val="14"/>
                <w:szCs w:val="14"/>
                <w:bdr w:val="none" w:color="auto" w:sz="0" w:space="0"/>
              </w:rPr>
              <w:t>tyyjsy@163.com</w:t>
            </w:r>
          </w:p>
        </w:tc>
        <w:tc>
          <w:tcPr>
            <w:tcW w:w="142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blCellSpacing w:w="0" w:type="dxa"/>
        </w:trPr>
        <w:tc>
          <w:tcPr>
            <w:tcW w:w="8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补充材料</w:t>
            </w:r>
          </w:p>
        </w:tc>
        <w:tc>
          <w:tcPr>
            <w:tcW w:w="340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提供大学学习成绩单、毕业论文、科研成果、专家推荐信等补充材料</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4"/>
                <w:szCs w:val="14"/>
                <w:bdr w:val="none" w:color="auto" w:sz="0" w:space="0"/>
              </w:rPr>
              <w:t>所有考生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pPr>
      <w:r>
        <w:rPr>
          <w:rStyle w:val="5"/>
          <w:rFonts w:hint="eastAsia" w:ascii="微软雅黑" w:hAnsi="微软雅黑" w:eastAsia="微软雅黑" w:cs="微软雅黑"/>
          <w:i w:val="0"/>
          <w:caps w:val="0"/>
          <w:color w:val="000000"/>
          <w:spacing w:val="0"/>
          <w:sz w:val="19"/>
          <w:szCs w:val="19"/>
          <w:bdr w:val="none" w:color="auto" w:sz="0" w:space="0"/>
          <w:shd w:val="clear" w:fill="FFFFFF"/>
        </w:rPr>
        <w:t>材料命题及提交方式：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4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材料1命名：</w:t>
      </w:r>
      <w:r>
        <w:rPr>
          <w:rFonts w:hint="eastAsia" w:ascii="微软雅黑" w:hAnsi="微软雅黑" w:eastAsia="微软雅黑" w:cs="微软雅黑"/>
          <w:i w:val="0"/>
          <w:caps w:val="0"/>
          <w:color w:val="000000"/>
          <w:spacing w:val="0"/>
          <w:sz w:val="14"/>
          <w:szCs w:val="14"/>
          <w:bdr w:val="none" w:color="auto" w:sz="0" w:space="0"/>
          <w:shd w:val="clear" w:fill="FFFFFF"/>
        </w:rPr>
        <w:t>姓名《景德镇陶瓷大学2023年研究生招生考试思想政治品德考核表》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350"/>
      </w:pPr>
      <w:r>
        <w:rPr>
          <w:rFonts w:hint="eastAsia" w:ascii="微软雅黑" w:hAnsi="微软雅黑" w:eastAsia="微软雅黑" w:cs="微软雅黑"/>
          <w:i w:val="0"/>
          <w:caps w:val="0"/>
          <w:color w:val="000000"/>
          <w:spacing w:val="0"/>
          <w:sz w:val="14"/>
          <w:szCs w:val="14"/>
          <w:bdr w:val="none" w:color="auto" w:sz="0" w:space="0"/>
          <w:shd w:val="clear" w:fill="FFFFFF"/>
        </w:rPr>
        <w:t>例：王二+《景德镇陶瓷大学2023年研究生招生思想政治品德考核表》+材料学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材料2命名：</w:t>
      </w:r>
      <w:r>
        <w:rPr>
          <w:rFonts w:hint="eastAsia" w:ascii="微软雅黑" w:hAnsi="微软雅黑" w:eastAsia="微软雅黑" w:cs="微软雅黑"/>
          <w:i w:val="0"/>
          <w:caps w:val="0"/>
          <w:color w:val="000000"/>
          <w:spacing w:val="0"/>
          <w:sz w:val="14"/>
          <w:szCs w:val="14"/>
          <w:bdr w:val="none" w:color="auto" w:sz="0" w:space="0"/>
          <w:shd w:val="clear" w:fill="FFFFFF"/>
        </w:rPr>
        <w:t>姓名+《初试准考证》+专业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例：王二+《初试准考证》+材料学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材料3命名：</w:t>
      </w:r>
      <w:r>
        <w:rPr>
          <w:rFonts w:hint="eastAsia" w:ascii="微软雅黑" w:hAnsi="微软雅黑" w:eastAsia="微软雅黑" w:cs="微软雅黑"/>
          <w:i w:val="0"/>
          <w:caps w:val="0"/>
          <w:color w:val="000000"/>
          <w:spacing w:val="0"/>
          <w:sz w:val="14"/>
          <w:szCs w:val="14"/>
          <w:bdr w:val="none" w:color="auto" w:sz="0" w:space="0"/>
          <w:shd w:val="clear" w:fill="FFFFFF"/>
        </w:rPr>
        <w:t>姓名+《身份证复印件》+专业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例：王二+《身份证复印件》+材料学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材料4命名：</w:t>
      </w:r>
      <w:r>
        <w:rPr>
          <w:rFonts w:hint="eastAsia" w:ascii="微软雅黑" w:hAnsi="微软雅黑" w:eastAsia="微软雅黑" w:cs="微软雅黑"/>
          <w:i w:val="0"/>
          <w:caps w:val="0"/>
          <w:color w:val="000000"/>
          <w:spacing w:val="0"/>
          <w:sz w:val="14"/>
          <w:szCs w:val="14"/>
          <w:bdr w:val="none" w:color="auto" w:sz="0" w:space="0"/>
          <w:shd w:val="clear" w:fill="FFFFFF"/>
        </w:rPr>
        <w:t>姓名+《教育部学籍在线验证报告》》+专业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例：王二+《教育部学籍在线验证报告》+材料学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840"/>
      </w:pPr>
      <w:r>
        <w:rPr>
          <w:rFonts w:hint="eastAsia" w:ascii="微软雅黑" w:hAnsi="微软雅黑" w:eastAsia="微软雅黑" w:cs="微软雅黑"/>
          <w:i w:val="0"/>
          <w:caps w:val="0"/>
          <w:color w:val="000000"/>
          <w:spacing w:val="0"/>
          <w:sz w:val="14"/>
          <w:szCs w:val="14"/>
          <w:bdr w:val="none" w:color="auto" w:sz="0" w:space="0"/>
          <w:shd w:val="clear" w:fill="FFFFFF"/>
        </w:rPr>
        <w:t>姓名+《</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自考准考证+成绩单》+专业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例：王二+《</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自考准考证+成绩单》+材料学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材料5命名</w:t>
      </w:r>
      <w:r>
        <w:rPr>
          <w:rStyle w:val="5"/>
          <w:rFonts w:hint="eastAsia" w:ascii="微软雅黑" w:hAnsi="微软雅黑" w:eastAsia="微软雅黑" w:cs="微软雅黑"/>
          <w:i w:val="0"/>
          <w:caps w:val="0"/>
          <w:color w:val="000000"/>
          <w:spacing w:val="0"/>
          <w:sz w:val="16"/>
          <w:szCs w:val="16"/>
          <w:bdr w:val="none" w:color="auto" w:sz="0" w:space="0"/>
          <w:shd w:val="clear" w:fill="FFFFFF"/>
        </w:rPr>
        <w:t>：</w:t>
      </w:r>
      <w:r>
        <w:rPr>
          <w:rFonts w:hint="eastAsia" w:ascii="微软雅黑" w:hAnsi="微软雅黑" w:eastAsia="微软雅黑" w:cs="微软雅黑"/>
          <w:i w:val="0"/>
          <w:caps w:val="0"/>
          <w:color w:val="000000"/>
          <w:spacing w:val="0"/>
          <w:sz w:val="14"/>
          <w:szCs w:val="14"/>
          <w:bdr w:val="none" w:color="auto" w:sz="0" w:space="0"/>
          <w:shd w:val="clear" w:fill="FFFFFF"/>
        </w:rPr>
        <w:t>姓名+《本科毕业证》+专业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例：王二+《本科毕业证》+材料学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姓名+《本科学位证》+专业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例：王二+《本科学位证》+材料学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姓名+《教育部学历证书电子注册备案表》+专业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例：王二+《教育部学历证书电子注册备案表》+材料学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姓名+《中国高等教育学历认证报告》+专业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例：姓名+《中国高等教育学历认证报告》+材料学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材料6命名</w:t>
      </w:r>
      <w:r>
        <w:rPr>
          <w:rStyle w:val="5"/>
          <w:rFonts w:hint="eastAsia" w:ascii="微软雅黑" w:hAnsi="微软雅黑" w:eastAsia="微软雅黑" w:cs="微软雅黑"/>
          <w:i w:val="0"/>
          <w:caps w:val="0"/>
          <w:color w:val="000000"/>
          <w:spacing w:val="0"/>
          <w:sz w:val="16"/>
          <w:szCs w:val="16"/>
          <w:bdr w:val="none" w:color="auto" w:sz="0" w:space="0"/>
          <w:shd w:val="clear" w:fill="FFFFFF"/>
        </w:rPr>
        <w:t>：</w:t>
      </w:r>
      <w:r>
        <w:rPr>
          <w:rFonts w:hint="eastAsia" w:ascii="微软雅黑" w:hAnsi="微软雅黑" w:eastAsia="微软雅黑" w:cs="微软雅黑"/>
          <w:i w:val="0"/>
          <w:caps w:val="0"/>
          <w:color w:val="000000"/>
          <w:spacing w:val="0"/>
          <w:sz w:val="14"/>
          <w:szCs w:val="14"/>
          <w:bdr w:val="none" w:color="auto" w:sz="0" w:space="0"/>
          <w:shd w:val="clear" w:fill="FFFFFF"/>
        </w:rPr>
        <w:t>姓名+《专科毕业证/本科结业证/成人高校应届本科生证明》+专业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例：王二+《专科毕业证/本科结业证/成人高校应届本科生证明》+材料学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姓名+《教育部学历证书电子注册备案表》+专业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260"/>
      </w:pPr>
      <w:r>
        <w:rPr>
          <w:rFonts w:hint="eastAsia" w:ascii="微软雅黑" w:hAnsi="微软雅黑" w:eastAsia="微软雅黑" w:cs="微软雅黑"/>
          <w:i w:val="0"/>
          <w:caps w:val="0"/>
          <w:color w:val="000000"/>
          <w:spacing w:val="0"/>
          <w:sz w:val="14"/>
          <w:szCs w:val="14"/>
          <w:bdr w:val="none" w:color="auto" w:sz="0" w:space="0"/>
          <w:shd w:val="clear" w:fill="FFFFFF"/>
        </w:rPr>
        <w:t>例：王二+《教育部学历证书电子注册备案表》+材料学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材料7命名</w:t>
      </w:r>
      <w:r>
        <w:rPr>
          <w:rStyle w:val="5"/>
          <w:rFonts w:hint="eastAsia" w:ascii="微软雅黑" w:hAnsi="微软雅黑" w:eastAsia="微软雅黑" w:cs="微软雅黑"/>
          <w:i w:val="0"/>
          <w:caps w:val="0"/>
          <w:color w:val="000000"/>
          <w:spacing w:val="0"/>
          <w:sz w:val="16"/>
          <w:szCs w:val="16"/>
          <w:bdr w:val="none" w:color="auto" w:sz="0" w:space="0"/>
          <w:shd w:val="clear" w:fill="FFFFFF"/>
        </w:rPr>
        <w:t>：</w:t>
      </w:r>
      <w:r>
        <w:rPr>
          <w:rFonts w:hint="eastAsia" w:ascii="微软雅黑" w:hAnsi="微软雅黑" w:eastAsia="微软雅黑" w:cs="微软雅黑"/>
          <w:i w:val="0"/>
          <w:caps w:val="0"/>
          <w:color w:val="000000"/>
          <w:spacing w:val="0"/>
          <w:sz w:val="14"/>
          <w:szCs w:val="14"/>
          <w:bdr w:val="none" w:color="auto" w:sz="0" w:space="0"/>
          <w:shd w:val="clear" w:fill="FFFFFF"/>
        </w:rPr>
        <w:t>姓名+《少数民族骨干计划考生提供少数民族骨干表》+专业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例：王二+《少数民族骨干计划考生提供少数民族骨干表》+材料学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40"/>
      </w:pPr>
      <w:r>
        <w:rPr>
          <w:rFonts w:hint="eastAsia" w:ascii="微软雅黑" w:hAnsi="微软雅黑" w:eastAsia="微软雅黑" w:cs="微软雅黑"/>
          <w:i w:val="0"/>
          <w:caps w:val="0"/>
          <w:color w:val="000000"/>
          <w:spacing w:val="0"/>
          <w:sz w:val="14"/>
          <w:szCs w:val="14"/>
          <w:bdr w:val="none" w:color="auto" w:sz="0" w:space="0"/>
          <w:shd w:val="clear" w:fill="FFFFFF"/>
        </w:rPr>
        <w:t>姓名+《入伍证书》+专业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例：王二+《入伍证书》+材料学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pPr>
      <w:r>
        <w:rPr>
          <w:rFonts w:hint="eastAsia" w:ascii="微软雅黑" w:hAnsi="微软雅黑" w:eastAsia="微软雅黑" w:cs="微软雅黑"/>
          <w:i w:val="0"/>
          <w:caps w:val="0"/>
          <w:color w:val="000000"/>
          <w:spacing w:val="0"/>
          <w:sz w:val="14"/>
          <w:szCs w:val="14"/>
          <w:bdr w:val="none" w:color="auto" w:sz="0" w:space="0"/>
          <w:shd w:val="clear" w:fill="FFFFFF"/>
        </w:rPr>
        <w:t>姓名+《退出现役证》+专业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例：王二+《退出现役证》+材料学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pPr>
      <w:r>
        <w:rPr>
          <w:rStyle w:val="5"/>
          <w:rFonts w:hint="eastAsia" w:ascii="微软雅黑" w:hAnsi="微软雅黑" w:eastAsia="微软雅黑" w:cs="微软雅黑"/>
          <w:i w:val="0"/>
          <w:caps w:val="0"/>
          <w:color w:val="244061"/>
          <w:spacing w:val="0"/>
          <w:sz w:val="14"/>
          <w:szCs w:val="14"/>
          <w:bdr w:val="none" w:color="auto" w:sz="0" w:space="0"/>
          <w:shd w:val="clear" w:fill="FFFFFF"/>
        </w:rPr>
        <w:t>补充材料命名：</w:t>
      </w:r>
      <w:r>
        <w:rPr>
          <w:rFonts w:hint="eastAsia" w:ascii="微软雅黑" w:hAnsi="微软雅黑" w:eastAsia="微软雅黑" w:cs="微软雅黑"/>
          <w:i w:val="0"/>
          <w:caps w:val="0"/>
          <w:color w:val="000000"/>
          <w:spacing w:val="0"/>
          <w:sz w:val="14"/>
          <w:szCs w:val="14"/>
          <w:bdr w:val="none" w:color="auto" w:sz="0" w:space="0"/>
          <w:shd w:val="clear" w:fill="FFFFFF"/>
        </w:rPr>
        <w:t>姓名+《补充材料》+专业</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4"/>
          <w:szCs w:val="14"/>
          <w:bdr w:val="none" w:color="auto" w:sz="0" w:space="0"/>
          <w:shd w:val="clear" w:fill="FFFFFF"/>
        </w:rPr>
        <w:t>例：王二+《补充材料》+材料学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48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30" w:lineRule="atLeast"/>
        <w:ind w:left="0" w:right="0" w:firstLine="370"/>
      </w:pPr>
      <w:r>
        <w:rPr>
          <w:rStyle w:val="5"/>
          <w:rFonts w:hint="eastAsia" w:ascii="宋体" w:hAnsi="宋体" w:eastAsia="宋体" w:cs="宋体"/>
          <w:i w:val="0"/>
          <w:caps w:val="0"/>
          <w:color w:val="000000"/>
          <w:spacing w:val="0"/>
          <w:sz w:val="19"/>
          <w:szCs w:val="19"/>
          <w:bdr w:val="none" w:color="auto" w:sz="0" w:space="0"/>
          <w:shd w:val="clear" w:fill="FFFFFF"/>
        </w:rPr>
        <w:t>提交方式：请考生于开考前至少2天将审核材料按要求扫描，并完成统一命名，压缩打包发送至</w: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16"/>
          <w:szCs w:val="16"/>
          <w:u w:val="none"/>
          <w:bdr w:val="none" w:color="auto" w:sz="0" w:space="0"/>
          <w:shd w:val="clear" w:fill="FFFFFF"/>
        </w:rPr>
        <w:instrText xml:space="preserve"> HYPERLINK "mailto:clkx2006@163.com" </w:instrTex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separate"/>
      </w:r>
      <w:r>
        <w:rPr>
          <w:rStyle w:val="6"/>
          <w:rFonts w:hint="eastAsia" w:ascii="微软雅黑" w:hAnsi="微软雅黑" w:eastAsia="微软雅黑" w:cs="微软雅黑"/>
          <w:i w:val="0"/>
          <w:caps w:val="0"/>
          <w:color w:val="666666"/>
          <w:spacing w:val="0"/>
          <w:sz w:val="19"/>
          <w:szCs w:val="19"/>
          <w:u w:val="none"/>
          <w:bdr w:val="none" w:color="auto" w:sz="0" w:space="0"/>
          <w:shd w:val="clear" w:fill="FFFFFF"/>
        </w:rPr>
        <w:t>clkx2006@163.com</w: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end"/>
      </w:r>
      <w:r>
        <w:rPr>
          <w:rStyle w:val="5"/>
          <w:rFonts w:hint="eastAsia" w:ascii="宋体" w:hAnsi="宋体" w:eastAsia="宋体" w:cs="宋体"/>
          <w:i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320" w:lineRule="atLeast"/>
        <w:ind w:left="0" w:right="0" w:firstLine="370"/>
      </w:pPr>
      <w:r>
        <w:rPr>
          <w:rStyle w:val="5"/>
          <w:rFonts w:hint="eastAsia" w:ascii="微软雅黑" w:hAnsi="微软雅黑" w:eastAsia="微软雅黑" w:cs="微软雅黑"/>
          <w:i w:val="0"/>
          <w:caps w:val="0"/>
          <w:color w:val="000000"/>
          <w:spacing w:val="0"/>
          <w:sz w:val="19"/>
          <w:szCs w:val="19"/>
          <w:bdr w:val="none" w:color="auto" w:sz="0" w:space="0"/>
          <w:shd w:val="clear" w:fill="FFFFFF"/>
        </w:rPr>
        <w:t>六、复试内容及科目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网络远程复试考察考生专业能力、综合能力（含外语）二大部分，主要包括：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(1)学术硕士全面考核考生对本学科(专业)理论知识和应用技能掌握程度，利用所学理论发现、分析和解决问题的能力，对本学科发展动态的了解以及在本专业领域发展的潜力。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(2)专业硕士注重对考生专业理论知识的应用和专业能力倾向的考查，加强对考生实践经验和科研动手能力等方面的考查；同时还应注重对考生兴趣、爱好、特长及就业意向等方面的考查。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(3)创新精神和创新能力。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(4)外语听说能力。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(5)本专业以外的学习、科研、社会实践（学生工作、社团活动、志愿服务等）或实际工作表现等方面的情况。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(6)科研协作能力、团队意识、应变能力和心理健康情况等。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(7)思想政治品德、人文素养、举止、表达和礼仪等。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2、复试科目</w:t>
      </w:r>
    </w:p>
    <w:tbl>
      <w:tblPr>
        <w:tblW w:w="616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8"/>
        <w:gridCol w:w="1258"/>
        <w:gridCol w:w="759"/>
        <w:gridCol w:w="1637"/>
        <w:gridCol w:w="809"/>
        <w:gridCol w:w="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0" w:hRule="atLeast"/>
          <w:tblCellSpacing w:w="0" w:type="dxa"/>
          <w:jc w:val="center"/>
        </w:trPr>
        <w:tc>
          <w:tcPr>
            <w:tcW w:w="8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sz w:val="15"/>
                <w:szCs w:val="15"/>
                <w:bdr w:val="none" w:color="auto" w:sz="0" w:space="0"/>
              </w:rPr>
              <w:t>专业代码</w:t>
            </w:r>
          </w:p>
        </w:tc>
        <w:tc>
          <w:tcPr>
            <w:tcW w:w="12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sz w:val="15"/>
                <w:szCs w:val="15"/>
                <w:bdr w:val="none" w:color="auto" w:sz="0" w:space="0"/>
              </w:rPr>
              <w:t>专业名称</w:t>
            </w:r>
          </w:p>
        </w:tc>
        <w:tc>
          <w:tcPr>
            <w:tcW w:w="7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sz w:val="15"/>
                <w:szCs w:val="15"/>
                <w:bdr w:val="none" w:color="auto" w:sz="0" w:space="0"/>
              </w:rPr>
              <w:t>类型</w:t>
            </w:r>
          </w:p>
        </w:tc>
        <w:tc>
          <w:tcPr>
            <w:tcW w:w="16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sz w:val="15"/>
                <w:szCs w:val="15"/>
                <w:bdr w:val="none" w:color="auto" w:sz="0" w:space="0"/>
              </w:rPr>
              <w:t>专业能力</w:t>
            </w:r>
          </w:p>
        </w:tc>
        <w:tc>
          <w:tcPr>
            <w:tcW w:w="1660" w:type="dxa"/>
            <w:gridSpan w:val="2"/>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sz w:val="13"/>
                <w:szCs w:val="13"/>
                <w:bdr w:val="none" w:color="auto" w:sz="0" w:space="0"/>
              </w:rPr>
              <w:t>综合能力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3"/>
                <w:szCs w:val="13"/>
                <w:bdr w:val="none" w:color="auto" w:sz="0" w:space="0"/>
              </w:rPr>
              <w:t>0805</w:t>
            </w:r>
          </w:p>
        </w:tc>
        <w:tc>
          <w:tcPr>
            <w:tcW w:w="12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材料科学与工程</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学术型</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无机材料物理性能</w:t>
            </w:r>
          </w:p>
        </w:tc>
        <w:tc>
          <w:tcPr>
            <w:tcW w:w="8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综合素质</w:t>
            </w:r>
          </w:p>
        </w:tc>
        <w:tc>
          <w:tcPr>
            <w:tcW w:w="85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英语能力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3"/>
                <w:szCs w:val="13"/>
                <w:bdr w:val="none" w:color="auto" w:sz="0" w:space="0"/>
              </w:rPr>
              <w:t>0807</w:t>
            </w:r>
          </w:p>
        </w:tc>
        <w:tc>
          <w:tcPr>
            <w:tcW w:w="12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动力工程及工程热物理</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学术型</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5"/>
                <w:szCs w:val="15"/>
                <w:bdr w:val="none" w:color="auto" w:sz="0" w:space="0"/>
              </w:rPr>
              <w:t>硅酸盐工业热工基础</w:t>
            </w:r>
          </w:p>
        </w:tc>
        <w:tc>
          <w:tcPr>
            <w:tcW w:w="8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85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3"/>
                <w:szCs w:val="13"/>
                <w:bdr w:val="none" w:color="auto" w:sz="0" w:space="0"/>
              </w:rPr>
              <w:t>0830</w:t>
            </w:r>
          </w:p>
        </w:tc>
        <w:tc>
          <w:tcPr>
            <w:tcW w:w="12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环境科学与工程</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学术型</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5"/>
                <w:szCs w:val="15"/>
                <w:bdr w:val="none" w:color="auto" w:sz="0" w:space="0"/>
              </w:rPr>
              <w:t>固体废物处理处置</w:t>
            </w:r>
          </w:p>
        </w:tc>
        <w:tc>
          <w:tcPr>
            <w:tcW w:w="8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85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3"/>
                <w:szCs w:val="13"/>
                <w:bdr w:val="none" w:color="auto" w:sz="0" w:space="0"/>
              </w:rPr>
              <w:t>0856</w:t>
            </w:r>
          </w:p>
        </w:tc>
        <w:tc>
          <w:tcPr>
            <w:tcW w:w="12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※材料与化工</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专业学位</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无机材料物理性能</w:t>
            </w:r>
          </w:p>
        </w:tc>
        <w:tc>
          <w:tcPr>
            <w:tcW w:w="8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85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3"/>
                <w:szCs w:val="13"/>
                <w:bdr w:val="none" w:color="auto" w:sz="0" w:space="0"/>
              </w:rPr>
              <w:t>0858</w:t>
            </w:r>
          </w:p>
        </w:tc>
        <w:tc>
          <w:tcPr>
            <w:tcW w:w="12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※能源动力</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专业学位</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5"/>
                <w:szCs w:val="15"/>
                <w:bdr w:val="none" w:color="auto" w:sz="0" w:space="0"/>
              </w:rPr>
              <w:t>硅酸盐工业热工基础</w:t>
            </w:r>
          </w:p>
        </w:tc>
        <w:tc>
          <w:tcPr>
            <w:tcW w:w="8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85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320" w:lineRule="atLeast"/>
        <w:ind w:left="0" w:right="0" w:firstLine="370"/>
      </w:pPr>
      <w:r>
        <w:rPr>
          <w:rStyle w:val="5"/>
          <w:rFonts w:hint="eastAsia" w:ascii="黑体" w:hAnsi="宋体" w:eastAsia="黑体" w:cs="黑体"/>
          <w:i w:val="0"/>
          <w:caps w:val="0"/>
          <w:color w:val="000000"/>
          <w:spacing w:val="0"/>
          <w:sz w:val="19"/>
          <w:szCs w:val="19"/>
          <w:bdr w:val="none" w:color="auto" w:sz="0" w:space="0"/>
          <w:shd w:val="clear" w:fill="FFFFFF"/>
        </w:rPr>
        <w:t>七、成绩构成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1.参加复试的考生，其总成绩包括初试、复试成绩。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2.总成绩具体计算办法为：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总成绩=(初试总成绩/5)*60%+专业能力成绩*30%+综合能力成绩*10%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专业能力成绩=</w:t>
      </w:r>
      <w:r>
        <w:rPr>
          <w:rFonts w:hint="eastAsia" w:ascii="宋体" w:hAnsi="宋体" w:eastAsia="宋体" w:cs="宋体"/>
          <w:i w:val="0"/>
          <w:caps w:val="0"/>
          <w:color w:val="000000"/>
          <w:spacing w:val="0"/>
          <w:sz w:val="19"/>
          <w:szCs w:val="19"/>
          <w:bdr w:val="none" w:color="auto" w:sz="0" w:space="0"/>
          <w:shd w:val="clear" w:fill="FFFFFF"/>
        </w:rPr>
        <w:t>专业成绩×</w:t>
      </w:r>
      <w:r>
        <w:rPr>
          <w:rFonts w:hint="eastAsia" w:ascii="微软雅黑" w:hAnsi="微软雅黑" w:eastAsia="微软雅黑" w:cs="微软雅黑"/>
          <w:i w:val="0"/>
          <w:caps w:val="0"/>
          <w:color w:val="000000"/>
          <w:spacing w:val="0"/>
          <w:sz w:val="19"/>
          <w:szCs w:val="19"/>
          <w:bdr w:val="none" w:color="auto" w:sz="0" w:space="0"/>
          <w:shd w:val="clear" w:fill="FFFFFF"/>
        </w:rPr>
        <w:t>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综合能力成绩=</w:t>
      </w:r>
      <w:r>
        <w:rPr>
          <w:rFonts w:hint="eastAsia" w:ascii="宋体" w:hAnsi="宋体" w:eastAsia="宋体" w:cs="宋体"/>
          <w:i w:val="0"/>
          <w:caps w:val="0"/>
          <w:color w:val="000000"/>
          <w:spacing w:val="0"/>
          <w:sz w:val="19"/>
          <w:szCs w:val="19"/>
          <w:bdr w:val="none" w:color="auto" w:sz="0" w:space="0"/>
          <w:shd w:val="clear" w:fill="FFFFFF"/>
        </w:rPr>
        <w:t>综合素质成绩×</w:t>
      </w:r>
      <w:r>
        <w:rPr>
          <w:rFonts w:hint="eastAsia" w:ascii="微软雅黑" w:hAnsi="微软雅黑" w:eastAsia="微软雅黑" w:cs="微软雅黑"/>
          <w:i w:val="0"/>
          <w:caps w:val="0"/>
          <w:color w:val="000000"/>
          <w:spacing w:val="0"/>
          <w:sz w:val="19"/>
          <w:szCs w:val="19"/>
          <w:bdr w:val="none" w:color="auto" w:sz="0" w:space="0"/>
          <w:shd w:val="clear" w:fill="FFFFFF"/>
        </w:rPr>
        <w:t>80%+听力和口语测试成绩*20%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Style w:val="5"/>
          <w:rFonts w:hint="eastAsia" w:ascii="黑体" w:hAnsi="宋体" w:eastAsia="黑体" w:cs="黑体"/>
          <w:i w:val="0"/>
          <w:caps w:val="0"/>
          <w:color w:val="000000"/>
          <w:spacing w:val="0"/>
          <w:sz w:val="19"/>
          <w:szCs w:val="19"/>
          <w:bdr w:val="none" w:color="auto" w:sz="0" w:space="0"/>
          <w:shd w:val="clear" w:fill="FFFFFF"/>
        </w:rPr>
        <w:t>八、复试程序与办法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1. </w:t>
      </w:r>
      <w:r>
        <w:rPr>
          <w:rFonts w:hint="eastAsia" w:ascii="微软雅黑" w:hAnsi="微软雅黑" w:eastAsia="微软雅黑" w:cs="微软雅黑"/>
          <w:i w:val="0"/>
          <w:caps w:val="0"/>
          <w:color w:val="000000"/>
          <w:spacing w:val="0"/>
          <w:sz w:val="19"/>
          <w:szCs w:val="19"/>
          <w:bdr w:val="none" w:color="auto" w:sz="0" w:space="0"/>
          <w:shd w:val="clear" w:fill="FFFFFF"/>
        </w:rPr>
        <w:t>基本程序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(1) </w:t>
      </w:r>
      <w:r>
        <w:rPr>
          <w:rFonts w:hint="eastAsia" w:ascii="微软雅黑" w:hAnsi="微软雅黑" w:eastAsia="微软雅黑" w:cs="微软雅黑"/>
          <w:i w:val="0"/>
          <w:caps w:val="0"/>
          <w:color w:val="000000"/>
          <w:spacing w:val="0"/>
          <w:sz w:val="19"/>
          <w:szCs w:val="19"/>
          <w:bdr w:val="none" w:color="auto" w:sz="0" w:space="0"/>
          <w:shd w:val="clear" w:fill="FFFFFF"/>
        </w:rPr>
        <w:t>英语自我介绍；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(2) </w:t>
      </w:r>
      <w:r>
        <w:rPr>
          <w:rFonts w:hint="eastAsia" w:ascii="微软雅黑" w:hAnsi="微软雅黑" w:eastAsia="微软雅黑" w:cs="微软雅黑"/>
          <w:i w:val="0"/>
          <w:caps w:val="0"/>
          <w:color w:val="000000"/>
          <w:spacing w:val="0"/>
          <w:sz w:val="19"/>
          <w:szCs w:val="19"/>
          <w:bdr w:val="none" w:color="auto" w:sz="0" w:space="0"/>
          <w:shd w:val="clear" w:fill="FFFFFF"/>
        </w:rPr>
        <w:t>英语老师提问；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(3) </w:t>
      </w:r>
      <w:r>
        <w:rPr>
          <w:rFonts w:hint="eastAsia" w:ascii="微软雅黑" w:hAnsi="微软雅黑" w:eastAsia="微软雅黑" w:cs="微软雅黑"/>
          <w:i w:val="0"/>
          <w:caps w:val="0"/>
          <w:color w:val="000000"/>
          <w:spacing w:val="0"/>
          <w:sz w:val="19"/>
          <w:szCs w:val="19"/>
          <w:bdr w:val="none" w:color="auto" w:sz="0" w:space="0"/>
          <w:shd w:val="clear" w:fill="FFFFFF"/>
        </w:rPr>
        <w:t>中文自我介绍；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(4) </w:t>
      </w:r>
      <w:r>
        <w:rPr>
          <w:rFonts w:hint="eastAsia" w:ascii="微软雅黑" w:hAnsi="微软雅黑" w:eastAsia="微软雅黑" w:cs="微软雅黑"/>
          <w:i w:val="0"/>
          <w:caps w:val="0"/>
          <w:color w:val="000000"/>
          <w:spacing w:val="0"/>
          <w:sz w:val="19"/>
          <w:szCs w:val="19"/>
          <w:bdr w:val="none" w:color="auto" w:sz="0" w:space="0"/>
          <w:shd w:val="clear" w:fill="FFFFFF"/>
        </w:rPr>
        <w:t>专家提问。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2. </w:t>
      </w:r>
      <w:r>
        <w:rPr>
          <w:rFonts w:hint="eastAsia" w:ascii="微软雅黑" w:hAnsi="微软雅黑" w:eastAsia="微软雅黑" w:cs="微软雅黑"/>
          <w:i w:val="0"/>
          <w:caps w:val="0"/>
          <w:color w:val="000000"/>
          <w:spacing w:val="0"/>
          <w:sz w:val="19"/>
          <w:szCs w:val="19"/>
          <w:bdr w:val="none" w:color="auto" w:sz="0" w:space="0"/>
          <w:shd w:val="clear" w:fill="FFFFFF"/>
        </w:rPr>
        <w:t>专家提问环节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(1) </w:t>
      </w:r>
      <w:r>
        <w:rPr>
          <w:rFonts w:hint="eastAsia" w:ascii="微软雅黑" w:hAnsi="微软雅黑" w:eastAsia="微软雅黑" w:cs="微软雅黑"/>
          <w:i w:val="0"/>
          <w:caps w:val="0"/>
          <w:color w:val="000000"/>
          <w:spacing w:val="0"/>
          <w:sz w:val="19"/>
          <w:szCs w:val="19"/>
          <w:bdr w:val="none" w:color="auto" w:sz="0" w:space="0"/>
          <w:shd w:val="clear" w:fill="FFFFFF"/>
        </w:rPr>
        <w:t>考生对学习经历及未来学习计划及打算进行陈述；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(2) </w:t>
      </w:r>
      <w:r>
        <w:rPr>
          <w:rFonts w:hint="eastAsia" w:ascii="微软雅黑" w:hAnsi="微软雅黑" w:eastAsia="微软雅黑" w:cs="微软雅黑"/>
          <w:i w:val="0"/>
          <w:caps w:val="0"/>
          <w:color w:val="000000"/>
          <w:spacing w:val="0"/>
          <w:sz w:val="19"/>
          <w:szCs w:val="19"/>
          <w:bdr w:val="none" w:color="auto" w:sz="0" w:space="0"/>
          <w:shd w:val="clear" w:fill="FFFFFF"/>
        </w:rPr>
        <w:t>考生抽答专业相关问题。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Fonts w:hint="default" w:ascii="Calibri" w:hAnsi="Calibri" w:eastAsia="Calibri" w:cs="Calibri"/>
          <w:i w:val="0"/>
          <w:caps w:val="0"/>
          <w:color w:val="000000"/>
          <w:spacing w:val="0"/>
          <w:sz w:val="19"/>
          <w:szCs w:val="19"/>
          <w:bdr w:val="none" w:color="auto" w:sz="0" w:space="0"/>
          <w:shd w:val="clear" w:fill="FFFFFF"/>
        </w:rPr>
        <w:t>(3) </w:t>
      </w:r>
      <w:r>
        <w:rPr>
          <w:rFonts w:hint="eastAsia" w:ascii="微软雅黑" w:hAnsi="微软雅黑" w:eastAsia="微软雅黑" w:cs="微软雅黑"/>
          <w:i w:val="0"/>
          <w:caps w:val="0"/>
          <w:color w:val="000000"/>
          <w:spacing w:val="0"/>
          <w:sz w:val="19"/>
          <w:szCs w:val="19"/>
          <w:bdr w:val="none" w:color="auto" w:sz="0" w:space="0"/>
          <w:shd w:val="clear" w:fill="FFFFFF"/>
        </w:rPr>
        <w:t>考生回答考官提出的其它问题。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default" w:ascii="Calibri" w:hAnsi="Calibri" w:eastAsia="Calibri" w:cs="Calibri"/>
          <w:i w:val="0"/>
          <w:caps w:val="0"/>
          <w:color w:val="000000"/>
          <w:spacing w:val="0"/>
          <w:sz w:val="19"/>
          <w:szCs w:val="19"/>
          <w:bdr w:val="none" w:color="auto" w:sz="0" w:space="0"/>
          <w:shd w:val="clear" w:fill="FFFFFF"/>
        </w:rPr>
        <w:t>3. </w:t>
      </w:r>
      <w:r>
        <w:rPr>
          <w:rFonts w:hint="eastAsia" w:ascii="宋体" w:hAnsi="宋体" w:eastAsia="宋体" w:cs="宋体"/>
          <w:i w:val="0"/>
          <w:caps w:val="0"/>
          <w:color w:val="000000"/>
          <w:spacing w:val="0"/>
          <w:sz w:val="19"/>
          <w:szCs w:val="19"/>
          <w:bdr w:val="none" w:color="auto" w:sz="0" w:space="0"/>
          <w:shd w:val="clear" w:fill="FFFFFF"/>
        </w:rPr>
        <w:t>综合能力成绩由复试小组综合评定，取平均分。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Style w:val="5"/>
          <w:rFonts w:hint="eastAsia" w:ascii="黑体" w:hAnsi="宋体" w:eastAsia="黑体" w:cs="黑体"/>
          <w:i w:val="0"/>
          <w:caps w:val="0"/>
          <w:color w:val="000000"/>
          <w:spacing w:val="0"/>
          <w:sz w:val="19"/>
          <w:szCs w:val="19"/>
          <w:bdr w:val="none" w:color="auto" w:sz="0" w:space="0"/>
          <w:shd w:val="clear" w:fill="FFFFFF"/>
        </w:rPr>
        <w:t>九、复试录取原则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（一）成绩计算办法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1.录取总成绩计算公式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总成绩=初试总成绩*60%/5+专业能力成绩*30%+综合能力成绩*10%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专业能力成绩=</w:t>
      </w:r>
      <w:r>
        <w:rPr>
          <w:rFonts w:hint="eastAsia" w:ascii="宋体" w:hAnsi="宋体" w:eastAsia="宋体" w:cs="宋体"/>
          <w:i w:val="0"/>
          <w:caps w:val="0"/>
          <w:color w:val="000000"/>
          <w:spacing w:val="0"/>
          <w:sz w:val="19"/>
          <w:szCs w:val="19"/>
          <w:bdr w:val="none" w:color="auto" w:sz="0" w:space="0"/>
          <w:shd w:val="clear" w:fill="FFFFFF"/>
        </w:rPr>
        <w:t>专业成绩×</w:t>
      </w:r>
      <w:r>
        <w:rPr>
          <w:rFonts w:hint="eastAsia" w:ascii="微软雅黑" w:hAnsi="微软雅黑" w:eastAsia="微软雅黑" w:cs="微软雅黑"/>
          <w:i w:val="0"/>
          <w:caps w:val="0"/>
          <w:color w:val="000000"/>
          <w:spacing w:val="0"/>
          <w:sz w:val="19"/>
          <w:szCs w:val="19"/>
          <w:bdr w:val="none" w:color="auto" w:sz="0" w:space="0"/>
          <w:shd w:val="clear" w:fill="FFFFFF"/>
        </w:rPr>
        <w:t>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综合能力成绩=</w:t>
      </w:r>
      <w:r>
        <w:rPr>
          <w:rFonts w:hint="eastAsia" w:ascii="宋体" w:hAnsi="宋体" w:eastAsia="宋体" w:cs="宋体"/>
          <w:i w:val="0"/>
          <w:caps w:val="0"/>
          <w:color w:val="000000"/>
          <w:spacing w:val="0"/>
          <w:sz w:val="19"/>
          <w:szCs w:val="19"/>
          <w:bdr w:val="none" w:color="auto" w:sz="0" w:space="0"/>
          <w:shd w:val="clear" w:fill="FFFFFF"/>
        </w:rPr>
        <w:t>综合素质成绩×</w:t>
      </w:r>
      <w:r>
        <w:rPr>
          <w:rFonts w:hint="eastAsia" w:ascii="微软雅黑" w:hAnsi="微软雅黑" w:eastAsia="微软雅黑" w:cs="微软雅黑"/>
          <w:i w:val="0"/>
          <w:caps w:val="0"/>
          <w:color w:val="000000"/>
          <w:spacing w:val="0"/>
          <w:sz w:val="19"/>
          <w:szCs w:val="19"/>
          <w:bdr w:val="none" w:color="auto" w:sz="0" w:space="0"/>
          <w:shd w:val="clear" w:fill="FFFFFF"/>
        </w:rPr>
        <w:t>80%+听力和口语测试成绩*20%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（二）录取原则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依据一志愿优先原则，各专业按考生总成绩分别由高分到低分确定拟录取名单（最后一名总成绩并列时，取初试总成绩高者，初试总成绩仍并列时，取国家统考科目总成绩高者，国家统考科目总成绩并列时，由于名额无法追加，则并列考生均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2.复试专业成绩、政治成绩、综合素质成绩、听力和口语测试成绩总分均为100分，任何一项无故未参加者，专业能力成绩、综合素质成绩、专业成绩低于60分者视为不合格，不予录取。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3.高职高专、本科结业等同等学力考生需加试专业课，分数不计入总成绩，低于60分者视为不合格，不予录取。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4.资格审查（含学历学籍认证）、政审及体检不合格者不予录取。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6.复试工作结束后，汇总考生初试、复试综合成绩。一志愿、调剂生分别排序，根据实际指标确定拟录取名单。同时，在调剂平台向拟录取的调剂考生发布待录取通知。调剂考生在规定时间内不登录调剂平台进行待录取确认的不予录取。考生放弃拟录取资格时，依总成绩次序递补，不再单独组织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6.申报专项计划考生单独排序，同等条件下成绩高者优先。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7.在资格审查、复试等环节中提供虚假信息或在考试过程中舞弊者不予录取。已经录取的，录取资格无效。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8.应届本科毕业生及自学考试和网络教育届时可毕业本科生考生，入学时（9月1日前）未取得国家承认的本科毕业证书者，录取资格无效。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70"/>
      </w:pPr>
      <w:r>
        <w:rPr>
          <w:rStyle w:val="5"/>
          <w:rFonts w:hint="eastAsia" w:ascii="黑体" w:hAnsi="宋体" w:eastAsia="黑体" w:cs="黑体"/>
          <w:i w:val="0"/>
          <w:caps w:val="0"/>
          <w:color w:val="000000"/>
          <w:spacing w:val="0"/>
          <w:sz w:val="19"/>
          <w:szCs w:val="19"/>
          <w:bdr w:val="none" w:color="auto" w:sz="0" w:space="0"/>
          <w:shd w:val="clear" w:fill="FFFFFF"/>
        </w:rPr>
        <w:t>十、其他未尽事项，复试期间由学院另行通知，</w:t>
      </w:r>
      <w:r>
        <w:rPr>
          <w:rStyle w:val="5"/>
          <w:rFonts w:hint="eastAsia" w:ascii="微软雅黑" w:hAnsi="微软雅黑" w:eastAsia="微软雅黑" w:cs="微软雅黑"/>
          <w:i w:val="0"/>
          <w:caps w:val="0"/>
          <w:color w:val="000000"/>
          <w:spacing w:val="0"/>
          <w:sz w:val="19"/>
          <w:szCs w:val="19"/>
          <w:bdr w:val="none" w:color="auto" w:sz="0" w:space="0"/>
          <w:shd w:val="clear" w:fill="FFFFFF"/>
        </w:rPr>
        <w:t>具体办法按照《景德镇陶瓷大学2023年硕士研究生招生考试复试录取工作办法》执行</w:t>
      </w:r>
      <w:r>
        <w:rPr>
          <w:rStyle w:val="5"/>
          <w:rFonts w:hint="eastAsia" w:ascii="黑体" w:hAnsi="宋体" w:eastAsia="黑体" w:cs="黑体"/>
          <w:i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940" w:right="0"/>
      </w:pPr>
      <w:r>
        <w:rPr>
          <w:rStyle w:val="5"/>
          <w:rFonts w:hint="eastAsia" w:ascii="微软雅黑" w:hAnsi="微软雅黑" w:eastAsia="微软雅黑" w:cs="微软雅黑"/>
          <w:i w:val="0"/>
          <w:caps w:val="0"/>
          <w:color w:val="000000"/>
          <w:spacing w:val="0"/>
          <w:sz w:val="19"/>
          <w:szCs w:val="19"/>
          <w:bdr w:val="none" w:color="auto" w:sz="0" w:space="0"/>
          <w:shd w:val="clear" w:fill="FFFFFF"/>
        </w:rPr>
        <w:t>联系地址</w:t>
      </w:r>
      <w:r>
        <w:rPr>
          <w:rFonts w:hint="eastAsia" w:ascii="微软雅黑" w:hAnsi="微软雅黑" w:eastAsia="微软雅黑" w:cs="微软雅黑"/>
          <w:i w:val="0"/>
          <w:caps w:val="0"/>
          <w:color w:val="000000"/>
          <w:spacing w:val="0"/>
          <w:sz w:val="19"/>
          <w:szCs w:val="19"/>
          <w:bdr w:val="none" w:color="auto" w:sz="0" w:space="0"/>
          <w:shd w:val="clear" w:fill="FFFFFF"/>
        </w:rPr>
        <w:t>：江西省景德镇市浮梁县湘湖镇景德镇陶瓷大学材料科学与工程学院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r>
        <w:rPr>
          <w:rStyle w:val="5"/>
          <w:rFonts w:hint="eastAsia" w:ascii="微软雅黑" w:hAnsi="微软雅黑" w:eastAsia="微软雅黑" w:cs="微软雅黑"/>
          <w:i w:val="0"/>
          <w:caps w:val="0"/>
          <w:color w:val="000000"/>
          <w:spacing w:val="0"/>
          <w:sz w:val="19"/>
          <w:szCs w:val="19"/>
          <w:bdr w:val="none" w:color="auto" w:sz="0" w:space="0"/>
          <w:shd w:val="clear" w:fill="FFFFFF"/>
        </w:rPr>
        <w:t>联系电话</w:t>
      </w: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ascii="Times New Roman" w:hAnsi="Times New Roman" w:eastAsia="微软雅黑" w:cs="Times New Roman"/>
          <w:i w:val="0"/>
          <w:caps w:val="0"/>
          <w:color w:val="000000"/>
          <w:spacing w:val="0"/>
          <w:sz w:val="19"/>
          <w:szCs w:val="19"/>
          <w:bdr w:val="none" w:color="auto" w:sz="0" w:space="0"/>
          <w:shd w:val="clear" w:fill="FFFFFF"/>
        </w:rPr>
        <w:t>0798-8499678</w:t>
      </w: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hint="default" w:ascii="Times New Roman" w:hAnsi="Times New Roman" w:eastAsia="微软雅黑" w:cs="Times New Roman"/>
          <w:i w:val="0"/>
          <w:caps w:val="0"/>
          <w:color w:val="000000"/>
          <w:spacing w:val="0"/>
          <w:sz w:val="19"/>
          <w:szCs w:val="19"/>
          <w:bdr w:val="none" w:color="auto" w:sz="0" w:space="0"/>
          <w:shd w:val="clear" w:fill="FFFFFF"/>
        </w:rPr>
        <w:t>13979866598</w:t>
      </w:r>
      <w:r>
        <w:rPr>
          <w:rFonts w:hint="eastAsia" w:ascii="微软雅黑" w:hAnsi="微软雅黑" w:eastAsia="微软雅黑" w:cs="微软雅黑"/>
          <w:i w:val="0"/>
          <w:caps w:val="0"/>
          <w:color w:val="000000"/>
          <w:spacing w:val="0"/>
          <w:sz w:val="19"/>
          <w:szCs w:val="19"/>
          <w:bdr w:val="none" w:color="auto" w:sz="0" w:space="0"/>
          <w:shd w:val="clear" w:fill="FFFFFF"/>
        </w:rPr>
        <w:t>（微信同号）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r>
        <w:rPr>
          <w:rStyle w:val="5"/>
          <w:rFonts w:hint="eastAsia" w:ascii="微软雅黑" w:hAnsi="微软雅黑" w:eastAsia="微软雅黑" w:cs="微软雅黑"/>
          <w:i w:val="0"/>
          <w:caps w:val="0"/>
          <w:color w:val="000000"/>
          <w:spacing w:val="0"/>
          <w:sz w:val="19"/>
          <w:szCs w:val="19"/>
          <w:bdr w:val="none" w:color="auto" w:sz="0" w:space="0"/>
          <w:shd w:val="clear" w:fill="FFFFFF"/>
        </w:rPr>
        <w:t>联系人：</w:t>
      </w:r>
      <w:r>
        <w:rPr>
          <w:rStyle w:val="5"/>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000000"/>
          <w:spacing w:val="0"/>
          <w:sz w:val="19"/>
          <w:szCs w:val="19"/>
          <w:bdr w:val="none" w:color="auto" w:sz="0" w:space="0"/>
          <w:shd w:val="clear" w:fill="FFFFFF"/>
        </w:rPr>
        <w:t>洪老师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pPr>
      <w:r>
        <w:rPr>
          <w:rStyle w:val="5"/>
          <w:rFonts w:hint="default" w:ascii="Calibri" w:hAnsi="Calibri" w:eastAsia="Calibri" w:cs="Calibri"/>
          <w:i w:val="0"/>
          <w:caps w:val="0"/>
          <w:color w:val="000000"/>
          <w:spacing w:val="0"/>
          <w:sz w:val="19"/>
          <w:szCs w:val="19"/>
          <w:bdr w:val="none" w:color="auto" w:sz="0" w:space="0"/>
          <w:shd w:val="clear" w:fill="FFFFFF"/>
        </w:rPr>
        <w:t>E-mail</w:t>
      </w: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16"/>
          <w:szCs w:val="16"/>
          <w:u w:val="none"/>
          <w:bdr w:val="none" w:color="auto" w:sz="0" w:space="0"/>
          <w:shd w:val="clear" w:fill="FFFFFF"/>
        </w:rPr>
        <w:instrText xml:space="preserve"> HYPERLINK "mailto:clkx2006@163.com" </w:instrTex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separate"/>
      </w:r>
      <w:r>
        <w:rPr>
          <w:rStyle w:val="6"/>
          <w:rFonts w:hint="eastAsia" w:ascii="微软雅黑" w:hAnsi="微软雅黑" w:eastAsia="微软雅黑" w:cs="微软雅黑"/>
          <w:i w:val="0"/>
          <w:caps w:val="0"/>
          <w:color w:val="0000FF"/>
          <w:spacing w:val="0"/>
          <w:sz w:val="19"/>
          <w:szCs w:val="19"/>
          <w:u w:val="single"/>
          <w:bdr w:val="none" w:color="auto" w:sz="0" w:space="0"/>
          <w:shd w:val="clear" w:fill="FFFFFF"/>
        </w:rPr>
        <w:t>clkx2006@163.com</w:t>
      </w:r>
      <w:r>
        <w:rPr>
          <w:rFonts w:hint="eastAsia" w:ascii="微软雅黑" w:hAnsi="微软雅黑" w:eastAsia="微软雅黑" w:cs="微软雅黑"/>
          <w:i w:val="0"/>
          <w:caps w:val="0"/>
          <w:color w:val="666666"/>
          <w:spacing w:val="0"/>
          <w:sz w:val="16"/>
          <w:szCs w:val="16"/>
          <w:u w:val="none"/>
          <w:bdr w:val="none" w:color="auto" w:sz="0" w:space="0"/>
          <w:shd w:val="clear" w:fill="FFFFFF"/>
        </w:rPr>
        <w:fldChar w:fldCharType="end"/>
      </w:r>
      <w:r>
        <w:rPr>
          <w:rFonts w:hint="eastAsia" w:ascii="微软雅黑" w:hAnsi="微软雅黑" w:eastAsia="微软雅黑" w:cs="微软雅黑"/>
          <w:i w:val="0"/>
          <w:caps w:val="0"/>
          <w:color w:val="000000"/>
          <w:spacing w:val="0"/>
          <w:sz w:val="19"/>
          <w:szCs w:val="19"/>
          <w:bdr w:val="none" w:color="auto" w:sz="0" w:space="0"/>
          <w:shd w:val="clear" w:fill="FFFFFF"/>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650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2023-05-18T02:01:33Z</dcterms:created>
  <dc:creator>86188</dc:creator>
  <cp:lastModifiedBy>随风而动</cp:lastModifiedBy>
  <dcterms:modified xsi:type="dcterms:W3CDTF">2023-05-18T02:01:34Z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