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0" w:beforeAutospacing="0" w:after="160" w:afterAutospacing="0" w:line="280" w:lineRule="atLeast"/>
        <w:ind w:left="160" w:right="160"/>
        <w:jc w:val="center"/>
        <w:rPr>
          <w:rFonts w:hint="eastAsia" w:eastAsia="宋体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lang w:val="en-US" w:eastAsia="zh-CN"/>
        </w:rPr>
        <w:t>C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  <w:t>作者：理学院    时间：2023-04-11    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  <w:t>935</w:t>
      </w:r>
    </w:p>
    <w:tbl>
      <w:tblPr>
        <w:tblW w:w="854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3"/>
        <w:gridCol w:w="326"/>
        <w:gridCol w:w="820"/>
        <w:gridCol w:w="1490"/>
        <w:gridCol w:w="500"/>
        <w:gridCol w:w="740"/>
        <w:gridCol w:w="510"/>
        <w:gridCol w:w="510"/>
        <w:gridCol w:w="403"/>
        <w:gridCol w:w="410"/>
        <w:gridCol w:w="493"/>
        <w:gridCol w:w="522"/>
        <w:gridCol w:w="670"/>
        <w:gridCol w:w="6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7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考生性质（一志愿</w:t>
            </w:r>
            <w:r>
              <w:rPr>
                <w:rStyle w:val="6"/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/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调剂）</w:t>
            </w:r>
          </w:p>
        </w:tc>
        <w:tc>
          <w:tcPr>
            <w:tcW w:w="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考生姓名</w:t>
            </w:r>
          </w:p>
        </w:tc>
        <w:tc>
          <w:tcPr>
            <w:tcW w:w="14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外语成绩</w:t>
            </w:r>
          </w:p>
        </w:tc>
        <w:tc>
          <w:tcPr>
            <w:tcW w:w="7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政治成绩</w:t>
            </w: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/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管理类联考</w:t>
            </w:r>
          </w:p>
        </w:tc>
        <w:tc>
          <w:tcPr>
            <w:tcW w:w="5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专业一成绩</w:t>
            </w:r>
          </w:p>
        </w:tc>
        <w:tc>
          <w:tcPr>
            <w:tcW w:w="5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专业二成绩</w:t>
            </w:r>
          </w:p>
        </w:tc>
        <w:tc>
          <w:tcPr>
            <w:tcW w:w="5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总分</w:t>
            </w:r>
          </w:p>
        </w:tc>
        <w:tc>
          <w:tcPr>
            <w:tcW w:w="9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调剂系院所名称</w:t>
            </w: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调剂专业名称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学习方式（全日制</w:t>
            </w: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/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非全日制）</w:t>
            </w:r>
          </w:p>
        </w:tc>
        <w:tc>
          <w:tcPr>
            <w:tcW w:w="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录取成绩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jc w:val="center"/>
        </w:trPr>
        <w:tc>
          <w:tcPr>
            <w:tcW w:w="8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俞新辰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103583210003377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73.46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jc w:val="center"/>
        </w:trPr>
        <w:tc>
          <w:tcPr>
            <w:tcW w:w="8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覃威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106173204011379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70.04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64.16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jc w:val="center"/>
        </w:trPr>
        <w:tc>
          <w:tcPr>
            <w:tcW w:w="8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余乐洋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104883450913471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73.04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62.24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jc w:val="center"/>
        </w:trPr>
        <w:tc>
          <w:tcPr>
            <w:tcW w:w="8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王何旭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107003450904122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98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67.71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jc w:val="center"/>
        </w:trPr>
        <w:tc>
          <w:tcPr>
            <w:tcW w:w="8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杨洋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102853210026424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91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71.83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61.49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jc w:val="center"/>
        </w:trPr>
        <w:tc>
          <w:tcPr>
            <w:tcW w:w="8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李创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116643145094129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68.75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jc w:val="center"/>
        </w:trPr>
        <w:tc>
          <w:tcPr>
            <w:tcW w:w="8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宋小虎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105123210470517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65.71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jc w:val="center"/>
        </w:trPr>
        <w:tc>
          <w:tcPr>
            <w:tcW w:w="8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周洋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102953210808133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60.58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59.72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jc w:val="center"/>
        </w:trPr>
        <w:tc>
          <w:tcPr>
            <w:tcW w:w="8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陈文鑫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105953854032624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67.42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58.71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jc w:val="center"/>
        </w:trPr>
        <w:tc>
          <w:tcPr>
            <w:tcW w:w="8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任恩泽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100583141500029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61.46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jc w:val="center"/>
        </w:trPr>
        <w:tc>
          <w:tcPr>
            <w:tcW w:w="8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王珍垚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105123210477115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60.04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52.74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8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何智芬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101863210205884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61.00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52.21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250" w:beforeAutospacing="0" w:after="250" w:afterAutospacing="0" w:line="30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D871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2023-04-21T13:20:19Z</dcterms:created>
  <dc:creator>Administrator</dc:creator>
  <cp:lastModifiedBy>王英</cp:lastModifiedBy>
  <dcterms:modified xsi:type="dcterms:W3CDTF">2023-04-21T13:20:36Z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B23415E10D244D65B3022D83F60924A8</vt:lpwstr>
  </property>
</Properties>
</file>