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b/>
          <w:bCs/>
          <w:color w:val="086CC2"/>
          <w:sz w:val="34"/>
          <w:szCs w:val="34"/>
        </w:rPr>
      </w:pPr>
      <w:bookmarkStart w:id="0" w:name="_GoBack"/>
      <w:r>
        <w:rPr>
          <w:b/>
          <w:bCs/>
          <w:color w:val="086CC2"/>
          <w:sz w:val="34"/>
          <w:szCs w:val="34"/>
          <w:bdr w:val="none" w:color="auto" w:sz="0" w:space="0"/>
        </w:rPr>
        <w:t>榆林学院体育学院2023年硕士研究生招生调剂预告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0" w:lineRule="atLeast"/>
        <w:ind w:left="0" w:right="0"/>
        <w:jc w:val="center"/>
      </w:pPr>
      <w:r>
        <w:rPr>
          <w:rFonts w:ascii="宋体" w:hAnsi="宋体" w:eastAsia="宋体" w:cs="宋体"/>
          <w:kern w:val="0"/>
          <w:sz w:val="24"/>
          <w:szCs w:val="24"/>
          <w:bdr w:val="none" w:color="auto" w:sz="0" w:space="0"/>
          <w:lang w:val="en-US" w:eastAsia="zh-CN" w:bidi="ar"/>
        </w:rPr>
        <w:t>来源: 作者: 发布时间: 23/03/15 15:59 3991次浏览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30" w:afterAutospacing="0" w:line="270" w:lineRule="atLeast"/>
        <w:ind w:left="0" w:right="0"/>
      </w:pPr>
      <w:r>
        <w:rPr>
          <w:rFonts w:ascii="华文中宋" w:hAnsi="华文中宋" w:eastAsia="华文中宋" w:cs="华文中宋"/>
          <w:sz w:val="20"/>
          <w:szCs w:val="20"/>
          <w:bdr w:val="none" w:color="auto" w:sz="0" w:space="0"/>
          <w:shd w:val="clear" w:fill="FFFFFF"/>
        </w:rPr>
        <w:t>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30"/>
        <w:rPr>
          <w:color w:val="666666"/>
          <w:sz w:val="16"/>
          <w:szCs w:val="16"/>
        </w:rPr>
      </w:pPr>
      <w:r>
        <w:rPr>
          <w:rFonts w:hint="default" w:ascii="华文中宋" w:hAnsi="华文中宋" w:eastAsia="华文中宋" w:cs="华文中宋"/>
          <w:color w:val="666666"/>
          <w:sz w:val="20"/>
          <w:szCs w:val="20"/>
          <w:bdr w:val="none" w:color="auto" w:sz="0" w:space="0"/>
          <w:shd w:val="clear" w:fill="FFFFFF"/>
        </w:rPr>
        <w:t>根据目前上线情况，我院以下专业预计接受调剂，现将预告如下，以便考生参考，最终调剂人数、要求等以我校在研招网调剂系统中发布的为准。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30"/>
        <w:rPr>
          <w:color w:val="666666"/>
          <w:sz w:val="16"/>
          <w:szCs w:val="16"/>
        </w:rPr>
      </w:pPr>
      <w:r>
        <w:rPr>
          <w:rFonts w:hint="default" w:ascii="华文中宋" w:hAnsi="华文中宋" w:eastAsia="华文中宋" w:cs="华文中宋"/>
          <w:color w:val="666666"/>
          <w:sz w:val="20"/>
          <w:szCs w:val="20"/>
          <w:bdr w:val="none" w:color="auto" w:sz="0" w:space="0"/>
          <w:shd w:val="clear" w:fill="FFFFFF"/>
        </w:rPr>
        <w:t>一、拟接受调剂专业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300" w:right="0" w:firstLine="400"/>
        <w:rPr>
          <w:color w:val="666666"/>
          <w:sz w:val="16"/>
          <w:szCs w:val="16"/>
        </w:rPr>
      </w:pPr>
      <w:r>
        <w:rPr>
          <w:rFonts w:hint="default" w:ascii="华文中宋" w:hAnsi="华文中宋" w:eastAsia="华文中宋" w:cs="华文中宋"/>
          <w:color w:val="666666"/>
          <w:sz w:val="20"/>
          <w:szCs w:val="20"/>
          <w:bdr w:val="none" w:color="auto" w:sz="0" w:space="0"/>
          <w:shd w:val="clear" w:fill="FFFFFF"/>
        </w:rPr>
        <w:t>0452（体育）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30"/>
        <w:rPr>
          <w:color w:val="666666"/>
          <w:sz w:val="16"/>
          <w:szCs w:val="16"/>
        </w:rPr>
      </w:pPr>
      <w:r>
        <w:rPr>
          <w:rFonts w:hint="default" w:ascii="华文中宋" w:hAnsi="华文中宋" w:eastAsia="华文中宋" w:cs="华文中宋"/>
          <w:color w:val="666666"/>
          <w:sz w:val="20"/>
          <w:szCs w:val="20"/>
          <w:bdr w:val="none" w:color="auto" w:sz="0" w:space="0"/>
          <w:shd w:val="clear" w:fill="FFFFFF"/>
        </w:rPr>
        <w:t>二、调剂条件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300" w:right="0" w:firstLine="200"/>
        <w:rPr>
          <w:color w:val="666666"/>
          <w:sz w:val="16"/>
          <w:szCs w:val="16"/>
        </w:rPr>
      </w:pPr>
      <w:r>
        <w:rPr>
          <w:rFonts w:hint="default" w:ascii="华文中宋" w:hAnsi="华文中宋" w:eastAsia="华文中宋" w:cs="华文中宋"/>
          <w:color w:val="666666"/>
          <w:sz w:val="20"/>
          <w:szCs w:val="20"/>
          <w:bdr w:val="none" w:color="auto" w:sz="0" w:space="0"/>
          <w:shd w:val="clear" w:fill="FFFFFF"/>
        </w:rPr>
        <w:t>（1）初试成绩达到一区复试分数线。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300" w:right="0" w:firstLine="200"/>
        <w:rPr>
          <w:color w:val="666666"/>
          <w:sz w:val="16"/>
          <w:szCs w:val="16"/>
        </w:rPr>
      </w:pPr>
      <w:r>
        <w:rPr>
          <w:rFonts w:hint="default" w:ascii="华文中宋" w:hAnsi="华文中宋" w:eastAsia="华文中宋" w:cs="华文中宋"/>
          <w:color w:val="666666"/>
          <w:sz w:val="20"/>
          <w:szCs w:val="20"/>
          <w:bdr w:val="none" w:color="auto" w:sz="0" w:space="0"/>
          <w:shd w:val="clear" w:fill="FFFFFF"/>
        </w:rPr>
        <w:t>（2）满足教育部规定的调剂及录取基本条件。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300" w:right="0" w:firstLine="200"/>
        <w:rPr>
          <w:color w:val="666666"/>
          <w:sz w:val="16"/>
          <w:szCs w:val="16"/>
        </w:rPr>
      </w:pPr>
      <w:r>
        <w:rPr>
          <w:rFonts w:hint="default" w:ascii="华文中宋" w:hAnsi="华文中宋" w:eastAsia="华文中宋" w:cs="华文中宋"/>
          <w:color w:val="666666"/>
          <w:sz w:val="20"/>
          <w:szCs w:val="20"/>
          <w:bdr w:val="none" w:color="auto" w:sz="0" w:space="0"/>
          <w:shd w:val="clear" w:fill="FFFFFF"/>
        </w:rPr>
        <w:t>（3） 有国家二级运动员证书及以上（提供运动员等级证）或参加省级比赛获个人前三名或团体前二名达到二级运动员标准以上（提供比赛成绩和秩序册)的优先调剂。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40" w:lineRule="atLeast"/>
        <w:ind w:left="500" w:right="0" w:firstLine="0"/>
        <w:jc w:val="both"/>
        <w:rPr>
          <w:color w:val="666666"/>
          <w:sz w:val="16"/>
          <w:szCs w:val="16"/>
        </w:rPr>
      </w:pPr>
      <w:r>
        <w:rPr>
          <w:rFonts w:hint="default" w:ascii="华文中宋" w:hAnsi="华文中宋" w:eastAsia="华文中宋" w:cs="华文中宋"/>
          <w:color w:val="666666"/>
          <w:sz w:val="20"/>
          <w:szCs w:val="20"/>
          <w:bdr w:val="none" w:color="auto" w:sz="0" w:space="0"/>
          <w:shd w:val="clear" w:fill="FFFFFF"/>
        </w:rPr>
        <w:t>（4）第一志愿报考0452（体育）和0403（体育学）优先选择调剂。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30"/>
        <w:rPr>
          <w:color w:val="666666"/>
          <w:sz w:val="16"/>
          <w:szCs w:val="16"/>
        </w:rPr>
      </w:pPr>
      <w:r>
        <w:rPr>
          <w:rFonts w:hint="default" w:ascii="华文中宋" w:hAnsi="华文中宋" w:eastAsia="华文中宋" w:cs="华文中宋"/>
          <w:color w:val="666666"/>
          <w:sz w:val="20"/>
          <w:szCs w:val="20"/>
          <w:bdr w:val="none" w:color="auto" w:sz="0" w:space="0"/>
          <w:shd w:val="clear" w:fill="FFFFFF"/>
        </w:rPr>
        <w:t>三、申请程序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290"/>
        <w:rPr>
          <w:color w:val="666666"/>
          <w:sz w:val="16"/>
          <w:szCs w:val="16"/>
        </w:rPr>
      </w:pPr>
      <w:r>
        <w:rPr>
          <w:rFonts w:hint="default" w:ascii="华文中宋" w:hAnsi="华文中宋" w:eastAsia="华文中宋" w:cs="华文中宋"/>
          <w:color w:val="666666"/>
          <w:sz w:val="20"/>
          <w:szCs w:val="20"/>
          <w:bdr w:val="none" w:color="auto" w:sz="0" w:space="0"/>
          <w:shd w:val="clear" w:fill="FFFFFF"/>
        </w:rPr>
        <w:t>所有调剂考生必须通过教育部“全国硕士生招生调剂服务系统”进行。未通过该系统调剂进行调剂的考生一律无效。调剂系统开放时间预计在3月底，请调剂考生关注。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30"/>
        <w:rPr>
          <w:color w:val="666666"/>
          <w:sz w:val="16"/>
          <w:szCs w:val="16"/>
        </w:rPr>
      </w:pPr>
      <w:r>
        <w:rPr>
          <w:rFonts w:hint="default" w:ascii="华文中宋" w:hAnsi="华文中宋" w:eastAsia="华文中宋" w:cs="华文中宋"/>
          <w:color w:val="666666"/>
          <w:sz w:val="20"/>
          <w:szCs w:val="20"/>
          <w:bdr w:val="none" w:color="auto" w:sz="0" w:space="0"/>
          <w:shd w:val="clear" w:fill="FFFFFF"/>
        </w:rPr>
        <w:t>四、联系方式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290"/>
        <w:rPr>
          <w:color w:val="666666"/>
          <w:sz w:val="16"/>
          <w:szCs w:val="16"/>
        </w:rPr>
      </w:pPr>
      <w:r>
        <w:rPr>
          <w:rFonts w:hint="default" w:ascii="华文中宋" w:hAnsi="华文中宋" w:eastAsia="华文中宋" w:cs="华文中宋"/>
          <w:color w:val="666666"/>
          <w:sz w:val="20"/>
          <w:szCs w:val="20"/>
          <w:bdr w:val="none" w:color="auto" w:sz="0" w:space="0"/>
          <w:shd w:val="clear" w:fill="FFFFFF"/>
        </w:rPr>
        <w:t>QQ咨询群： 476485073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jc w:val="center"/>
        <w:rPr>
          <w:color w:val="666666"/>
          <w:sz w:val="16"/>
          <w:szCs w:val="16"/>
        </w:rPr>
      </w:pPr>
      <w:r>
        <w:rPr>
          <w:color w:val="666666"/>
          <w:sz w:val="16"/>
          <w:szCs w:val="16"/>
          <w:bdr w:val="none" w:color="auto" w:sz="0" w:space="0"/>
        </w:rPr>
        <w:drawing>
          <wp:inline distT="0" distB="0" distL="114300" distR="114300">
            <wp:extent cx="3248025" cy="3876675"/>
            <wp:effectExtent l="0" t="0" r="317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248025" cy="38766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290"/>
        <w:rPr>
          <w:color w:val="666666"/>
          <w:sz w:val="16"/>
          <w:szCs w:val="16"/>
        </w:rPr>
      </w:pPr>
      <w:r>
        <w:rPr>
          <w:rFonts w:hint="default" w:ascii="华文中宋" w:hAnsi="华文中宋" w:eastAsia="华文中宋" w:cs="华文中宋"/>
          <w:color w:val="666666"/>
          <w:sz w:val="20"/>
          <w:szCs w:val="20"/>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290"/>
        <w:rPr>
          <w:color w:val="666666"/>
          <w:sz w:val="16"/>
          <w:szCs w:val="16"/>
        </w:rPr>
      </w:pPr>
      <w:r>
        <w:rPr>
          <w:rFonts w:hint="default" w:ascii="华文中宋" w:hAnsi="华文中宋" w:eastAsia="华文中宋" w:cs="华文中宋"/>
          <w:color w:val="666666"/>
          <w:sz w:val="20"/>
          <w:szCs w:val="20"/>
          <w:bdr w:val="none" w:color="auto" w:sz="0" w:space="0"/>
          <w:shd w:val="clear" w:fill="FFFFFF"/>
        </w:rPr>
        <w:t>联系电话：13991086805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52" w:lineRule="atLeast"/>
        <w:ind w:left="0" w:right="0" w:firstLine="420"/>
        <w:rPr>
          <w:color w:val="666666"/>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F102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365</Words>
  <Characters>410</Characters>
  <Lines>0</Lines>
  <Paragraphs>0</Paragraphs>
  <TotalTime>0</TotalTime>
  <ScaleCrop>false</ScaleCrop>
  <LinksUpToDate>false</LinksUpToDate>
  <CharactersWithSpaces>421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2023-05-06T07:44:12Z</dcterms:created>
  <dc:creator>Administrator</dc:creator>
  <cp:lastModifiedBy>王英</cp:lastModifiedBy>
  <dcterms:modified xsi:type="dcterms:W3CDTF">2023-05-06T07:44:23Z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4762CD4A10FD43709D4A1C62D95A965C</vt:lpwstr>
  </property>
</Properties>
</file>