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00" w:lineRule="atLeast"/>
        <w:ind w:left="0" w:right="0"/>
        <w:jc w:val="center"/>
        <w:textAlignment w:val="baseline"/>
        <w:rPr>
          <w:rFonts w:ascii="Arial" w:hAnsi="Arial" w:cs="Arial"/>
          <w:b/>
          <w:bCs/>
          <w:color w:val="555555"/>
          <w:sz w:val="22"/>
          <w:szCs w:val="22"/>
        </w:rPr>
      </w:pPr>
      <w:bookmarkStart w:id="0" w:name="_GoBack"/>
      <w:r>
        <w:rPr>
          <w:rFonts w:hint="default" w:ascii="Arial" w:hAnsi="Arial" w:cs="Arial"/>
          <w:b/>
          <w:bCs/>
          <w:i w:val="0"/>
          <w:iCs w:val="0"/>
          <w:caps w:val="0"/>
          <w:color w:val="555555"/>
          <w:spacing w:val="0"/>
          <w:sz w:val="22"/>
          <w:szCs w:val="22"/>
          <w:bdr w:val="none" w:color="auto" w:sz="0" w:space="0"/>
          <w:shd w:val="clear" w:fill="FFFFFF"/>
          <w:vertAlign w:val="baseline"/>
        </w:rPr>
        <w:t>化学与环境工程学院2023年硕士研究生复试名单公示</w:t>
      </w:r>
      <w:bookmarkEnd w:id="0"/>
    </w:p>
    <w:p>
      <w:pPr>
        <w:pStyle w:val="3"/>
        <w:keepNext w:val="0"/>
        <w:keepLines w:val="0"/>
        <w:widowControl/>
        <w:suppressLineNumbers w:val="0"/>
        <w:pBdr>
          <w:top w:val="single" w:color="D6D6D6" w:sz="4" w:space="0"/>
          <w:left w:val="none" w:color="auto" w:sz="0" w:space="0"/>
          <w:bottom w:val="none" w:color="auto" w:sz="0" w:space="0"/>
          <w:right w:val="none" w:color="auto" w:sz="0" w:space="0"/>
        </w:pBdr>
        <w:spacing w:before="0" w:beforeAutospacing="0" w:after="100" w:afterAutospacing="0" w:line="500" w:lineRule="atLeast"/>
        <w:ind w:left="0" w:right="0"/>
        <w:jc w:val="center"/>
        <w:textAlignment w:val="baseline"/>
        <w:rPr>
          <w:rFonts w:hint="default" w:ascii="Arial" w:hAnsi="Arial" w:cs="Arial"/>
          <w:b w:val="0"/>
          <w:bCs w:val="0"/>
          <w:color w:val="999999"/>
          <w:sz w:val="12"/>
          <w:szCs w:val="12"/>
        </w:rPr>
      </w:pPr>
      <w:r>
        <w:rPr>
          <w:rStyle w:val="6"/>
          <w:rFonts w:hint="default" w:ascii="Arial" w:hAnsi="Arial" w:cs="Arial"/>
          <w:b w:val="0"/>
          <w:bCs w:val="0"/>
          <w:i w:val="0"/>
          <w:iCs w:val="0"/>
          <w:caps w:val="0"/>
          <w:color w:val="999999"/>
          <w:spacing w:val="0"/>
          <w:sz w:val="12"/>
          <w:szCs w:val="12"/>
          <w:bdr w:val="none" w:color="auto" w:sz="0" w:space="0"/>
          <w:shd w:val="clear" w:fill="FFFFFF"/>
          <w:vertAlign w:val="baseline"/>
        </w:rPr>
        <w:t>作者：发布时间：2023-04-07点击率：1342</w:t>
      </w:r>
    </w:p>
    <w:tbl>
      <w:tblPr>
        <w:tblW w:w="100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00"/>
        <w:gridCol w:w="1210"/>
        <w:gridCol w:w="629"/>
        <w:gridCol w:w="550"/>
        <w:gridCol w:w="1198"/>
        <w:gridCol w:w="679"/>
        <w:gridCol w:w="1228"/>
        <w:gridCol w:w="679"/>
        <w:gridCol w:w="599"/>
        <w:gridCol w:w="629"/>
        <w:gridCol w:w="609"/>
        <w:gridCol w:w="589"/>
        <w:gridCol w:w="680"/>
        <w:gridCol w:w="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10080" w:type="dxa"/>
            <w:gridSpan w:val="14"/>
            <w:tcBorders>
              <w:top w:val="single" w:color="C6C5C5" w:sz="4" w:space="0"/>
              <w:left w:val="single" w:color="C6C5C5" w:sz="4" w:space="0"/>
              <w:bottom w:val="single" w:color="C6C5C5" w:sz="4" w:space="0"/>
              <w:right w:val="single" w:color="C6C5C5"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ascii="等线" w:hAnsi="等线" w:eastAsia="等线" w:cs="等线"/>
                <w:color w:val="111111"/>
                <w:sz w:val="21"/>
                <w:szCs w:val="21"/>
              </w:rPr>
            </w:pPr>
            <w:r>
              <w:rPr>
                <w:rFonts w:hint="eastAsia" w:ascii="等线" w:hAnsi="等线" w:eastAsia="等线" w:cs="等线"/>
                <w:color w:val="111111"/>
                <w:kern w:val="0"/>
                <w:sz w:val="21"/>
                <w:szCs w:val="21"/>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4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序号</w:t>
            </w:r>
          </w:p>
        </w:tc>
        <w:tc>
          <w:tcPr>
            <w:tcW w:w="121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考生编号</w:t>
            </w:r>
          </w:p>
        </w:tc>
        <w:tc>
          <w:tcPr>
            <w:tcW w:w="63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姓名</w:t>
            </w:r>
          </w:p>
        </w:tc>
        <w:tc>
          <w:tcPr>
            <w:tcW w:w="55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复试专业代码</w:t>
            </w:r>
          </w:p>
        </w:tc>
        <w:tc>
          <w:tcPr>
            <w:tcW w:w="120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复试专业名称</w:t>
            </w:r>
          </w:p>
        </w:tc>
        <w:tc>
          <w:tcPr>
            <w:tcW w:w="68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复试研究方向码</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复试研究方向名称</w:t>
            </w:r>
          </w:p>
        </w:tc>
        <w:tc>
          <w:tcPr>
            <w:tcW w:w="68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政治理论成绩</w:t>
            </w:r>
          </w:p>
        </w:tc>
        <w:tc>
          <w:tcPr>
            <w:tcW w:w="60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外国语成绩</w:t>
            </w:r>
          </w:p>
        </w:tc>
        <w:tc>
          <w:tcPr>
            <w:tcW w:w="63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业务课</w:t>
            </w:r>
            <w:r>
              <w:rPr>
                <w:rStyle w:val="6"/>
                <w:rFonts w:hint="default" w:ascii="Arial" w:hAnsi="Arial" w:eastAsia="宋体" w:cs="Arial"/>
                <w:b/>
                <w:bCs/>
                <w:color w:val="000000"/>
                <w:kern w:val="0"/>
                <w:sz w:val="13"/>
                <w:szCs w:val="13"/>
                <w:bdr w:val="none" w:color="auto" w:sz="0" w:space="0"/>
                <w:vertAlign w:val="baseline"/>
                <w:lang w:val="en-US" w:eastAsia="zh-CN" w:bidi="ar"/>
              </w:rPr>
              <w:t>1</w:t>
            </w:r>
            <w:r>
              <w:rPr>
                <w:rStyle w:val="6"/>
                <w:rFonts w:hint="eastAsia" w:ascii="宋体" w:hAnsi="宋体" w:eastAsia="宋体" w:cs="宋体"/>
                <w:b/>
                <w:bCs/>
                <w:color w:val="000000"/>
                <w:kern w:val="0"/>
                <w:sz w:val="13"/>
                <w:szCs w:val="13"/>
                <w:bdr w:val="none" w:color="auto" w:sz="0" w:space="0"/>
                <w:vertAlign w:val="baseline"/>
                <w:lang w:val="en-US" w:eastAsia="zh-CN" w:bidi="ar"/>
              </w:rPr>
              <w:t>成绩</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业务课</w:t>
            </w:r>
            <w:r>
              <w:rPr>
                <w:rStyle w:val="6"/>
                <w:rFonts w:hint="default" w:ascii="Arial" w:hAnsi="Arial" w:eastAsia="宋体" w:cs="Arial"/>
                <w:b/>
                <w:bCs/>
                <w:color w:val="000000"/>
                <w:kern w:val="0"/>
                <w:sz w:val="13"/>
                <w:szCs w:val="13"/>
                <w:bdr w:val="none" w:color="auto" w:sz="0" w:space="0"/>
                <w:vertAlign w:val="baseline"/>
                <w:lang w:val="en-US" w:eastAsia="zh-CN" w:bidi="ar"/>
              </w:rPr>
              <w:t>2</w:t>
            </w:r>
            <w:r>
              <w:rPr>
                <w:rStyle w:val="6"/>
                <w:rFonts w:hint="eastAsia" w:ascii="宋体" w:hAnsi="宋体" w:eastAsia="宋体" w:cs="宋体"/>
                <w:b/>
                <w:bCs/>
                <w:color w:val="000000"/>
                <w:kern w:val="0"/>
                <w:sz w:val="13"/>
                <w:szCs w:val="13"/>
                <w:bdr w:val="none" w:color="auto" w:sz="0" w:space="0"/>
                <w:vertAlign w:val="baseline"/>
                <w:lang w:val="en-US" w:eastAsia="zh-CN" w:bidi="ar"/>
              </w:rPr>
              <w:t>成绩</w:t>
            </w:r>
          </w:p>
        </w:tc>
        <w:tc>
          <w:tcPr>
            <w:tcW w:w="59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初试总成绩</w:t>
            </w:r>
          </w:p>
        </w:tc>
        <w:tc>
          <w:tcPr>
            <w:tcW w:w="68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111111"/>
                <w:kern w:val="0"/>
                <w:sz w:val="13"/>
                <w:szCs w:val="13"/>
                <w:bdr w:val="none" w:color="auto" w:sz="0" w:space="0"/>
                <w:vertAlign w:val="baseline"/>
                <w:lang w:val="en-US" w:eastAsia="zh-CN" w:bidi="ar"/>
              </w:rPr>
              <w:t>学习方式</w:t>
            </w:r>
          </w:p>
        </w:tc>
        <w:tc>
          <w:tcPr>
            <w:tcW w:w="400" w:type="dxa"/>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Style w:val="6"/>
                <w:rFonts w:hint="eastAsia" w:ascii="宋体" w:hAnsi="宋体" w:eastAsia="宋体" w:cs="宋体"/>
                <w:b/>
                <w:bCs/>
                <w:color w:val="000000"/>
                <w:kern w:val="0"/>
                <w:sz w:val="13"/>
                <w:szCs w:val="13"/>
                <w:bdr w:val="none" w:color="auto" w:sz="0" w:space="0"/>
                <w:vertAlign w:val="baseli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103573000013323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缪世纪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358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102553230005713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丁宛廷</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稀土元素化学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105333431610923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张佳飞</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105593210022440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张佳溪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103573000013777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杨青红</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稀土元素化学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102133000008891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何蝶</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106363070300507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洪翔</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105113013214779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桂诗音</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稀土元素化学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102853210017313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温涛</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功能配合物的设计与合成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102253232404397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赵玉麒</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107183133207130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孙浩楠</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103593210002495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贺毅毅</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114143151386338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钟灵琼</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无机功能材料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105593210018991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张雯雯</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色谱分析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372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103573000013338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吴佳慧</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365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104593410640229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张格桐</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102133000008807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岳振卉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106353316028822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赵凤</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105113013214628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赵乐乐</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101453000016128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刘曼玲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102863432420458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梁洁</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105613422818520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黄泽鑫</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色谱分析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102853210017462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杨雨</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色谱分析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103703210008661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李中婉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104913310709406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桂怡文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105323460307387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石雨楟</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电分析化学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106113018070274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冯俊英</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环境分析化学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105593210007693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胡诗</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357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107083161493309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杨垚</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352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103373210018169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黄昭荣</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104593410640780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杨秋霞</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107083161140082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朱珍珍</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金属有机化学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102853210016725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李和怡</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101413371311673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秦昌禹</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104873000102851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华晓宇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105363424204012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王心怡</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104973400348241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谭丽红</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105333424511048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杨钦丞</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102253141000841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孙苗苗</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104973400348714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张宇飞</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101413140701695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谭佳硕</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107083161141567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张欢</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金属有机化学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104873000131151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贾涛</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070303</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有机合成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103573000013756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孔舒婷</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352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103193422623887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付可欣</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103193413622898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李新宜</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102553230007200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崔书华</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101453000002112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吴越娥</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表面化学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105113013214475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郭友利</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101453000015404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周阳</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104253540001265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司雨</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表面化学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106353316029008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陈润东</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104033070300376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梁彩婷</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104763000310382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郭梦瑶</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催化化学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102853210016753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林欣宇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腐蚀与防护</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101833213311182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李钰</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物理化学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腐蚀与防护</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106113018070186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唐良张</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070305</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高分子化学与物理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生物医用高分子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102003211318035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彭美淋</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070305</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高分子化学与物理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生物医用高分子</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105113013103695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顾源</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070305</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高分子化学与物理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高分子材料改性及综合利用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104863205013983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华珍</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077602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环境分析、监测与评价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103583210008382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石英楠</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077602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绿色化学与清洁生产</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100563013315520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牛欢</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077602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环境分析、监测与评价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102133000014472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经桂霖</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077602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环境生物学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102953210615584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王曦</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081704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应用化学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精细化学品</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104593410620079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刘艳华</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081704</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应用化学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化工环保新材料</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106113017080278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105323152301774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李佳奇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06</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环境工程管理与经济评价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102883500015571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王冉兴</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104913110501252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闫杰</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100223140702232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郭华雨</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101123202309551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唐鹏阳</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06</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环境工程管理与经济评价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102883500011255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汪盛</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环境监察与环境评价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104913110501237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杨汝杰</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环境监察与环境评价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102943210515949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丁腾飞</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环境监察与环境评价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104973200332526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徐子婷</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06</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环境工程管理与经济评价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104913310511950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邓思怡</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104873000103573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高晋</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环境功能材料与三废治理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100053321207856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霍艳玲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工业“三废”治理及资源化利用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104233321718913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戴爽</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05</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矿业环境工程技术与矿山生态修复</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102953211414234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杨志韬</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环境监察与环境评价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106133083000023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向景昕</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083002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环境监察与环境评价</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106113517080570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黄雪逸</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371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106113517080871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刘安琪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345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104973200333449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文可</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106163085700747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乐荣旭</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清洁生产与环境管理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331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104973400347583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樊雪阳</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104913310513319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李倩</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104873000103587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黄运正</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104973400348318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方子涵</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104913110302629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陈彦霖</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104973400344457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秦新文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105583380112518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周晓萌</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105043103900743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习兰萍</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清洁生产与环境管理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104873000103589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姜锦山</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104973400348510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汪礼杰</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107123321101745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虞雷</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105593210007040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孙翠莲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104913110503006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吴宇昕</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清洁生产与环境管理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105043103905492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曾思恬</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100563006011833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安佳妮</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102903211610541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邱汪磊</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102883500011001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祝召胜</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06</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资源综合利用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103073210309406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王泽鑫</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104973400344234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郑菲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102953211408168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郝若南</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104973200333446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梅子柯</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102953211415417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刘沈迪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103193324613868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葛柯怡</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105043103905522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付梦</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清洁生产与环境管理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100223415405026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何海洋</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100223220804878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姚宇琪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03</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清洁生产与环境管理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106973611600913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何佳鑫</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103003210811784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陈柳易</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106163085700819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邓茜</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104913110502981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陈润东</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67</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106973520822481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秦金戈</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105043103900741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鄢晨傲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05</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环境生态修复</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105613423818659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欧阳豪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05</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环境生态修复</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100223410904991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武佳慧</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107123220801593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李华美</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87</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104873000136308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成林玉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128</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105043103905411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蒋仁威</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100083210008902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张兆佳</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294</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104233431923071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唐泽群</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106743000004366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梅浩进</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02</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固废处理及资源化</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105043103905546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辛炳冉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05</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环境生态修复</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104913310512019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杨子田</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89</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102473371614678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孙荣岭</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04</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环境功能材料与“三废”治理</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291</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129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101123202311760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李佳玲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103073210309557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吴豪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289</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102953211415390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朱华英</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95</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106263085700116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邵振宇</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49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64</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133</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104913110502970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熊安琪</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134</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105323511110012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廖杨</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06</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资源综合利用</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286</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135</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103863210505448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刘锲</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56</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57</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285</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136</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104973400348593</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刘皓天</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59</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91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137</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103003210809824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潘玉</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50</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65</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114</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282</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138</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104913110503001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梁帅亭</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68</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69</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139</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104873000103586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江建桂</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085701</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环境工程</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水处理技术</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63</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66</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72</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72</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273</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140</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144303110000131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向乾</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0703Z2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制药化学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药物设计与合成反应</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100</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116</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327</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141</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106363070300534</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唐姗姗</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0703Z2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制药化学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药物设计与合成反应</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60</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61</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101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88</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310</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142</w:t>
            </w:r>
          </w:p>
        </w:tc>
        <w:tc>
          <w:tcPr>
            <w:tcW w:w="12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116463210018462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熊玲支</w:t>
            </w:r>
          </w:p>
        </w:tc>
        <w:tc>
          <w:tcPr>
            <w:tcW w:w="55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0703Z2</w:t>
            </w:r>
          </w:p>
        </w:tc>
        <w:tc>
          <w:tcPr>
            <w:tcW w:w="12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制药化学</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01</w:t>
            </w:r>
          </w:p>
        </w:tc>
        <w:tc>
          <w:tcPr>
            <w:tcW w:w="12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药物设计与合成反应</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54</w:t>
            </w:r>
          </w:p>
        </w:tc>
        <w:tc>
          <w:tcPr>
            <w:tcW w:w="60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52</w:t>
            </w:r>
          </w:p>
        </w:tc>
        <w:tc>
          <w:tcPr>
            <w:tcW w:w="63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131</w:t>
            </w:r>
          </w:p>
        </w:tc>
        <w:tc>
          <w:tcPr>
            <w:tcW w:w="61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71</w:t>
            </w:r>
          </w:p>
        </w:tc>
        <w:tc>
          <w:tcPr>
            <w:tcW w:w="59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308</w:t>
            </w:r>
          </w:p>
        </w:tc>
        <w:tc>
          <w:tcPr>
            <w:tcW w:w="680" w:type="dxa"/>
            <w:tcBorders>
              <w:top w:val="nil"/>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等线" w:hAnsi="等线" w:eastAsia="等线" w:cs="等线"/>
                <w:color w:val="111111"/>
                <w:sz w:val="21"/>
                <w:szCs w:val="21"/>
              </w:rPr>
            </w:pPr>
            <w:r>
              <w:rPr>
                <w:rFonts w:hint="eastAsia" w:ascii="宋体" w:hAnsi="宋体" w:eastAsia="宋体" w:cs="宋体"/>
                <w:color w:val="111111"/>
                <w:kern w:val="0"/>
                <w:sz w:val="13"/>
                <w:szCs w:val="13"/>
                <w:bdr w:val="none" w:color="auto" w:sz="0" w:space="0"/>
                <w:vertAlign w:val="baseline"/>
                <w:lang w:val="en-US" w:eastAsia="zh-CN" w:bidi="ar"/>
              </w:rPr>
              <w:t>全日制</w:t>
            </w: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400" w:type="dxa"/>
            <w:tcBorders>
              <w:top w:val="nil"/>
              <w:left w:val="single" w:color="auto" w:sz="4" w:space="0"/>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121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3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55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12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8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123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8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3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1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59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68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c>
          <w:tcPr>
            <w:tcW w:w="400" w:type="dxa"/>
            <w:tcBorders>
              <w:top w:val="nil"/>
              <w:left w:val="nil"/>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080" w:type="dxa"/>
            <w:gridSpan w:val="14"/>
            <w:tcBorders>
              <w:top w:val="single" w:color="C6C5C5" w:sz="4" w:space="0"/>
              <w:left w:val="single" w:color="C6C5C5" w:sz="4" w:space="0"/>
              <w:bottom w:val="single" w:color="C6C5C5" w:sz="4" w:space="0"/>
              <w:right w:val="single" w:color="C6C5C5"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left"/>
              <w:textAlignment w:val="baseline"/>
              <w:rPr>
                <w:rFonts w:hint="eastAsia" w:ascii="等线" w:hAnsi="等线" w:eastAsia="等线" w:cs="等线"/>
                <w:color w:val="111111"/>
                <w:sz w:val="21"/>
                <w:szCs w:val="21"/>
              </w:rPr>
            </w:pPr>
            <w:r>
              <w:rPr>
                <w:rFonts w:hint="eastAsia" w:ascii="宋体" w:hAnsi="宋体" w:eastAsia="宋体" w:cs="宋体"/>
                <w:color w:val="000000"/>
                <w:kern w:val="0"/>
                <w:sz w:val="13"/>
                <w:szCs w:val="13"/>
                <w:bdr w:val="none" w:color="auto" w:sz="0" w:space="0"/>
                <w:vertAlign w:val="baseline"/>
                <w:lang w:val="en-US" w:eastAsia="zh-CN" w:bidi="ar"/>
              </w:rPr>
              <w:t>专业代码、专业名称、研究方向码、研究方向名称、学习方式，请根据一志愿名单中考生报考信息或调剂系统中考生接受复试通知的调剂志愿填写，我校</w:t>
            </w:r>
            <w:r>
              <w:rPr>
                <w:rFonts w:hint="default" w:ascii="Arial" w:hAnsi="Arial" w:eastAsia="宋体" w:cs="Arial"/>
                <w:color w:val="000000"/>
                <w:kern w:val="0"/>
                <w:sz w:val="13"/>
                <w:szCs w:val="13"/>
                <w:bdr w:val="none" w:color="auto" w:sz="0" w:space="0"/>
                <w:vertAlign w:val="baseline"/>
                <w:lang w:val="en-US" w:eastAsia="zh-CN" w:bidi="ar"/>
              </w:rPr>
              <w:t>2022</w:t>
            </w:r>
            <w:r>
              <w:rPr>
                <w:rFonts w:hint="eastAsia" w:ascii="宋体" w:hAnsi="宋体" w:eastAsia="宋体" w:cs="宋体"/>
                <w:color w:val="000000"/>
                <w:kern w:val="0"/>
                <w:sz w:val="13"/>
                <w:szCs w:val="13"/>
                <w:bdr w:val="none" w:color="auto" w:sz="0" w:space="0"/>
                <w:vertAlign w:val="baseline"/>
                <w:lang w:val="en-US" w:eastAsia="zh-CN" w:bidi="ar"/>
              </w:rPr>
              <w:t>年招生专业库见相关表格</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both"/>
        <w:textAlignment w:val="baseline"/>
        <w:rPr>
          <w:rFonts w:hint="eastAsia" w:ascii="等线" w:hAnsi="等线" w:eastAsia="等线" w:cs="等线"/>
          <w:color w:val="111111"/>
          <w:sz w:val="21"/>
          <w:szCs w:val="21"/>
        </w:rPr>
      </w:pPr>
      <w:r>
        <w:rPr>
          <w:rFonts w:hint="eastAsia" w:ascii="等线" w:hAnsi="等线" w:eastAsia="等线" w:cs="等线"/>
          <w:color w:val="111111"/>
          <w:kern w:val="0"/>
          <w:sz w:val="21"/>
          <w:szCs w:val="21"/>
          <w:bdr w:val="none" w:color="auto" w:sz="0" w:space="0"/>
          <w:vertAlign w:val="baseline"/>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04B3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2023-05-23T01:20:06Z</dcterms:created>
  <dc:creator>Administrator</dc:creator>
  <cp:lastModifiedBy>王英</cp:lastModifiedBy>
  <dcterms:modified xsi:type="dcterms:W3CDTF">2023-05-23T01:20:18Z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8C1C5F613FC24E0494A0347CDA4C3EAA</vt:lpwstr>
  </property>
</Properties>
</file>