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u w:val="none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u w:val="none"/>
          <w:bdr w:val="none" w:color="auto" w:sz="0" w:space="0"/>
        </w:rPr>
        <w:t>化环学院2023年一志愿考生拟录取名单公示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hanging="360"/>
        <w:rPr>
          <w:sz w:val="12"/>
          <w:szCs w:val="12"/>
          <w:u w:val="none"/>
        </w:rPr>
      </w:pPr>
    </w:p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928"/>
        <w:gridCol w:w="1227"/>
        <w:gridCol w:w="3397"/>
        <w:gridCol w:w="1227"/>
        <w:gridCol w:w="6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Sophie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发布时间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2023年04月06日 17:11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浏览次数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2049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hanging="360"/>
        <w:rPr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0" w:lineRule="atLeast"/>
        <w:ind w:left="0" w:right="0" w:hanging="360"/>
        <w:rPr>
          <w:sz w:val="0"/>
          <w:szCs w:val="0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tbl>
      <w:tblPr>
        <w:tblW w:w="768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0"/>
        <w:gridCol w:w="530"/>
        <w:gridCol w:w="550"/>
        <w:gridCol w:w="730"/>
        <w:gridCol w:w="460"/>
        <w:gridCol w:w="430"/>
        <w:gridCol w:w="420"/>
        <w:gridCol w:w="430"/>
        <w:gridCol w:w="371"/>
        <w:gridCol w:w="400"/>
        <w:gridCol w:w="410"/>
        <w:gridCol w:w="400"/>
        <w:gridCol w:w="440"/>
        <w:gridCol w:w="320"/>
        <w:gridCol w:w="510"/>
        <w:gridCol w:w="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CellSpacing w:w="0" w:type="dxa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考生编号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姓名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报考专业代码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报考专业名称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初试总分</w:t>
            </w:r>
          </w:p>
        </w:tc>
        <w:tc>
          <w:tcPr>
            <w:tcW w:w="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复试总分</w:t>
            </w:r>
          </w:p>
        </w:tc>
        <w:tc>
          <w:tcPr>
            <w:tcW w:w="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其中：专业课测试</w:t>
            </w:r>
          </w:p>
        </w:tc>
        <w:tc>
          <w:tcPr>
            <w:tcW w:w="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其中：口语听力</w:t>
            </w:r>
          </w:p>
        </w:tc>
        <w:tc>
          <w:tcPr>
            <w:tcW w:w="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其中：综合面试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其中：政治理论</w:t>
            </w:r>
          </w:p>
        </w:tc>
        <w:tc>
          <w:tcPr>
            <w:tcW w:w="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加试1名称及成绩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加试2名称及成绩</w:t>
            </w:r>
          </w:p>
        </w:tc>
        <w:tc>
          <w:tcPr>
            <w:tcW w:w="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综合成绩</w:t>
            </w:r>
          </w:p>
        </w:tc>
        <w:tc>
          <w:tcPr>
            <w:tcW w:w="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是否列入拟录取名单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培养类别（全日制/非全日制）</w:t>
            </w:r>
          </w:p>
        </w:tc>
        <w:tc>
          <w:tcPr>
            <w:tcW w:w="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就业类别（定向就业/非定向就业）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104963000000815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窦一鑫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081704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348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220.2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70.4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79.8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71.12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104963000000809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熊子豪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081702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化学工艺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230.2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78.4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72.2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79.6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71.01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104963000000802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詹怡平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081701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324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232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77.8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70.2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84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69.81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104963000000803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王凯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081701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285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230.6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81.6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66.6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82.4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64.95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104963000000825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刘子洋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085600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354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243.6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71.6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85.4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86.6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74.96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104963000000824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周毅杰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085600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358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220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73.2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69.6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77.2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72.29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104963000000818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刘杨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085600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327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221.2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72.8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79.4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68.73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104963000000822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康博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085600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300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234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74.8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73.4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85.8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67.20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104963000000823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李珂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085600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291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236.2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78.4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78.8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66.41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104963000000829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虞夏文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085600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281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202.8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63.8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63.6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75.4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60.76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104963000000840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刘泽洋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095132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383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262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87.8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86.2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80.89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104963000000861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黎宇豪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095132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381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248.6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85.6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78.87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104963000000847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周亦杨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095132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360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233.4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72.6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81.8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74.32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104963000000851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彭逸凡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095132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326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261.8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88.6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86.2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74.03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104963000000839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杨嘉雄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095132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354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225.6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66.4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85.2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72.56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定向就业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104963000000846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李文龙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095132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333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241.2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71.6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82.6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72.12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104963000000849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李浩伟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095132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329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243.8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73.6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88.2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71.99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104963000000844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朱原林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095132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326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241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78.2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83.8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71.25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104963000000865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闵朗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095132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323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235.4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85.4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91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70.15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104963000000863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于松筱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095132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297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248.8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80.4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82.4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83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68.81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104963000000832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黄绍广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095132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306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237.6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70.4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84.2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68.40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104963000000831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徐国娜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095132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303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231.8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75.2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78.6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67.27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104963000000843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田龙进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095132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283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247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78.6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86.4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66.89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104963000000859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张祥祥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095132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266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238.4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80.4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63.71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104963000000833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赵可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095132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253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246.4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86.4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63.21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非定向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rPr>
          <w:sz w:val="12"/>
          <w:szCs w:val="12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rPr>
          <w:sz w:val="12"/>
          <w:szCs w:val="12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 化学与环境工程学院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日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DDC010"/>
    <w:multiLevelType w:val="multilevel"/>
    <w:tmpl w:val="2FDDC01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FC2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2023-05-21T01:16:00Z</dcterms:created>
  <dc:creator>Administrator</dc:creator>
  <cp:lastModifiedBy>王英</cp:lastModifiedBy>
  <dcterms:modified xsi:type="dcterms:W3CDTF">2023-05-21T01:16:07Z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1EEB727A7D6944128EBA4FBAA4ABDCB4</vt:lpwstr>
  </property>
</Properties>
</file>