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300" w:afterAutospacing="0" w:line="390" w:lineRule="atLeast"/>
        <w:ind w:left="0" w:right="0"/>
        <w:jc w:val="center"/>
        <w:rPr>
          <w:b/>
          <w:bCs/>
          <w:sz w:val="26"/>
          <w:szCs w:val="26"/>
        </w:rPr>
      </w:pPr>
      <w:bookmarkStart w:id="0" w:name="_GoBack"/>
      <w:r>
        <w:rPr>
          <w:b/>
          <w:bCs/>
          <w:sz w:val="26"/>
          <w:szCs w:val="26"/>
          <w:bdr w:val="none" w:color="auto" w:sz="0" w:space="0"/>
        </w:rPr>
        <w:t>武汉轻工大学土建学院2023年接收硕士研究生调剂考生公告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BBDA6" w:sz="4" w:space="1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b w:val="0"/>
          <w:bCs w:val="0"/>
          <w:color w:val="AAAAAA"/>
          <w:sz w:val="16"/>
          <w:szCs w:val="16"/>
        </w:rPr>
      </w:pP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61925" cy="171450"/>
            <wp:effectExtent l="0" t="0" r="317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作者：    </w:t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发布时间：2023-04-04     </w:t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点击量：2822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</w:rPr>
        <w:t>根据</w:t>
      </w:r>
      <w:r>
        <w:rPr>
          <w:rFonts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</w:rPr>
        <w:t>2023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</w:rPr>
        <w:t>年国家线上线情况，我院“土木工程”一级学科硕士点和“土木水利”专业学位硕士点拟招收部分调剂考生，欢迎优秀考生来我校学习深造。现将有关事项公布如下：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ascii="微软雅黑" w:hAnsi="微软雅黑" w:eastAsia="微软雅黑" w:cs="微软雅黑"/>
          <w:b w:val="0"/>
          <w:bCs w:val="0"/>
          <w:color w:val="333333"/>
          <w:sz w:val="19"/>
          <w:szCs w:val="19"/>
          <w:bdr w:val="none" w:color="auto" w:sz="4" w:space="0"/>
        </w:rPr>
        <w:t>一、调剂专业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2160"/>
        <w:gridCol w:w="640"/>
        <w:gridCol w:w="10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tblCellSpacing w:w="0" w:type="dxa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专业代码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专业名称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学制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调剂人数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081400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土木工程（学术型）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三年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085900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土木水利（专业型）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三年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300" w:lineRule="atLeast"/>
              <w:ind w:left="0" w:right="0" w:firstLine="0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333333"/>
                <w:sz w:val="16"/>
                <w:szCs w:val="16"/>
                <w:bdr w:val="none" w:color="auto" w:sz="4" w:space="0"/>
              </w:rPr>
              <w:t>10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19"/>
          <w:szCs w:val="19"/>
          <w:bdr w:val="none" w:color="auto" w:sz="4" w:space="0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1.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符合《武汉轻工大学</w:t>
      </w: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2023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年研究生招生简章》调入专业的报考条件。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2.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初试成绩总分、单科分均达到国家教育部规定的复试分数线要求（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A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类地区）。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3.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初试科目与调入专业初试科目相同或相近，且在同一学科门类范围内，其中统考科目原则上应相同。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4.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考生初试科目应与调入专业初试科目相同或相近，其中初试全国统一命题科目应与调入专业全国统一命题科目相同。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19"/>
          <w:szCs w:val="19"/>
          <w:bdr w:val="none" w:color="auto" w:sz="4" w:space="0"/>
        </w:rPr>
        <w:t>三、调剂流程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日教育部调剂系统开通后，登录“中国研究生招生信息网”填报调剂志愿，并按我校</w:t>
      </w: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复试通知要求准备好资格审查资料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，</w:t>
      </w: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待缴费后发送至指定邮箱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2.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我院开通时间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日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0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时，开通时长不少于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12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3.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学院将对考生资格进行初审，通过“全国硕士研究生招生考试网上调剂”服务系统发送复试通知，</w:t>
      </w: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须在指定时间内回复确认，逾期作废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4.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招生简章:</w:t>
      </w:r>
      <w:r>
        <w:rPr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"https://tm.whpu.edu.cn/info/1218/1145.htm" </w:instrText>
      </w:r>
      <w:r>
        <w:rPr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cs="Times New Roman"/>
          <w:b w:val="0"/>
          <w:bCs w:val="0"/>
          <w:color w:val="000000"/>
          <w:sz w:val="16"/>
          <w:szCs w:val="16"/>
          <w:u w:val="none"/>
          <w:bdr w:val="none" w:color="auto" w:sz="4" w:space="0"/>
          <w:shd w:val="clear" w:fill="FFFFFF"/>
        </w:rPr>
        <w:t>https://tm.whpu.edu.cn/info/1218/1145.htm</w:t>
      </w:r>
      <w:r>
        <w:rPr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5.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复试公告:</w:t>
      </w:r>
      <w:r>
        <w:rPr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"https://tm.whpu.edu.cn/info/1239/2363.htm" </w:instrText>
      </w:r>
      <w:r>
        <w:rPr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cs="Times New Roman"/>
          <w:b w:val="0"/>
          <w:bCs w:val="0"/>
          <w:color w:val="000000"/>
          <w:sz w:val="16"/>
          <w:szCs w:val="16"/>
          <w:u w:val="none"/>
          <w:bdr w:val="none" w:color="auto" w:sz="4" w:space="0"/>
          <w:shd w:val="clear" w:fill="FFFFFF"/>
        </w:rPr>
        <w:t>https://tm.whpu.edu.cn/info/1239/2363.htm</w:t>
      </w:r>
      <w:r>
        <w:rPr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2" w:beforeAutospacing="0" w:after="0" w:afterAutospacing="0" w:line="30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6.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土建学院硕士研究生复试资格审查:</w:t>
      </w:r>
      <w:r>
        <w:rPr>
          <w:rFonts w:hint="default" w:ascii="Times New Roman" w:hAnsi="Times New Roman" w:cs="Times New Roman"/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"https://tm.whpu.edu.cn/info/1239/2364.htm" </w:instrText>
      </w:r>
      <w:r>
        <w:rPr>
          <w:rFonts w:hint="default" w:ascii="Times New Roman" w:hAnsi="Times New Roman" w:cs="Times New Roman"/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cs="Times New Roman"/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t>https://tm.whpu.edu.cn/info/1239/2364.htm</w:t>
      </w:r>
      <w:r>
        <w:rPr>
          <w:rFonts w:hint="default" w:ascii="Times New Roman" w:hAnsi="Times New Roman" w:cs="Times New Roman"/>
          <w:b w:val="0"/>
          <w:bCs w:val="0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3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19"/>
          <w:szCs w:val="19"/>
          <w:bdr w:val="none" w:color="auto" w:sz="4" w:space="0"/>
        </w:rPr>
        <w:t>四、奖助政策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1739"/>
        <w:gridCol w:w="1701"/>
        <w:gridCol w:w="1701"/>
        <w:gridCol w:w="17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奖励等级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奖励金额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奖励比例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学业奖学金（一年级）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一等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8000 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所有第一志愿上线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2 </w:t>
            </w:r>
          </w:p>
        </w:tc>
        <w:tc>
          <w:tcPr>
            <w:tcW w:w="2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学业奖学金（二、三年级）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一等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10000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二等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8000 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20%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三等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6000 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国家奖学金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20000 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3%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国家助学金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6000 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100%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5 </w:t>
            </w:r>
          </w:p>
        </w:tc>
        <w:tc>
          <w:tcPr>
            <w:tcW w:w="2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单项奖学金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一等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2000 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可累加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二等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可累加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优秀干部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优秀毕业生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4" w:space="0"/>
                <w:lang w:val="en-US" w:eastAsia="zh-CN" w:bidi="ar"/>
              </w:rPr>
              <w:t>研究生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333333"/>
                <w:kern w:val="0"/>
                <w:sz w:val="16"/>
                <w:szCs w:val="16"/>
                <w:bdr w:val="none" w:color="auto" w:sz="4" w:space="0"/>
                <w:lang w:val="en-US" w:eastAsia="zh-CN" w:bidi="ar"/>
              </w:rPr>
              <w:t>“</w:t>
            </w: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4" w:space="0"/>
                <w:lang w:val="en-US" w:eastAsia="zh-CN" w:bidi="ar"/>
              </w:rPr>
              <w:t>三助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333333"/>
                <w:kern w:val="0"/>
                <w:sz w:val="16"/>
                <w:szCs w:val="16"/>
                <w:bdr w:val="none" w:color="auto" w:sz="4" w:space="0"/>
                <w:lang w:val="en-US" w:eastAsia="zh-CN" w:bidi="ar"/>
              </w:rPr>
              <w:t>”</w:t>
            </w: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4" w:space="0"/>
                <w:lang w:val="en-US" w:eastAsia="zh-CN" w:bidi="ar"/>
              </w:rPr>
              <w:t>津贴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助研、助管、助教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2000~4000 </w:t>
            </w:r>
          </w:p>
        </w:tc>
        <w:tc>
          <w:tcPr>
            <w:tcW w:w="2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比例高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rPr>
          <w:b w:val="0"/>
          <w:bCs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30" w:lineRule="atLeast"/>
        <w:ind w:left="0" w:right="0" w:firstLine="320"/>
        <w:jc w:val="left"/>
        <w:rPr>
          <w:b w:val="0"/>
          <w:bCs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19"/>
          <w:szCs w:val="19"/>
          <w:bdr w:val="none" w:color="auto" w:sz="0" w:space="0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 w:firstLine="33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</w:rPr>
        <w:t>1.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</w:rPr>
        <w:t>有调剂意愿考生请加入</w:t>
      </w:r>
      <w:r>
        <w:rPr>
          <w:rFonts w:hint="eastAsia" w:ascii="宋体" w:hAnsi="宋体" w:eastAsia="宋体" w:cs="宋体"/>
          <w:b w:val="0"/>
          <w:bCs w:val="0"/>
          <w:color w:val="C00000"/>
          <w:sz w:val="16"/>
          <w:szCs w:val="16"/>
          <w:bdr w:val="none" w:color="auto" w:sz="4" w:space="0"/>
          <w:shd w:val="clear" w:fill="FFFF00"/>
        </w:rPr>
        <w:t>土建学院研究生调剂咨询</w:t>
      </w:r>
      <w:r>
        <w:rPr>
          <w:rFonts w:hint="default" w:ascii="Times New Roman" w:hAnsi="Times New Roman" w:cs="Times New Roman"/>
          <w:b w:val="0"/>
          <w:bCs w:val="0"/>
          <w:color w:val="C00000"/>
          <w:sz w:val="16"/>
          <w:szCs w:val="16"/>
          <w:bdr w:val="none" w:color="auto" w:sz="4" w:space="0"/>
          <w:shd w:val="clear" w:fill="FFFF00"/>
        </w:rPr>
        <w:t>QQ</w:t>
      </w:r>
      <w:r>
        <w:rPr>
          <w:rFonts w:hint="eastAsia" w:ascii="宋体" w:hAnsi="宋体" w:eastAsia="宋体" w:cs="宋体"/>
          <w:b w:val="0"/>
          <w:bCs w:val="0"/>
          <w:color w:val="C00000"/>
          <w:sz w:val="16"/>
          <w:szCs w:val="16"/>
          <w:bdr w:val="none" w:color="auto" w:sz="4" w:space="0"/>
          <w:shd w:val="clear" w:fill="FFFF00"/>
        </w:rPr>
        <w:t>群：</w:t>
      </w:r>
      <w:r>
        <w:rPr>
          <w:rFonts w:hint="default" w:ascii="Times New Roman" w:hAnsi="Times New Roman" w:cs="Times New Roman"/>
          <w:b w:val="0"/>
          <w:bCs w:val="0"/>
          <w:color w:val="C00000"/>
          <w:sz w:val="16"/>
          <w:szCs w:val="16"/>
          <w:bdr w:val="none" w:color="auto" w:sz="4" w:space="0"/>
          <w:shd w:val="clear" w:fill="FFFF00"/>
        </w:rPr>
        <w:t>652307852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 w:firstLine="330"/>
        <w:jc w:val="left"/>
        <w:rPr>
          <w:b w:val="0"/>
          <w:bCs w:val="0"/>
          <w:sz w:val="16"/>
          <w:szCs w:val="16"/>
        </w:rPr>
      </w:pPr>
      <w:r>
        <w:rPr>
          <w:rFonts w:hint="default" w:ascii="Times New Roman" w:hAnsi="Times New Roman" w:cs="Times New Roman"/>
          <w:b w:val="0"/>
          <w:bCs w:val="0"/>
          <w:color w:val="333333"/>
          <w:sz w:val="16"/>
          <w:szCs w:val="16"/>
          <w:bdr w:val="none" w:color="auto" w:sz="4" w:space="0"/>
        </w:rPr>
        <w:t>2.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</w:rPr>
        <w:t>联系人及电话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 w:firstLine="330"/>
        <w:jc w:val="left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联系人：刘老师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 </w:t>
      </w:r>
      <w:r>
        <w:rPr>
          <w:rStyle w:val="6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电话：</w:t>
      </w:r>
      <w:r>
        <w:rPr>
          <w:rStyle w:val="6"/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027-65651398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 w:firstLine="330"/>
        <w:jc w:val="left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联系地址：武汉市常青花园学府南路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68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号 邮政编码：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430023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20" w:lineRule="atLeast"/>
        <w:ind w:left="0" w:right="0" w:firstLine="330"/>
        <w:jc w:val="left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武汉轻工大学土建学院（科教楼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1208</w:t>
      </w:r>
      <w:r>
        <w:rPr>
          <w:rFonts w:hint="eastAsia" w:ascii="宋体" w:hAnsi="宋体" w:eastAsia="宋体" w:cs="宋体"/>
          <w:b w:val="0"/>
          <w:bCs w:val="0"/>
          <w:color w:val="333333"/>
          <w:sz w:val="16"/>
          <w:szCs w:val="16"/>
          <w:bdr w:val="none" w:color="auto" w:sz="4" w:space="0"/>
          <w:shd w:val="clear" w:fill="FFFFFF"/>
        </w:rPr>
        <w:t>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rPr>
          <w:b w:val="0"/>
          <w:bCs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rPr>
          <w:b w:val="0"/>
          <w:bCs w:val="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604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2023-05-21T01:54:45Z</dcterms:created>
  <dc:creator>Administrator</dc:creator>
  <cp:lastModifiedBy>王英</cp:lastModifiedBy>
  <dcterms:modified xsi:type="dcterms:W3CDTF">2023-05-21T01:54:52Z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8EAF6B96C5694B05A5BD68700FA40087</vt:lpwstr>
  </property>
</Properties>
</file>