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b w:val="0"/>
          <w:bCs w:val="0"/>
          <w:color w:val="000000"/>
          <w:sz w:val="24"/>
          <w:szCs w:val="24"/>
        </w:rPr>
      </w:pPr>
      <w:bookmarkStart w:id="0" w:name="_GoBack"/>
      <w:r>
        <w:rPr>
          <w:b w:val="0"/>
          <w:bCs w:val="0"/>
          <w:i w:val="0"/>
          <w:iCs w:val="0"/>
          <w:caps w:val="0"/>
          <w:color w:val="000000"/>
          <w:spacing w:val="0"/>
          <w:sz w:val="24"/>
          <w:szCs w:val="24"/>
          <w:bdr w:val="none" w:color="auto" w:sz="0" w:space="0"/>
        </w:rPr>
        <w:t>马克思主义学院2023年硕士研究生招生调剂考生复试名单公告</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100" w:afterAutospacing="0"/>
        <w:ind w:left="0" w:right="0"/>
        <w:jc w:val="center"/>
        <w:rPr>
          <w:color w:val="999999"/>
          <w:sz w:val="14"/>
          <w:szCs w:val="14"/>
        </w:rPr>
      </w:pPr>
      <w:r>
        <w:rPr>
          <w:rFonts w:ascii="微软雅黑" w:hAnsi="微软雅黑" w:eastAsia="微软雅黑" w:cs="微软雅黑"/>
          <w:i w:val="0"/>
          <w:iCs w:val="0"/>
          <w:caps w:val="0"/>
          <w:color w:val="999999"/>
          <w:spacing w:val="0"/>
          <w:sz w:val="14"/>
          <w:szCs w:val="14"/>
          <w:bdr w:val="none" w:color="auto" w:sz="0" w:space="0"/>
        </w:rPr>
        <w:t>作者： 时间：2023-04-06 点击：</w:t>
      </w:r>
      <w:r>
        <w:rPr>
          <w:rFonts w:hint="eastAsia" w:ascii="微软雅黑" w:hAnsi="微软雅黑" w:eastAsia="微软雅黑" w:cs="微软雅黑"/>
          <w:i w:val="0"/>
          <w:iCs w:val="0"/>
          <w:caps w:val="0"/>
          <w:color w:val="999999"/>
          <w:spacing w:val="0"/>
          <w:sz w:val="14"/>
          <w:szCs w:val="14"/>
          <w:bdr w:val="none" w:color="auto" w:sz="0" w:space="0"/>
        </w:rPr>
        <w:t>1031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420"/>
        <w:rPr>
          <w:color w:val="666666"/>
          <w:sz w:val="16"/>
          <w:szCs w:val="16"/>
        </w:rPr>
      </w:pPr>
      <w:r>
        <w:rPr>
          <w:rFonts w:hint="eastAsia" w:ascii="微软雅黑" w:hAnsi="微软雅黑" w:eastAsia="微软雅黑" w:cs="微软雅黑"/>
          <w:i w:val="0"/>
          <w:iCs w:val="0"/>
          <w:caps w:val="0"/>
          <w:color w:val="000000"/>
          <w:spacing w:val="0"/>
          <w:sz w:val="21"/>
          <w:szCs w:val="21"/>
          <w:bdr w:val="none" w:color="auto" w:sz="0" w:space="0"/>
          <w:shd w:val="clear" w:fill="FFFFFF"/>
        </w:rPr>
        <w:t>根据学校下达的调剂指标，我院拟接收2023年硕士研究生调剂志愿考生6人，按照相关文件精神，现就具体情况公告如下：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420"/>
        <w:rPr>
          <w:color w:val="666666"/>
          <w:sz w:val="16"/>
          <w:szCs w:val="16"/>
        </w:rPr>
      </w:pPr>
      <w:r>
        <w:rPr>
          <w:rFonts w:hint="eastAsia" w:ascii="微软雅黑" w:hAnsi="微软雅黑" w:eastAsia="微软雅黑" w:cs="微软雅黑"/>
          <w:i w:val="0"/>
          <w:iCs w:val="0"/>
          <w:caps w:val="0"/>
          <w:color w:val="000000"/>
          <w:spacing w:val="0"/>
          <w:sz w:val="21"/>
          <w:szCs w:val="21"/>
          <w:bdr w:val="none" w:color="auto" w:sz="0" w:space="0"/>
          <w:shd w:val="clear" w:fill="FFFFFF"/>
        </w:rPr>
        <w:t>1、调剂志愿考生的遴选范围，是在全国硕士生调剂服务系统持续开放12小时后，于4月6日12:00时系统关闭截止时间前已经填报我院的调剂考生；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420"/>
        <w:rPr>
          <w:color w:val="666666"/>
          <w:sz w:val="16"/>
          <w:szCs w:val="16"/>
        </w:rPr>
      </w:pPr>
      <w:r>
        <w:rPr>
          <w:rFonts w:hint="eastAsia" w:ascii="微软雅黑" w:hAnsi="微软雅黑" w:eastAsia="微软雅黑" w:cs="微软雅黑"/>
          <w:i w:val="0"/>
          <w:iCs w:val="0"/>
          <w:caps w:val="0"/>
          <w:color w:val="000000"/>
          <w:spacing w:val="0"/>
          <w:sz w:val="21"/>
          <w:szCs w:val="21"/>
          <w:bdr w:val="none" w:color="auto" w:sz="0" w:space="0"/>
          <w:shd w:val="clear" w:fill="FFFFFF"/>
        </w:rPr>
        <w:t>2、参加复试的调剂志愿考生，按照调剂计划指标1：3的比例，以总分从高到低确定；调剂复试分数线为各科初试成绩达到A区国家线及以上，同时按照报考专业为同一学科且统考科目总分379分及以上、全国统一命题考试科目单科线54分及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420"/>
        <w:rPr>
          <w:color w:val="666666"/>
          <w:sz w:val="16"/>
          <w:szCs w:val="16"/>
        </w:rPr>
      </w:pPr>
      <w:r>
        <w:rPr>
          <w:rFonts w:hint="eastAsia" w:ascii="微软雅黑" w:hAnsi="微软雅黑" w:eastAsia="微软雅黑" w:cs="微软雅黑"/>
          <w:i w:val="0"/>
          <w:iCs w:val="0"/>
          <w:caps w:val="0"/>
          <w:color w:val="000000"/>
          <w:spacing w:val="0"/>
          <w:sz w:val="21"/>
          <w:szCs w:val="21"/>
          <w:bdr w:val="none" w:color="auto" w:sz="0" w:space="0"/>
          <w:shd w:val="clear" w:fill="FFFFFF"/>
        </w:rPr>
        <w:t>3、复试时间为2023年4月8日8:00——24:00；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240" w:lineRule="atLeast"/>
        <w:ind w:left="0" w:right="0" w:firstLine="420"/>
        <w:rPr>
          <w:color w:val="666666"/>
          <w:sz w:val="16"/>
          <w:szCs w:val="16"/>
        </w:rPr>
      </w:pPr>
      <w:r>
        <w:rPr>
          <w:rFonts w:hint="eastAsia" w:ascii="微软雅黑" w:hAnsi="微软雅黑" w:eastAsia="微软雅黑" w:cs="微软雅黑"/>
          <w:i w:val="0"/>
          <w:iCs w:val="0"/>
          <w:caps w:val="0"/>
          <w:color w:val="000000"/>
          <w:spacing w:val="0"/>
          <w:sz w:val="21"/>
          <w:szCs w:val="21"/>
          <w:bdr w:val="none" w:color="auto" w:sz="0" w:space="0"/>
          <w:shd w:val="clear" w:fill="FFFFFF"/>
        </w:rPr>
        <w:t>4、复试以线下现场方式进行。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50" w:lineRule="atLeast"/>
        <w:ind w:left="0" w:right="0" w:firstLine="420"/>
        <w:rPr>
          <w:color w:val="666666"/>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5、具体复试和录取要求见《武汉轻工大学马克思主义学院2023年硕士研究生复试工作实施细则》。其中：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50" w:lineRule="atLeast"/>
        <w:ind w:left="0" w:right="0" w:firstLine="420"/>
        <w:rPr>
          <w:color w:val="666666"/>
          <w:sz w:val="16"/>
          <w:szCs w:val="16"/>
        </w:rPr>
      </w:pPr>
      <w:r>
        <w:rPr>
          <w:rFonts w:hint="eastAsia" w:ascii="微软雅黑" w:hAnsi="微软雅黑" w:eastAsia="微软雅黑" w:cs="微软雅黑"/>
          <w:i w:val="0"/>
          <w:iCs w:val="0"/>
          <w:caps w:val="0"/>
          <w:color w:val="666666"/>
          <w:spacing w:val="0"/>
          <w:sz w:val="16"/>
          <w:szCs w:val="16"/>
          <w:bdr w:val="none" w:color="auto" w:sz="0" w:space="0"/>
        </w:rPr>
        <w:t>复试费 100 元/人，现场复试考生使用微信扫描下示二维码缴费（注：缴费后，考生需保留并打印缴费单据凭证，与资格审查材料一并提交），没有缴费不得参加复试。</w:t>
      </w:r>
    </w:p>
    <w:tbl>
      <w:tblPr>
        <w:tblW w:w="-210"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8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tcBorders>
              <w:top w:val="nil"/>
              <w:left w:val="nil"/>
              <w:bottom w:val="nil"/>
              <w:right w:val="nil"/>
            </w:tcBorders>
            <w:shd w:val="cle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u w:val="none"/>
                <w:bdr w:val="none" w:color="auto" w:sz="0" w:space="0"/>
                <w:lang w:val="en-US" w:eastAsia="zh-CN" w:bidi="ar"/>
              </w:rPr>
              <w:drawing>
                <wp:inline distT="0" distB="0" distL="114300" distR="114300">
                  <wp:extent cx="1809750" cy="1895475"/>
                  <wp:effectExtent l="0" t="0" r="635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809750" cy="1895475"/>
                          </a:xfrm>
                          <a:prstGeom prst="rect">
                            <a:avLst/>
                          </a:prstGeom>
                          <a:noFill/>
                          <a:ln w="9525">
                            <a:noFill/>
                          </a:ln>
                        </pic:spPr>
                      </pic:pic>
                    </a:graphicData>
                  </a:graphic>
                </wp:inline>
              </w:drawing>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250" w:lineRule="atLeast"/>
        <w:ind w:left="0" w:right="0"/>
        <w:rPr>
          <w:color w:val="666666"/>
          <w:sz w:val="16"/>
          <w:szCs w:val="16"/>
        </w:rPr>
      </w:pPr>
      <w:r>
        <w:rPr>
          <w:rFonts w:hint="eastAsia" w:ascii="微软雅黑" w:hAnsi="微软雅黑" w:eastAsia="微软雅黑" w:cs="微软雅黑"/>
          <w:i w:val="0"/>
          <w:iCs w:val="0"/>
          <w:caps w:val="0"/>
          <w:color w:val="000000"/>
          <w:spacing w:val="0"/>
          <w:sz w:val="21"/>
          <w:szCs w:val="21"/>
          <w:bdr w:val="none" w:color="auto" w:sz="0" w:space="0"/>
          <w:shd w:val="clear" w:fill="FFFFFF"/>
        </w:rPr>
        <w:t>      复试前对考生进行资格审查，考试需要提供</w:t>
      </w:r>
      <w:r>
        <w:rPr>
          <w:rStyle w:val="6"/>
          <w:rFonts w:hint="eastAsia" w:ascii="微软雅黑" w:hAnsi="微软雅黑" w:eastAsia="微软雅黑" w:cs="微软雅黑"/>
          <w:i w:val="0"/>
          <w:iCs w:val="0"/>
          <w:caps w:val="0"/>
          <w:color w:val="000000"/>
          <w:spacing w:val="0"/>
          <w:sz w:val="21"/>
          <w:szCs w:val="21"/>
          <w:bdr w:val="none" w:color="auto" w:sz="0" w:space="0"/>
          <w:shd w:val="clear" w:fill="FFFFFF"/>
        </w:rPr>
        <w:t>身份证、学历证书（以报名现场确认截止日期前所获得的文凭为准）、学历学籍认证报告、学生证等报名材料原件，</w:t>
      </w:r>
      <w:r>
        <w:rPr>
          <w:rFonts w:hint="eastAsia" w:ascii="微软雅黑" w:hAnsi="微软雅黑" w:eastAsia="微软雅黑" w:cs="微软雅黑"/>
          <w:i w:val="0"/>
          <w:iCs w:val="0"/>
          <w:caps w:val="0"/>
          <w:color w:val="000000"/>
          <w:spacing w:val="0"/>
          <w:sz w:val="21"/>
          <w:szCs w:val="21"/>
          <w:bdr w:val="none" w:color="auto" w:sz="0" w:space="0"/>
          <w:shd w:val="clear" w:fill="FFFFFF"/>
        </w:rPr>
        <w:t>对不符合规定者，不予复试。对考生的学历（学籍）信息有疑问的，考生在规定时间内提供权威机构出具的认证证明。复试时尚未取得毕业证书的自学考试考生应当出示省级自学考试管理机构出具的《2023年硕士研究生报名资格申请表》或所有已修读课程的成绩单、网络教育本科生应当出示就读高校出具的应届本科毕业生证明，方可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504" w:lineRule="atLeast"/>
        <w:ind w:left="0" w:right="0" w:firstLine="420"/>
        <w:rPr>
          <w:color w:val="666666"/>
          <w:sz w:val="16"/>
          <w:szCs w:val="16"/>
        </w:rPr>
      </w:pPr>
      <w:r>
        <w:rPr>
          <w:rFonts w:hint="eastAsia" w:ascii="微软雅黑" w:hAnsi="微软雅黑" w:eastAsia="微软雅黑" w:cs="微软雅黑"/>
          <w:i w:val="0"/>
          <w:iCs w:val="0"/>
          <w:caps w:val="0"/>
          <w:color w:val="000000"/>
          <w:spacing w:val="0"/>
          <w:sz w:val="21"/>
          <w:szCs w:val="21"/>
          <w:bdr w:val="none" w:color="auto" w:sz="0" w:space="0"/>
          <w:shd w:val="clear" w:fill="FFFFFF"/>
        </w:rPr>
        <w:t>复试前考生需要签订并提交《诚信复试承诺书》（见附件），确保考生提交材料真实有效、复试全程恪守诚信。考生不得在相关科目考试未全部结束前泄露考题信息。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504" w:lineRule="atLeast"/>
        <w:ind w:left="0" w:right="0" w:firstLine="420"/>
        <w:rPr>
          <w:color w:val="666666"/>
          <w:sz w:val="16"/>
          <w:szCs w:val="16"/>
        </w:rPr>
      </w:pPr>
      <w:r>
        <w:rPr>
          <w:rFonts w:hint="eastAsia" w:ascii="微软雅黑" w:hAnsi="微软雅黑" w:eastAsia="微软雅黑" w:cs="微软雅黑"/>
          <w:i w:val="0"/>
          <w:iCs w:val="0"/>
          <w:caps w:val="0"/>
          <w:color w:val="000000"/>
          <w:spacing w:val="0"/>
          <w:sz w:val="21"/>
          <w:szCs w:val="21"/>
          <w:bdr w:val="none" w:color="auto" w:sz="0" w:space="0"/>
          <w:shd w:val="clear" w:fill="FFFFFF"/>
        </w:rPr>
        <w:t>复试结束，拟录取名单确定后，学院向考生所在单位函调人事档案（或档案审查意见）和本人现实表现等材料，全面审查其政治思想情况。函调的考生现实表现材料，需由考生本人档案所在单位的人事、政工部门加盖印章。审查不合格的取消录取或入学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504" w:lineRule="atLeast"/>
        <w:ind w:left="0" w:right="0" w:firstLine="420"/>
        <w:rPr>
          <w:color w:val="666666"/>
          <w:sz w:val="16"/>
          <w:szCs w:val="16"/>
        </w:rPr>
      </w:pPr>
      <w:r>
        <w:rPr>
          <w:rFonts w:hint="eastAsia" w:ascii="微软雅黑" w:hAnsi="微软雅黑" w:eastAsia="微软雅黑" w:cs="微软雅黑"/>
          <w:i w:val="0"/>
          <w:iCs w:val="0"/>
          <w:caps w:val="0"/>
          <w:color w:val="666666"/>
          <w:spacing w:val="0"/>
          <w:sz w:val="16"/>
          <w:szCs w:val="16"/>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504" w:lineRule="atLeast"/>
        <w:ind w:left="0" w:right="0" w:firstLine="420"/>
        <w:rPr>
          <w:color w:val="666666"/>
          <w:sz w:val="16"/>
          <w:szCs w:val="16"/>
        </w:rPr>
      </w:pPr>
      <w:r>
        <w:rPr>
          <w:rFonts w:hint="eastAsia" w:ascii="微软雅黑" w:hAnsi="微软雅黑" w:eastAsia="微软雅黑" w:cs="微软雅黑"/>
          <w:i w:val="0"/>
          <w:iCs w:val="0"/>
          <w:caps w:val="0"/>
          <w:color w:val="000000"/>
          <w:spacing w:val="0"/>
          <w:sz w:val="21"/>
          <w:szCs w:val="21"/>
          <w:bdr w:val="none" w:color="auto" w:sz="0" w:space="0"/>
          <w:shd w:val="clear" w:fill="FFFFFF"/>
        </w:rPr>
        <w:br w:type="textWrapping"/>
      </w:r>
      <w:r>
        <w:rPr>
          <w:rFonts w:hint="eastAsia" w:ascii="微软雅黑" w:hAnsi="微软雅黑" w:eastAsia="微软雅黑" w:cs="微软雅黑"/>
          <w:i w:val="0"/>
          <w:iCs w:val="0"/>
          <w:caps w:val="0"/>
          <w:color w:val="000000"/>
          <w:spacing w:val="0"/>
          <w:sz w:val="21"/>
          <w:szCs w:val="21"/>
          <w:bdr w:val="none" w:color="auto" w:sz="0" w:space="0"/>
          <w:shd w:val="clear" w:fill="FFFFFF"/>
        </w:rPr>
        <w:t>附件：1、马克思主义学院2023年硕士研究生招生调剂考生复试名单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504" w:lineRule="atLeast"/>
        <w:ind w:left="0" w:right="0" w:firstLine="420"/>
        <w:rPr>
          <w:color w:val="666666"/>
          <w:sz w:val="16"/>
          <w:szCs w:val="16"/>
        </w:rPr>
      </w:pPr>
      <w:r>
        <w:rPr>
          <w:rFonts w:hint="eastAsia" w:ascii="微软雅黑" w:hAnsi="微软雅黑" w:eastAsia="微软雅黑" w:cs="微软雅黑"/>
          <w:i w:val="0"/>
          <w:iCs w:val="0"/>
          <w:caps w:val="0"/>
          <w:color w:val="000000"/>
          <w:spacing w:val="0"/>
          <w:sz w:val="21"/>
          <w:szCs w:val="21"/>
          <w:bdr w:val="none" w:color="auto" w:sz="0" w:space="0"/>
          <w:shd w:val="clear" w:fill="FFFFFF"/>
        </w:rPr>
        <w:t> 2、2023年考生诚信复试承诺书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504" w:lineRule="atLeast"/>
        <w:ind w:left="0" w:right="0" w:firstLine="420"/>
        <w:rPr>
          <w:color w:val="666666"/>
          <w:sz w:val="16"/>
          <w:szCs w:val="16"/>
        </w:rPr>
      </w:pPr>
      <w:r>
        <w:rPr>
          <w:rFonts w:hint="eastAsia" w:ascii="微软雅黑" w:hAnsi="微软雅黑" w:eastAsia="微软雅黑" w:cs="微软雅黑"/>
          <w:i w:val="0"/>
          <w:iCs w:val="0"/>
          <w:caps w:val="0"/>
          <w:color w:val="000000"/>
          <w:spacing w:val="0"/>
          <w:sz w:val="21"/>
          <w:szCs w:val="21"/>
          <w:bdr w:val="none" w:color="auto" w:sz="0" w:space="0"/>
          <w:shd w:val="clear" w:fill="FFFFFF"/>
        </w:rPr>
        <w:t>                                                                        马克思主义学院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40" w:beforeAutospacing="0" w:after="0" w:afterAutospacing="0" w:line="504" w:lineRule="atLeast"/>
        <w:ind w:left="0" w:right="0" w:firstLine="420"/>
        <w:rPr>
          <w:color w:val="666666"/>
          <w:sz w:val="16"/>
          <w:szCs w:val="16"/>
        </w:rPr>
      </w:pPr>
      <w:r>
        <w:rPr>
          <w:rFonts w:hint="eastAsia" w:ascii="微软雅黑" w:hAnsi="微软雅黑" w:eastAsia="微软雅黑" w:cs="微软雅黑"/>
          <w:i w:val="0"/>
          <w:iCs w:val="0"/>
          <w:caps w:val="0"/>
          <w:color w:val="000000"/>
          <w:spacing w:val="0"/>
          <w:sz w:val="21"/>
          <w:szCs w:val="21"/>
          <w:bdr w:val="none" w:color="auto" w:sz="0" w:space="0"/>
          <w:shd w:val="clear" w:fill="FFFFFF"/>
        </w:rPr>
        <w:t>                                                                        2023年4月6日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2740F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2023-05-21T02:19:21Z</dcterms:created>
  <dc:creator>Administrator</dc:creator>
  <cp:lastModifiedBy>王英</cp:lastModifiedBy>
  <dcterms:modified xsi:type="dcterms:W3CDTF">2023-05-21T02:19:31Z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C80239C569A64BA1A4BD65EE5B59875B</vt:lpwstr>
  </property>
</Properties>
</file>