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0" w:lineRule="atLeast"/>
        <w:ind w:left="0" w:right="0"/>
        <w:jc w:val="center"/>
        <w:rPr>
          <w:b/>
          <w:color w:val="1578FF"/>
          <w:sz w:val="24"/>
          <w:szCs w:val="24"/>
        </w:rPr>
      </w:pPr>
      <w:r>
        <w:rPr>
          <w:b/>
          <w:color w:val="1578FF"/>
          <w:sz w:val="24"/>
          <w:szCs w:val="24"/>
          <w:bdr w:val="none" w:color="auto" w:sz="0" w:space="0"/>
        </w:rPr>
        <w:t>人工智能与计算机学院2023年硕士研究生建议录取名单（调剂）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9D9D9" w:sz="4" w:space="7"/>
          <w:right w:val="none" w:color="auto" w:sz="0" w:space="0"/>
        </w:pBdr>
        <w:spacing w:line="210" w:lineRule="atLeast"/>
        <w:jc w:val="center"/>
        <w:rPr>
          <w:color w:val="777777"/>
          <w:sz w:val="14"/>
          <w:szCs w:val="14"/>
        </w:rPr>
      </w:pPr>
      <w:r>
        <w:rPr>
          <w:rFonts w:ascii="宋体" w:hAnsi="宋体" w:eastAsia="宋体" w:cs="宋体"/>
          <w:color w:val="777777"/>
          <w:kern w:val="0"/>
          <w:sz w:val="14"/>
          <w:szCs w:val="14"/>
          <w:bdr w:val="none" w:color="auto" w:sz="0" w:space="0"/>
          <w:lang w:val="en-US" w:eastAsia="zh-CN" w:bidi="ar"/>
        </w:rPr>
        <w:t>日期 : 2023-04-21    点击数：929       黄老师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jc w:val="both"/>
        <w:rPr>
          <w:rFonts w:ascii="等线" w:hAnsi="等线" w:eastAsia="等线" w:cs="等线"/>
          <w:i w:val="0"/>
          <w:caps w:val="0"/>
          <w:color w:val="444444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16"/>
          <w:szCs w:val="16"/>
          <w:bdr w:val="none" w:color="auto" w:sz="0" w:space="0"/>
        </w:rPr>
        <w:t>  </w:t>
      </w:r>
      <w:r>
        <w:rPr>
          <w:rFonts w:ascii="微软雅黑" w:hAnsi="微软雅黑" w:eastAsia="微软雅黑" w:cs="微软雅黑"/>
          <w:i w:val="0"/>
          <w:caps w:val="0"/>
          <w:color w:val="444444"/>
          <w:spacing w:val="0"/>
          <w:sz w:val="16"/>
          <w:szCs w:val="16"/>
          <w:bdr w:val="none" w:color="auto" w:sz="0" w:space="0"/>
        </w:rPr>
        <w:t>根据考生复试情况及综合成绩排名，现公布我院建议录取名单，名单可能因学校下达招生名额、考生自动放弃等情况发生变更，请及时关注。实际录取名单以学校研究生招生工作领导小组审核通过、研究生院公示拟录取名单无异议、教育部最终审定为准。</w:t>
      </w:r>
    </w:p>
    <w:tbl>
      <w:tblPr>
        <w:tblW w:w="61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30"/>
        <w:gridCol w:w="610"/>
        <w:gridCol w:w="820"/>
        <w:gridCol w:w="1020"/>
        <w:gridCol w:w="750"/>
        <w:gridCol w:w="760"/>
        <w:gridCol w:w="7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tblCellSpacing w:w="0" w:type="dxa"/>
          <w:jc w:val="center"/>
        </w:trPr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专业代码</w:t>
            </w:r>
          </w:p>
        </w:tc>
        <w:tc>
          <w:tcPr>
            <w:tcW w:w="10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专业名称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总成绩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学习方式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102953213112227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吴宣龙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148.82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102953213102878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张帅宇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085404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146.16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104643410040947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南丙誉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085405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145.42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102893210502128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吴新越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085405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136.78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100523101716863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杨子伦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085410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144.32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102953213100455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邵旭东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085410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136.72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102953213115342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彭哲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085410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136.72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103003211113125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刘伟鸿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085410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136.46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102953213100611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房悦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085410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136.14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103583210011703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朱坤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085410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136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116603216009720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周小荣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085410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132.98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102953213103823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王天驰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085410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132.96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105923432402005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朱海波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085410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131.4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105333432613806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陈欣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085410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130.17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102953213117396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严世昌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085410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129.62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textAlignment w:val="center"/>
              <w:rPr>
                <w:rFonts w:hint="eastAsia" w:ascii="等线" w:hAnsi="等线" w:eastAsia="等线" w:cs="等线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00" w:lineRule="atLeast"/>
        <w:jc w:val="left"/>
        <w:rPr>
          <w:color w:val="555555"/>
          <w:sz w:val="15"/>
          <w:szCs w:val="15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11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2023-05-25T01:35:16Z</dcterms:created>
  <dc:creator>86188</dc:creator>
  <cp:lastModifiedBy>随风而动</cp:lastModifiedBy>
  <dcterms:modified xsi:type="dcterms:W3CDTF">2023-05-25T01:35:17Z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