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6F6F6"/>
        <w:spacing w:before="0" w:beforeAutospacing="0" w:after="0" w:afterAutospacing="0"/>
        <w:ind w:left="0" w:right="0" w:firstLine="0"/>
        <w:jc w:val="center"/>
        <w:rPr>
          <w:rFonts w:ascii="微软雅黑" w:hAnsi="微软雅黑" w:eastAsia="微软雅黑" w:cs="微软雅黑"/>
          <w:b/>
          <w:bCs/>
          <w:i w:val="0"/>
          <w:iCs w:val="0"/>
          <w:caps w:val="0"/>
          <w:color w:val="2A91E7"/>
          <w:spacing w:val="0"/>
          <w:sz w:val="18"/>
          <w:szCs w:val="18"/>
        </w:rPr>
      </w:pPr>
      <w:bookmarkStart w:id="0" w:name="_GoBack"/>
      <w:r>
        <w:rPr>
          <w:rFonts w:hint="eastAsia" w:ascii="微软雅黑" w:hAnsi="微软雅黑" w:eastAsia="微软雅黑" w:cs="微软雅黑"/>
          <w:b/>
          <w:bCs/>
          <w:i w:val="0"/>
          <w:iCs w:val="0"/>
          <w:caps w:val="0"/>
          <w:color w:val="2A91E7"/>
          <w:spacing w:val="0"/>
          <w:kern w:val="0"/>
          <w:sz w:val="18"/>
          <w:szCs w:val="18"/>
          <w:bdr w:val="none" w:color="auto" w:sz="0" w:space="0"/>
          <w:shd w:val="clear" w:fill="F6F6F6"/>
          <w:lang w:val="en-US" w:eastAsia="zh-CN" w:bidi="ar"/>
        </w:rPr>
        <w:t>江南大学无锡医学院2023年硕士研究生调剂公告（三）</w:t>
      </w:r>
    </w:p>
    <w:bookmarkEnd w:id="0"/>
    <w:p>
      <w:pPr>
        <w:keepNext w:val="0"/>
        <w:keepLines w:val="0"/>
        <w:widowControl/>
        <w:suppressLineNumbers w:val="0"/>
        <w:pBdr>
          <w:top w:val="none" w:color="auto" w:sz="0" w:space="0"/>
          <w:left w:val="none" w:color="auto" w:sz="0" w:space="0"/>
          <w:bottom w:val="dashed" w:color="DDDDDD" w:sz="4" w:space="8"/>
          <w:right w:val="none" w:color="auto" w:sz="0" w:space="0"/>
        </w:pBdr>
        <w:shd w:val="clear" w:fill="F6F6F6"/>
        <w:spacing w:before="0" w:beforeAutospacing="0" w:after="0" w:afterAutospacing="0"/>
        <w:ind w:left="0" w:right="0" w:firstLine="0"/>
        <w:jc w:val="center"/>
        <w:rPr>
          <w:rFonts w:hint="eastAsia" w:ascii="微软雅黑" w:hAnsi="微软雅黑" w:eastAsia="微软雅黑" w:cs="微软雅黑"/>
          <w:i w:val="0"/>
          <w:iCs w:val="0"/>
          <w:caps w:val="0"/>
          <w:color w:val="929191"/>
          <w:spacing w:val="0"/>
          <w:sz w:val="12"/>
          <w:szCs w:val="12"/>
        </w:rPr>
      </w:pPr>
      <w:r>
        <w:rPr>
          <w:rFonts w:hint="eastAsia" w:ascii="微软雅黑" w:hAnsi="微软雅黑" w:eastAsia="微软雅黑" w:cs="微软雅黑"/>
          <w:i w:val="0"/>
          <w:iCs w:val="0"/>
          <w:caps w:val="0"/>
          <w:color w:val="929191"/>
          <w:spacing w:val="0"/>
          <w:kern w:val="0"/>
          <w:sz w:val="12"/>
          <w:szCs w:val="12"/>
          <w:bdr w:val="none" w:color="auto" w:sz="0" w:space="0"/>
          <w:shd w:val="clear" w:fill="F6F6F6"/>
          <w:lang w:val="en-US" w:eastAsia="zh-CN" w:bidi="ar"/>
        </w:rPr>
        <w:t>发布日期：2023-04-25          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jc w:val="left"/>
        <w:rPr>
          <w:color w:val="656464"/>
          <w:sz w:val="15"/>
          <w:szCs w:val="15"/>
        </w:rPr>
      </w:pPr>
      <w:r>
        <w:rPr>
          <w:rFonts w:ascii="Times New Roman" w:hAnsi="Times New Roman" w:eastAsia="微软雅黑" w:cs="Times New Roman"/>
          <w:i w:val="0"/>
          <w:iCs w:val="0"/>
          <w:caps w:val="0"/>
          <w:color w:val="656464"/>
          <w:spacing w:val="0"/>
          <w:sz w:val="15"/>
          <w:szCs w:val="15"/>
          <w:bdr w:val="none" w:color="auto" w:sz="0" w:space="0"/>
          <w:shd w:val="clear" w:fill="F6F6F6"/>
          <w:lang w:val="en-US"/>
        </w:rPr>
        <w:t>2023</w:t>
      </w:r>
      <w:r>
        <w:rPr>
          <w:rFonts w:hint="eastAsia" w:ascii="宋体" w:hAnsi="宋体" w:eastAsia="宋体" w:cs="宋体"/>
          <w:i w:val="0"/>
          <w:iCs w:val="0"/>
          <w:caps w:val="0"/>
          <w:color w:val="656464"/>
          <w:spacing w:val="0"/>
          <w:sz w:val="15"/>
          <w:szCs w:val="15"/>
          <w:bdr w:val="none" w:color="auto" w:sz="0" w:space="0"/>
          <w:shd w:val="clear" w:fill="F6F6F6"/>
        </w:rPr>
        <w:t>年医学院硕士研究生招生尚有部分调剂名额，现将预计接收调剂考生的有关事项做补充说明：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jc w:val="left"/>
        <w:rPr>
          <w:color w:val="656464"/>
          <w:sz w:val="15"/>
          <w:szCs w:val="15"/>
        </w:rPr>
      </w:pPr>
      <w:r>
        <w:rPr>
          <w:rStyle w:val="5"/>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一、 </w:t>
      </w:r>
      <w:r>
        <w:rPr>
          <w:rStyle w:val="5"/>
          <w:rFonts w:hint="eastAsia" w:ascii="微软雅黑" w:hAnsi="微软雅黑" w:eastAsia="微软雅黑" w:cs="微软雅黑"/>
          <w:i w:val="0"/>
          <w:iCs w:val="0"/>
          <w:caps w:val="0"/>
          <w:color w:val="656464"/>
          <w:spacing w:val="0"/>
          <w:sz w:val="15"/>
          <w:szCs w:val="15"/>
          <w:bdr w:val="none" w:color="auto" w:sz="0" w:space="0"/>
          <w:shd w:val="clear" w:fill="F6F6F6"/>
        </w:rPr>
        <w:t>拟接收调剂专业</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50"/>
        <w:gridCol w:w="1920"/>
        <w:gridCol w:w="1380"/>
        <w:gridCol w:w="1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color w:val="656464"/>
                <w:kern w:val="0"/>
                <w:sz w:val="16"/>
                <w:szCs w:val="16"/>
                <w:bdr w:val="none" w:color="auto" w:sz="0" w:space="0"/>
                <w:lang w:val="en-US" w:eastAsia="zh-CN" w:bidi="ar"/>
              </w:rPr>
              <w:t>专业代码</w:t>
            </w:r>
          </w:p>
        </w:tc>
        <w:tc>
          <w:tcPr>
            <w:tcW w:w="192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color w:val="656464"/>
                <w:kern w:val="0"/>
                <w:sz w:val="16"/>
                <w:szCs w:val="16"/>
                <w:bdr w:val="none" w:color="auto" w:sz="0" w:space="0"/>
                <w:lang w:val="en-US" w:eastAsia="zh-CN" w:bidi="ar"/>
              </w:rPr>
              <w:t>专业名称</w:t>
            </w:r>
          </w:p>
        </w:tc>
        <w:tc>
          <w:tcPr>
            <w:tcW w:w="138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color w:val="656464"/>
                <w:kern w:val="0"/>
                <w:sz w:val="16"/>
                <w:szCs w:val="16"/>
                <w:bdr w:val="none" w:color="auto" w:sz="0" w:space="0"/>
                <w:lang w:val="en-US" w:eastAsia="zh-CN" w:bidi="ar"/>
              </w:rPr>
              <w:t>一志愿报考学科</w:t>
            </w:r>
          </w:p>
        </w:tc>
        <w:tc>
          <w:tcPr>
            <w:tcW w:w="138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color w:val="656464"/>
                <w:kern w:val="0"/>
                <w:sz w:val="16"/>
                <w:szCs w:val="16"/>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1" w:hRule="atLeast"/>
          <w:jc w:val="center"/>
        </w:trPr>
        <w:tc>
          <w:tcPr>
            <w:tcW w:w="85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default" w:ascii="Times New Roman" w:hAnsi="Times New Roman" w:eastAsia="宋体" w:cs="Times New Roman"/>
                <w:color w:val="656464"/>
                <w:kern w:val="0"/>
                <w:sz w:val="16"/>
                <w:szCs w:val="16"/>
                <w:bdr w:val="none" w:color="auto" w:sz="0" w:space="0"/>
                <w:lang w:val="en-US" w:eastAsia="zh-CN" w:bidi="ar"/>
              </w:rPr>
              <w:t>100706</w:t>
            </w:r>
          </w:p>
        </w:tc>
        <w:tc>
          <w:tcPr>
            <w:tcW w:w="192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color w:val="656464"/>
                <w:kern w:val="0"/>
                <w:sz w:val="16"/>
                <w:szCs w:val="16"/>
                <w:bdr w:val="none" w:color="auto" w:sz="0" w:space="0"/>
                <w:lang w:val="en-US" w:eastAsia="zh-CN" w:bidi="ar"/>
              </w:rPr>
              <w:t>药理学</w:t>
            </w:r>
          </w:p>
        </w:tc>
        <w:tc>
          <w:tcPr>
            <w:tcW w:w="138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wordWrap w:val="0"/>
              <w:jc w:val="left"/>
            </w:pPr>
          </w:p>
        </w:tc>
        <w:tc>
          <w:tcPr>
            <w:tcW w:w="138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0" w:hRule="atLeast"/>
          <w:jc w:val="center"/>
        </w:trPr>
        <w:tc>
          <w:tcPr>
            <w:tcW w:w="85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default" w:ascii="Times New Roman" w:hAnsi="Times New Roman" w:eastAsia="宋体" w:cs="Times New Roman"/>
                <w:color w:val="656464"/>
                <w:kern w:val="0"/>
                <w:sz w:val="16"/>
                <w:szCs w:val="16"/>
                <w:bdr w:val="none" w:color="auto" w:sz="0" w:space="0"/>
                <w:lang w:val="en-US" w:eastAsia="zh-CN" w:bidi="ar"/>
              </w:rPr>
              <w:t>100204</w:t>
            </w:r>
          </w:p>
        </w:tc>
        <w:tc>
          <w:tcPr>
            <w:tcW w:w="192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color w:val="656464"/>
                <w:kern w:val="0"/>
                <w:sz w:val="16"/>
                <w:szCs w:val="16"/>
                <w:bdr w:val="none" w:color="auto" w:sz="0" w:space="0"/>
                <w:lang w:val="en-US" w:eastAsia="zh-CN" w:bidi="ar"/>
              </w:rPr>
              <w:t>神经病学</w:t>
            </w:r>
          </w:p>
        </w:tc>
        <w:tc>
          <w:tcPr>
            <w:tcW w:w="1380" w:type="dxa"/>
            <w:vMerge w:val="restart"/>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default" w:ascii="Times New Roman" w:hAnsi="Times New Roman" w:eastAsia="宋体" w:cs="Times New Roman"/>
                <w:color w:val="656464"/>
                <w:kern w:val="0"/>
                <w:sz w:val="16"/>
                <w:szCs w:val="16"/>
                <w:bdr w:val="none" w:color="auto" w:sz="0" w:space="0"/>
                <w:lang w:val="en-US" w:eastAsia="zh-CN" w:bidi="ar"/>
              </w:rPr>
              <w:t>1002</w:t>
            </w:r>
            <w:r>
              <w:rPr>
                <w:rFonts w:hint="eastAsia" w:ascii="宋体" w:hAnsi="宋体" w:eastAsia="宋体" w:cs="宋体"/>
                <w:color w:val="656464"/>
                <w:kern w:val="0"/>
                <w:sz w:val="16"/>
                <w:szCs w:val="16"/>
                <w:bdr w:val="none" w:color="auto" w:sz="0" w:space="0"/>
                <w:lang w:val="en-US" w:eastAsia="zh-CN" w:bidi="ar"/>
              </w:rPr>
              <w:t>、</w:t>
            </w:r>
            <w:r>
              <w:rPr>
                <w:rFonts w:hint="default" w:ascii="Times New Roman" w:hAnsi="Times New Roman" w:eastAsia="宋体" w:cs="Times New Roman"/>
                <w:color w:val="656464"/>
                <w:kern w:val="0"/>
                <w:sz w:val="16"/>
                <w:szCs w:val="16"/>
                <w:bdr w:val="none" w:color="auto" w:sz="0" w:space="0"/>
                <w:lang w:val="en-US" w:eastAsia="zh-CN" w:bidi="ar"/>
              </w:rPr>
              <w:t>1051</w:t>
            </w:r>
          </w:p>
        </w:tc>
        <w:tc>
          <w:tcPr>
            <w:tcW w:w="1380" w:type="dxa"/>
            <w:vMerge w:val="restart"/>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color w:val="656464"/>
                <w:kern w:val="0"/>
                <w:sz w:val="15"/>
                <w:szCs w:val="15"/>
                <w:bdr w:val="none" w:color="auto" w:sz="0" w:space="0"/>
                <w:lang w:val="en-US" w:eastAsia="zh-CN" w:bidi="ar"/>
              </w:rPr>
              <w:t>限全日制本科为五年及以上学制的临床医学</w:t>
            </w:r>
            <w:r>
              <w:rPr>
                <w:rFonts w:hint="default" w:ascii="Times New Roman" w:hAnsi="Times New Roman" w:eastAsia="宋体" w:cs="Times New Roman"/>
                <w:color w:val="656464"/>
                <w:kern w:val="0"/>
                <w:sz w:val="15"/>
                <w:szCs w:val="15"/>
                <w:bdr w:val="none" w:color="auto" w:sz="0" w:space="0"/>
                <w:lang w:val="en-US" w:eastAsia="zh-CN" w:bidi="ar"/>
              </w:rPr>
              <w:t>(</w:t>
            </w:r>
            <w:r>
              <w:rPr>
                <w:rFonts w:hint="eastAsia" w:ascii="宋体" w:hAnsi="宋体" w:eastAsia="宋体" w:cs="宋体"/>
                <w:color w:val="656464"/>
                <w:kern w:val="0"/>
                <w:sz w:val="15"/>
                <w:szCs w:val="15"/>
                <w:bdr w:val="none" w:color="auto" w:sz="0" w:space="0"/>
                <w:lang w:val="en-US" w:eastAsia="zh-CN" w:bidi="ar"/>
              </w:rPr>
              <w:t>西医</w:t>
            </w:r>
            <w:r>
              <w:rPr>
                <w:rFonts w:hint="default" w:ascii="Times New Roman" w:hAnsi="Times New Roman" w:eastAsia="宋体" w:cs="Times New Roman"/>
                <w:color w:val="656464"/>
                <w:kern w:val="0"/>
                <w:sz w:val="15"/>
                <w:szCs w:val="15"/>
                <w:bdr w:val="none" w:color="auto" w:sz="0" w:space="0"/>
                <w:lang w:val="en-US" w:eastAsia="zh-CN" w:bidi="ar"/>
              </w:rPr>
              <w:t>)</w:t>
            </w:r>
            <w:r>
              <w:rPr>
                <w:rFonts w:hint="eastAsia" w:ascii="宋体" w:hAnsi="宋体" w:eastAsia="宋体" w:cs="宋体"/>
                <w:color w:val="656464"/>
                <w:kern w:val="0"/>
                <w:sz w:val="15"/>
                <w:szCs w:val="15"/>
                <w:bdr w:val="none" w:color="auto" w:sz="0" w:space="0"/>
                <w:lang w:val="en-US" w:eastAsia="zh-CN" w:bidi="ar"/>
              </w:rPr>
              <w:t>专业和相关医学学位专业毕业生报考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1" w:hRule="atLeast"/>
          <w:jc w:val="center"/>
        </w:trPr>
        <w:tc>
          <w:tcPr>
            <w:tcW w:w="85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default" w:ascii="Times New Roman" w:hAnsi="Times New Roman" w:eastAsia="宋体" w:cs="Times New Roman"/>
                <w:color w:val="656464"/>
                <w:kern w:val="0"/>
                <w:sz w:val="16"/>
                <w:szCs w:val="16"/>
                <w:bdr w:val="none" w:color="auto" w:sz="0" w:space="0"/>
                <w:lang w:val="en-US" w:eastAsia="zh-CN" w:bidi="ar"/>
              </w:rPr>
              <w:t>100210</w:t>
            </w:r>
          </w:p>
        </w:tc>
        <w:tc>
          <w:tcPr>
            <w:tcW w:w="1920" w:type="dxa"/>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color w:val="656464"/>
                <w:kern w:val="0"/>
                <w:sz w:val="16"/>
                <w:szCs w:val="16"/>
                <w:bdr w:val="none" w:color="auto" w:sz="0" w:space="0"/>
                <w:lang w:val="en-US" w:eastAsia="zh-CN" w:bidi="ar"/>
              </w:rPr>
              <w:t>外科学</w:t>
            </w:r>
          </w:p>
        </w:tc>
        <w:tc>
          <w:tcPr>
            <w:tcW w:w="1380" w:type="dxa"/>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left"/>
              <w:rPr>
                <w:rFonts w:hint="eastAsia" w:ascii="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jc w:val="left"/>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340" w:right="0" w:firstLine="0"/>
        <w:jc w:val="left"/>
        <w:rPr>
          <w:color w:val="656464"/>
          <w:sz w:val="15"/>
          <w:szCs w:val="15"/>
        </w:rPr>
      </w:pPr>
      <w:r>
        <w:rPr>
          <w:rStyle w:val="5"/>
          <w:rFonts w:hint="eastAsia" w:ascii="微软雅黑" w:hAnsi="微软雅黑" w:eastAsia="微软雅黑" w:cs="微软雅黑"/>
          <w:i w:val="0"/>
          <w:iCs w:val="0"/>
          <w:caps w:val="0"/>
          <w:color w:val="656464"/>
          <w:spacing w:val="0"/>
          <w:sz w:val="15"/>
          <w:szCs w:val="15"/>
          <w:bdr w:val="none" w:color="auto" w:sz="0" w:space="0"/>
          <w:shd w:val="clear" w:fill="F6F6F6"/>
        </w:rPr>
        <w:t>二、 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1</w:t>
      </w:r>
      <w:r>
        <w:rPr>
          <w:rFonts w:hint="eastAsia" w:ascii="宋体" w:hAnsi="宋体" w:eastAsia="宋体" w:cs="宋体"/>
          <w:i w:val="0"/>
          <w:iCs w:val="0"/>
          <w:caps w:val="0"/>
          <w:color w:val="656464"/>
          <w:spacing w:val="0"/>
          <w:sz w:val="15"/>
          <w:szCs w:val="15"/>
          <w:bdr w:val="none" w:color="auto" w:sz="0" w:space="0"/>
          <w:shd w:val="clear" w:fill="F6F6F6"/>
        </w:rPr>
        <w:t>、符合调入专业的报考条件，调入考生初试成绩（含加分）必须符合第一志愿报考专业全国初试成绩基本要求（</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A</w:t>
      </w:r>
      <w:r>
        <w:rPr>
          <w:rFonts w:hint="eastAsia" w:ascii="宋体" w:hAnsi="宋体" w:eastAsia="宋体" w:cs="宋体"/>
          <w:i w:val="0"/>
          <w:iCs w:val="0"/>
          <w:caps w:val="0"/>
          <w:color w:val="656464"/>
          <w:spacing w:val="0"/>
          <w:sz w:val="15"/>
          <w:szCs w:val="15"/>
          <w:bdr w:val="none" w:color="auto" w:sz="0" w:space="0"/>
          <w:shd w:val="clear" w:fill="F6F6F6"/>
        </w:rPr>
        <w:t>类）及我校专业复试分数线，满足教育部调剂基本条件和我校相关学科公布的其他调剂条件，择优选择。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2</w:t>
      </w:r>
      <w:r>
        <w:rPr>
          <w:rFonts w:hint="eastAsia" w:ascii="宋体" w:hAnsi="宋体" w:eastAsia="宋体" w:cs="宋体"/>
          <w:i w:val="0"/>
          <w:iCs w:val="0"/>
          <w:caps w:val="0"/>
          <w:color w:val="656464"/>
          <w:spacing w:val="0"/>
          <w:sz w:val="15"/>
          <w:szCs w:val="15"/>
          <w:bdr w:val="none" w:color="auto" w:sz="0" w:space="0"/>
          <w:shd w:val="clear" w:fill="F6F6F6"/>
        </w:rPr>
        <w:t>、调入仅限于本科生。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3</w:t>
      </w:r>
      <w:r>
        <w:rPr>
          <w:rFonts w:hint="eastAsia" w:ascii="宋体" w:hAnsi="宋体" w:eastAsia="宋体" w:cs="宋体"/>
          <w:i w:val="0"/>
          <w:iCs w:val="0"/>
          <w:caps w:val="0"/>
          <w:color w:val="656464"/>
          <w:spacing w:val="0"/>
          <w:sz w:val="15"/>
          <w:szCs w:val="15"/>
          <w:bdr w:val="none" w:color="auto" w:sz="0" w:space="0"/>
          <w:shd w:val="clear" w:fill="F6F6F6"/>
        </w:rPr>
        <w:t>、调入专业与第一志愿报考专业相同或相近，且在同一学科门类范围内（可授不同学科门类学位的专业可跨门类在对应专业所属一级学科范围内进行调剂）；初试科目与调入专业初试科目相同或相近，其中初试全国统一命题科目应与调入专业全国统一命题科目相同。初试科目为英语一的可调入我校初试科目为英语二的专业，初试科目为数学一的可调入我校初试科目为数学二的专业，反之则不可调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Style w:val="5"/>
          <w:rFonts w:hint="eastAsia" w:ascii="宋体" w:hAnsi="宋体" w:eastAsia="宋体" w:cs="宋体"/>
          <w:i w:val="0"/>
          <w:iCs w:val="0"/>
          <w:caps w:val="0"/>
          <w:color w:val="656464"/>
          <w:spacing w:val="0"/>
          <w:sz w:val="15"/>
          <w:szCs w:val="15"/>
          <w:bdr w:val="none" w:color="auto" w:sz="0" w:space="0"/>
          <w:shd w:val="clear" w:fill="F6F6F6"/>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jc w:val="left"/>
        <w:rPr>
          <w:color w:val="656464"/>
          <w:sz w:val="15"/>
          <w:szCs w:val="15"/>
        </w:rPr>
      </w:pPr>
      <w:r>
        <w:rPr>
          <w:rFonts w:hint="eastAsia" w:ascii="宋体" w:hAnsi="宋体" w:eastAsia="宋体" w:cs="宋体"/>
          <w:i w:val="0"/>
          <w:iCs w:val="0"/>
          <w:caps w:val="0"/>
          <w:color w:val="656464"/>
          <w:spacing w:val="0"/>
          <w:sz w:val="15"/>
          <w:szCs w:val="15"/>
          <w:bdr w:val="none" w:color="auto" w:sz="0" w:space="0"/>
          <w:shd w:val="clear" w:fill="F6F6F6"/>
        </w:rPr>
        <w:t>学院调剂系统开通时间：</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2023</w:t>
      </w:r>
      <w:r>
        <w:rPr>
          <w:rFonts w:hint="eastAsia" w:ascii="宋体" w:hAnsi="宋体" w:eastAsia="宋体" w:cs="宋体"/>
          <w:i w:val="0"/>
          <w:iCs w:val="0"/>
          <w:caps w:val="0"/>
          <w:color w:val="656464"/>
          <w:spacing w:val="0"/>
          <w:sz w:val="15"/>
          <w:szCs w:val="15"/>
          <w:bdr w:val="none" w:color="auto" w:sz="0" w:space="0"/>
          <w:shd w:val="clear" w:fill="F6F6F6"/>
        </w:rPr>
        <w:t>年</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4</w:t>
      </w:r>
      <w:r>
        <w:rPr>
          <w:rFonts w:hint="eastAsia" w:ascii="宋体" w:hAnsi="宋体" w:eastAsia="宋体" w:cs="宋体"/>
          <w:i w:val="0"/>
          <w:iCs w:val="0"/>
          <w:caps w:val="0"/>
          <w:color w:val="656464"/>
          <w:spacing w:val="0"/>
          <w:sz w:val="15"/>
          <w:szCs w:val="15"/>
          <w:bdr w:val="none" w:color="auto" w:sz="0" w:space="0"/>
          <w:shd w:val="clear" w:fill="F6F6F6"/>
        </w:rPr>
        <w:t>月</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26</w:t>
      </w:r>
      <w:r>
        <w:rPr>
          <w:rFonts w:hint="eastAsia" w:ascii="宋体" w:hAnsi="宋体" w:eastAsia="宋体" w:cs="宋体"/>
          <w:i w:val="0"/>
          <w:iCs w:val="0"/>
          <w:caps w:val="0"/>
          <w:color w:val="656464"/>
          <w:spacing w:val="0"/>
          <w:sz w:val="15"/>
          <w:szCs w:val="15"/>
          <w:bdr w:val="none" w:color="auto" w:sz="0" w:space="0"/>
          <w:shd w:val="clear" w:fill="F6F6F6"/>
        </w:rPr>
        <w:t>日</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0</w:t>
      </w:r>
      <w:r>
        <w:rPr>
          <w:rFonts w:hint="default" w:ascii="Times New Roman" w:hAnsi="Times New Roman" w:eastAsia="宋体" w:cs="Times New Roman"/>
          <w:i w:val="0"/>
          <w:iCs w:val="0"/>
          <w:caps w:val="0"/>
          <w:color w:val="656464"/>
          <w:spacing w:val="0"/>
          <w:sz w:val="15"/>
          <w:szCs w:val="15"/>
          <w:bdr w:val="none" w:color="auto" w:sz="0" w:space="0"/>
          <w:shd w:val="clear" w:fill="F6F6F6"/>
        </w:rPr>
        <w:t>:</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00-4</w:t>
      </w:r>
      <w:r>
        <w:rPr>
          <w:rFonts w:hint="eastAsia" w:ascii="宋体" w:hAnsi="宋体" w:eastAsia="宋体" w:cs="宋体"/>
          <w:i w:val="0"/>
          <w:iCs w:val="0"/>
          <w:caps w:val="0"/>
          <w:color w:val="656464"/>
          <w:spacing w:val="0"/>
          <w:sz w:val="15"/>
          <w:szCs w:val="15"/>
          <w:bdr w:val="none" w:color="auto" w:sz="0" w:space="0"/>
          <w:shd w:val="clear" w:fill="F6F6F6"/>
        </w:rPr>
        <w:t>月</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26</w:t>
      </w:r>
      <w:r>
        <w:rPr>
          <w:rFonts w:hint="eastAsia" w:ascii="宋体" w:hAnsi="宋体" w:eastAsia="宋体" w:cs="宋体"/>
          <w:i w:val="0"/>
          <w:iCs w:val="0"/>
          <w:caps w:val="0"/>
          <w:color w:val="656464"/>
          <w:spacing w:val="0"/>
          <w:sz w:val="15"/>
          <w:szCs w:val="15"/>
          <w:bdr w:val="none" w:color="auto" w:sz="0" w:space="0"/>
          <w:shd w:val="clear" w:fill="F6F6F6"/>
        </w:rPr>
        <w:t>日</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12:00</w:t>
      </w:r>
      <w:r>
        <w:rPr>
          <w:rFonts w:hint="eastAsia" w:ascii="宋体" w:hAnsi="宋体" w:eastAsia="宋体" w:cs="宋体"/>
          <w:i w:val="0"/>
          <w:iCs w:val="0"/>
          <w:caps w:val="0"/>
          <w:color w:val="656464"/>
          <w:spacing w:val="0"/>
          <w:sz w:val="15"/>
          <w:szCs w:val="15"/>
          <w:bdr w:val="none" w:color="auto" w:sz="0" w:space="0"/>
          <w:shd w:val="clear" w:fill="F6F6F6"/>
        </w:rPr>
        <w:t>，有意向调剂我院相关专业的优秀报考生，请及时在全国硕士研究生招生调剂系统（</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https://yz.chsi.com.cn/yztj/</w:t>
      </w:r>
      <w:r>
        <w:rPr>
          <w:rFonts w:hint="eastAsia" w:ascii="宋体" w:hAnsi="宋体" w:eastAsia="宋体" w:cs="宋体"/>
          <w:i w:val="0"/>
          <w:iCs w:val="0"/>
          <w:caps w:val="0"/>
          <w:color w:val="656464"/>
          <w:spacing w:val="0"/>
          <w:sz w:val="15"/>
          <w:szCs w:val="15"/>
          <w:bdr w:val="none" w:color="auto" w:sz="0" w:space="0"/>
          <w:shd w:val="clear" w:fill="F6F6F6"/>
        </w:rPr>
        <w:t>）填报调剂志愿，学院根据报考情况择优确定进入复试的调剂考生名单。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jc w:val="left"/>
        <w:rPr>
          <w:color w:val="656464"/>
          <w:sz w:val="15"/>
          <w:szCs w:val="15"/>
        </w:rPr>
      </w:pPr>
      <w:r>
        <w:rPr>
          <w:rFonts w:hint="eastAsia" w:ascii="宋体" w:hAnsi="宋体" w:eastAsia="宋体" w:cs="宋体"/>
          <w:i w:val="0"/>
          <w:iCs w:val="0"/>
          <w:caps w:val="0"/>
          <w:color w:val="656464"/>
          <w:spacing w:val="0"/>
          <w:sz w:val="15"/>
          <w:szCs w:val="15"/>
          <w:bdr w:val="none" w:color="auto" w:sz="0" w:space="0"/>
          <w:shd w:val="clear" w:fill="F6F6F6"/>
        </w:rPr>
        <w:t>请考生确保手机畅通，学院将电话或短信通知进入复试名单的考生，其他考生不再逐一回复。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Style w:val="5"/>
          <w:rFonts w:hint="eastAsia" w:ascii="宋体" w:hAnsi="宋体" w:eastAsia="宋体" w:cs="宋体"/>
          <w:i w:val="0"/>
          <w:iCs w:val="0"/>
          <w:caps w:val="0"/>
          <w:color w:val="656464"/>
          <w:spacing w:val="0"/>
          <w:sz w:val="15"/>
          <w:szCs w:val="15"/>
          <w:bdr w:val="none" w:color="auto" w:sz="0" w:space="0"/>
          <w:shd w:val="clear" w:fill="F6F6F6"/>
        </w:rPr>
        <w:t>四、其他说明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Fonts w:hint="eastAsia" w:ascii="宋体" w:hAnsi="宋体" w:eastAsia="宋体" w:cs="宋体"/>
          <w:i w:val="0"/>
          <w:iCs w:val="0"/>
          <w:caps w:val="0"/>
          <w:color w:val="656464"/>
          <w:spacing w:val="0"/>
          <w:sz w:val="15"/>
          <w:szCs w:val="15"/>
          <w:bdr w:val="none" w:color="auto" w:sz="0" w:space="0"/>
          <w:shd w:val="clear" w:fill="F6F6F6"/>
        </w:rPr>
        <w:t>招生咨询联系人：吴老师，电话：</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0510-85328365/17312772728</w:t>
      </w:r>
      <w:r>
        <w:rPr>
          <w:rFonts w:hint="eastAsia" w:ascii="宋体" w:hAnsi="宋体" w:eastAsia="宋体" w:cs="宋体"/>
          <w:i w:val="0"/>
          <w:iCs w:val="0"/>
          <w:caps w:val="0"/>
          <w:color w:val="656464"/>
          <w:spacing w:val="0"/>
          <w:sz w:val="15"/>
          <w:szCs w:val="15"/>
          <w:bdr w:val="none" w:color="auto" w:sz="0" w:space="0"/>
          <w:shd w:val="clear" w:fill="F6F6F6"/>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r>
        <w:rPr>
          <w:rFonts w:hint="eastAsia" w:ascii="宋体" w:hAnsi="宋体" w:eastAsia="宋体" w:cs="宋体"/>
          <w:i w:val="0"/>
          <w:iCs w:val="0"/>
          <w:caps w:val="0"/>
          <w:color w:val="656464"/>
          <w:spacing w:val="0"/>
          <w:sz w:val="15"/>
          <w:szCs w:val="15"/>
          <w:bdr w:val="none" w:color="auto" w:sz="0" w:space="0"/>
          <w:shd w:val="clear" w:fill="F6F6F6"/>
        </w:rPr>
        <w:t>欢迎广大考生报考江南大学无锡医学院！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color w:val="656464"/>
          <w:sz w:val="15"/>
          <w:szCs w:val="1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right"/>
        <w:rPr>
          <w:color w:val="656464"/>
          <w:sz w:val="15"/>
          <w:szCs w:val="15"/>
        </w:rPr>
      </w:pPr>
      <w:r>
        <w:rPr>
          <w:rFonts w:hint="eastAsia" w:ascii="宋体" w:hAnsi="宋体" w:eastAsia="宋体" w:cs="宋体"/>
          <w:i w:val="0"/>
          <w:iCs w:val="0"/>
          <w:caps w:val="0"/>
          <w:color w:val="656464"/>
          <w:spacing w:val="0"/>
          <w:sz w:val="15"/>
          <w:szCs w:val="15"/>
          <w:bdr w:val="none" w:color="auto" w:sz="0" w:space="0"/>
          <w:shd w:val="clear" w:fill="F6F6F6"/>
        </w:rPr>
        <w:t>江南大学无锡医学院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right"/>
        <w:rPr>
          <w:color w:val="656464"/>
          <w:sz w:val="15"/>
          <w:szCs w:val="15"/>
        </w:rPr>
      </w:pP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2022</w:t>
      </w:r>
      <w:r>
        <w:rPr>
          <w:rFonts w:hint="eastAsia" w:ascii="宋体" w:hAnsi="宋体" w:eastAsia="宋体" w:cs="宋体"/>
          <w:i w:val="0"/>
          <w:iCs w:val="0"/>
          <w:caps w:val="0"/>
          <w:color w:val="656464"/>
          <w:spacing w:val="0"/>
          <w:sz w:val="15"/>
          <w:szCs w:val="15"/>
          <w:bdr w:val="none" w:color="auto" w:sz="0" w:space="0"/>
          <w:shd w:val="clear" w:fill="F6F6F6"/>
        </w:rPr>
        <w:t>年</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4</w:t>
      </w:r>
      <w:r>
        <w:rPr>
          <w:rFonts w:hint="eastAsia" w:ascii="宋体" w:hAnsi="宋体" w:eastAsia="宋体" w:cs="宋体"/>
          <w:i w:val="0"/>
          <w:iCs w:val="0"/>
          <w:caps w:val="0"/>
          <w:color w:val="656464"/>
          <w:spacing w:val="0"/>
          <w:sz w:val="15"/>
          <w:szCs w:val="15"/>
          <w:bdr w:val="none" w:color="auto" w:sz="0" w:space="0"/>
          <w:shd w:val="clear" w:fill="F6F6F6"/>
        </w:rPr>
        <w:t>月</w:t>
      </w:r>
      <w:r>
        <w:rPr>
          <w:rFonts w:hint="default" w:ascii="Times New Roman" w:hAnsi="Times New Roman" w:eastAsia="微软雅黑" w:cs="Times New Roman"/>
          <w:i w:val="0"/>
          <w:iCs w:val="0"/>
          <w:caps w:val="0"/>
          <w:color w:val="656464"/>
          <w:spacing w:val="0"/>
          <w:sz w:val="15"/>
          <w:szCs w:val="15"/>
          <w:bdr w:val="none" w:color="auto" w:sz="0" w:space="0"/>
          <w:shd w:val="clear" w:fill="F6F6F6"/>
          <w:lang w:val="en-US"/>
        </w:rPr>
        <w:t>25</w:t>
      </w:r>
      <w:r>
        <w:rPr>
          <w:rFonts w:hint="eastAsia" w:ascii="宋体" w:hAnsi="宋体" w:eastAsia="宋体" w:cs="宋体"/>
          <w:i w:val="0"/>
          <w:iCs w:val="0"/>
          <w:caps w:val="0"/>
          <w:color w:val="656464"/>
          <w:spacing w:val="0"/>
          <w:sz w:val="15"/>
          <w:szCs w:val="15"/>
          <w:bdr w:val="none" w:color="auto" w:sz="0" w:space="0"/>
          <w:shd w:val="clear" w:fill="F6F6F6"/>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7CC2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2023-05-11T13:23:53Z</dcterms:created>
  <dc:creator>Administrator</dc:creator>
  <cp:lastModifiedBy>王英</cp:lastModifiedBy>
  <dcterms:modified xsi:type="dcterms:W3CDTF">2023-05-11T13:24:02Z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0FA95349435E481690C8D8407C498695</vt:lpwstr>
  </property>
</Properties>
</file>