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ECECEC"/>
        </w:rPr>
        <w:t>江汉大学人文学院2023年硕士研究生招生复试考生名单（调剂考生）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2"/>
          <w:szCs w:val="12"/>
          <w:bdr w:val="none" w:color="auto" w:sz="0" w:space="0"/>
          <w:shd w:val="clear" w:fill="ECECEC"/>
        </w:rPr>
        <w:t>发布者：余沁怡发布时间：2023-04-14浏览次数：592</w:t>
      </w:r>
    </w:p>
    <w:tbl>
      <w:tblPr>
        <w:tblW w:w="75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5"/>
        <w:gridCol w:w="602"/>
        <w:gridCol w:w="1070"/>
        <w:gridCol w:w="602"/>
        <w:gridCol w:w="602"/>
        <w:gridCol w:w="610"/>
        <w:gridCol w:w="610"/>
        <w:gridCol w:w="610"/>
        <w:gridCol w:w="995"/>
        <w:gridCol w:w="602"/>
        <w:gridCol w:w="6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业务科</w:t>
            </w:r>
            <w:r>
              <w:rPr>
                <w:rFonts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业务科</w:t>
            </w: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报名专业名称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报名学习形式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*洁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10403******0598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彭*蕊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1037******04328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*沁怡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10511******2537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陈*怡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10248******3725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*明凤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10269******2638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于*军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10403******0210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巫*蔚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8420******01000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*玉荣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10637******1438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*嘉莹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10635******6526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隋*飞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10476******0209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*诗燕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10574******4072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*西磊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10445******5698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蓝*宏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10574******4042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冯*华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10574******4246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*雁绵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10534******5860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*银燕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1039******12577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*钻茹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10636******9057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周*平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10574******3964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*水灵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10394******2690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*湘岚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10574******3924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张*妮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10574******3691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eastAsia="宋体" w:cs="Arial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调剂报考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62" w:afterAutospacing="0" w:line="16" w:lineRule="atLeast"/>
        <w:ind w:left="200" w:right="200"/>
        <w:jc w:val="center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ECECEC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678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2023-04-24T11:26:33Z</dcterms:created>
  <dc:creator>DELL</dc:creator>
  <cp:lastModifiedBy>WPS_1661830351</cp:lastModifiedBy>
  <dcterms:modified xsi:type="dcterms:W3CDTF">2023-04-24T11:26:42Z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4A43A2296677420FA42EF29711DBF751_12</vt:lpwstr>
  </property>
</Properties>
</file>