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ECECEC"/>
        <w:spacing w:before="0" w:beforeAutospacing="0" w:after="0" w:afterAutospacing="0" w:line="260" w:lineRule="atLeast"/>
        <w:ind w:left="0" w:right="0" w:firstLine="0"/>
        <w:jc w:val="center"/>
        <w:rPr>
          <w:rFonts w:ascii="微软雅黑" w:hAnsi="微软雅黑" w:eastAsia="微软雅黑" w:cs="微软雅黑"/>
          <w:i w:val="0"/>
          <w:iCs w:val="0"/>
          <w:caps w:val="0"/>
          <w:color w:val="282828"/>
          <w:spacing w:val="0"/>
          <w:sz w:val="18"/>
          <w:szCs w:val="18"/>
        </w:rPr>
      </w:pPr>
      <w:bookmarkStart w:id="0" w:name="_GoBack"/>
      <w:r>
        <w:rPr>
          <w:rFonts w:hint="eastAsia" w:ascii="微软雅黑" w:hAnsi="微软雅黑" w:eastAsia="微软雅黑" w:cs="微软雅黑"/>
          <w:i w:val="0"/>
          <w:iCs w:val="0"/>
          <w:caps w:val="0"/>
          <w:color w:val="282828"/>
          <w:spacing w:val="0"/>
          <w:sz w:val="18"/>
          <w:szCs w:val="18"/>
          <w:bdr w:val="none" w:color="auto" w:sz="0" w:space="0"/>
          <w:shd w:val="clear" w:fill="ECECEC"/>
        </w:rPr>
        <w:t>人文学院2023年硕士研究生调剂复试实施细则（二）</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ECECEC"/>
        <w:spacing w:before="0" w:beforeAutospacing="0" w:after="0" w:afterAutospacing="0" w:line="10" w:lineRule="atLeast"/>
        <w:ind w:left="0" w:right="0" w:firstLine="0"/>
        <w:jc w:val="center"/>
        <w:rPr>
          <w:rFonts w:ascii="Tahoma" w:hAnsi="Tahoma" w:eastAsia="Tahoma" w:cs="Tahoma"/>
          <w:caps w:val="0"/>
          <w:color w:val="333333"/>
          <w:spacing w:val="0"/>
          <w:sz w:val="12"/>
          <w:szCs w:val="12"/>
        </w:rPr>
      </w:pPr>
      <w:r>
        <w:rPr>
          <w:rFonts w:hint="default" w:ascii="Tahoma" w:hAnsi="Tahoma" w:eastAsia="Tahoma" w:cs="Tahoma"/>
          <w:caps w:val="0"/>
          <w:color w:val="787878"/>
          <w:spacing w:val="0"/>
          <w:sz w:val="12"/>
          <w:szCs w:val="12"/>
          <w:bdr w:val="none" w:color="auto" w:sz="0" w:space="0"/>
          <w:shd w:val="clear" w:fill="ECECEC"/>
        </w:rPr>
        <w:t>发布者：余沁怡发布时间：2023-04-19浏览次数：151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rPr>
          <w:rFonts w:hint="default" w:ascii="Tahoma" w:hAnsi="Tahoma" w:eastAsia="Tahoma" w:cs="Tahoma"/>
          <w:color w:val="333333"/>
          <w:sz w:val="14"/>
          <w:szCs w:val="14"/>
        </w:rPr>
      </w:pPr>
      <w:r>
        <w:rPr>
          <w:rFonts w:ascii="仿宋" w:hAnsi="仿宋" w:eastAsia="仿宋" w:cs="仿宋"/>
          <w:i w:val="0"/>
          <w:iCs w:val="0"/>
          <w:caps w:val="0"/>
          <w:color w:val="333333"/>
          <w:spacing w:val="0"/>
          <w:sz w:val="16"/>
          <w:szCs w:val="16"/>
          <w:bdr w:val="none" w:color="auto" w:sz="0" w:space="0"/>
          <w:shd w:val="clear" w:fill="ECECEC"/>
        </w:rPr>
        <w:t>一、各专业分数线及有关学术要求</w:t>
      </w:r>
    </w:p>
    <w:tbl>
      <w:tblPr>
        <w:tblW w:w="588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938"/>
        <w:gridCol w:w="1954"/>
        <w:gridCol w:w="456"/>
        <w:gridCol w:w="1283"/>
        <w:gridCol w:w="1249"/>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60" w:hRule="atLeast"/>
        </w:trPr>
        <w:tc>
          <w:tcPr>
            <w:tcW w:w="106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学科门类</w:t>
            </w:r>
            <w:r>
              <w:rPr>
                <w:rFonts w:hint="eastAsia" w:ascii="仿宋" w:hAnsi="仿宋" w:eastAsia="仿宋" w:cs="仿宋"/>
                <w:color w:val="333333"/>
                <w:sz w:val="16"/>
                <w:szCs w:val="16"/>
                <w:bdr w:val="none" w:color="auto" w:sz="0" w:space="0"/>
                <w:lang w:val="en-US"/>
              </w:rPr>
              <w:t>/</w:t>
            </w:r>
            <w:r>
              <w:rPr>
                <w:rFonts w:hint="eastAsia" w:ascii="仿宋" w:hAnsi="仿宋" w:eastAsia="仿宋" w:cs="仿宋"/>
                <w:color w:val="333333"/>
                <w:sz w:val="16"/>
                <w:szCs w:val="16"/>
                <w:bdr w:val="none" w:color="auto" w:sz="0" w:space="0"/>
              </w:rPr>
              <w:t>专业学位名称</w:t>
            </w:r>
          </w:p>
        </w:tc>
        <w:tc>
          <w:tcPr>
            <w:tcW w:w="227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专业名称</w:t>
            </w:r>
          </w:p>
        </w:tc>
        <w:tc>
          <w:tcPr>
            <w:tcW w:w="47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总分</w:t>
            </w:r>
          </w:p>
        </w:tc>
        <w:tc>
          <w:tcPr>
            <w:tcW w:w="144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单科（满分</w:t>
            </w:r>
            <w:r>
              <w:rPr>
                <w:rFonts w:hint="eastAsia" w:ascii="仿宋" w:hAnsi="仿宋" w:eastAsia="仿宋" w:cs="仿宋"/>
                <w:color w:val="333333"/>
                <w:sz w:val="16"/>
                <w:szCs w:val="16"/>
                <w:bdr w:val="none" w:color="auto" w:sz="0" w:space="0"/>
                <w:lang w:val="en-US"/>
              </w:rPr>
              <w:t>=100</w:t>
            </w:r>
            <w:r>
              <w:rPr>
                <w:rFonts w:hint="eastAsia" w:ascii="仿宋" w:hAnsi="仿宋" w:eastAsia="仿宋" w:cs="仿宋"/>
                <w:color w:val="333333"/>
                <w:sz w:val="16"/>
                <w:szCs w:val="16"/>
                <w:bdr w:val="none" w:color="auto" w:sz="0" w:space="0"/>
              </w:rPr>
              <w:t>分）</w:t>
            </w:r>
          </w:p>
        </w:tc>
        <w:tc>
          <w:tcPr>
            <w:tcW w:w="140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单科（满分＞</w:t>
            </w:r>
            <w:r>
              <w:rPr>
                <w:rFonts w:hint="eastAsia" w:ascii="仿宋" w:hAnsi="仿宋" w:eastAsia="仿宋" w:cs="仿宋"/>
                <w:color w:val="333333"/>
                <w:sz w:val="16"/>
                <w:szCs w:val="16"/>
                <w:bdr w:val="none" w:color="auto" w:sz="0" w:space="0"/>
                <w:lang w:val="en-US"/>
              </w:rPr>
              <w:t>100</w:t>
            </w:r>
            <w:r>
              <w:rPr>
                <w:rFonts w:hint="eastAsia" w:ascii="仿宋" w:hAnsi="仿宋" w:eastAsia="仿宋" w:cs="仿宋"/>
                <w:color w:val="333333"/>
                <w:sz w:val="16"/>
                <w:szCs w:val="16"/>
                <w:bdr w:val="none" w:color="auto" w:sz="0" w:space="0"/>
              </w:rPr>
              <w:t>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1060" w:type="dxa"/>
            <w:tcBorders>
              <w:top w:val="nil"/>
              <w:left w:val="single" w:color="000000" w:sz="4" w:space="0"/>
              <w:bottom w:val="single" w:color="000000" w:sz="4" w:space="0"/>
              <w:right w:val="single" w:color="000000"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学术硕士</w:t>
            </w:r>
          </w:p>
        </w:tc>
        <w:tc>
          <w:tcPr>
            <w:tcW w:w="2270" w:type="dxa"/>
            <w:tcBorders>
              <w:top w:val="nil"/>
              <w:left w:val="nil"/>
              <w:bottom w:val="single" w:color="000000" w:sz="4" w:space="0"/>
              <w:right w:val="single" w:color="000000"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中国语言文学</w:t>
            </w:r>
          </w:p>
        </w:tc>
        <w:tc>
          <w:tcPr>
            <w:tcW w:w="470" w:type="dxa"/>
            <w:tcBorders>
              <w:top w:val="nil"/>
              <w:left w:val="nil"/>
              <w:bottom w:val="single" w:color="000000" w:sz="4" w:space="0"/>
              <w:right w:val="single" w:color="000000"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lang w:val="en-US"/>
              </w:rPr>
              <w:t>363</w:t>
            </w:r>
          </w:p>
        </w:tc>
        <w:tc>
          <w:tcPr>
            <w:tcW w:w="1440" w:type="dxa"/>
            <w:tcBorders>
              <w:top w:val="nil"/>
              <w:left w:val="nil"/>
              <w:bottom w:val="single" w:color="000000" w:sz="4" w:space="0"/>
              <w:right w:val="single" w:color="000000"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lang w:val="en-US"/>
              </w:rPr>
              <w:t>54</w:t>
            </w:r>
          </w:p>
        </w:tc>
        <w:tc>
          <w:tcPr>
            <w:tcW w:w="1400" w:type="dxa"/>
            <w:tcBorders>
              <w:top w:val="nil"/>
              <w:left w:val="nil"/>
              <w:bottom w:val="single" w:color="000000" w:sz="4" w:space="0"/>
              <w:right w:val="single" w:color="000000"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lang w:val="en-US"/>
              </w:rPr>
              <w:t>81</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6" w:lineRule="atLeast"/>
        <w:ind w:left="200" w:right="200" w:firstLine="19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lang w:val="en-US"/>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二、复试时间</w:t>
      </w:r>
    </w:p>
    <w:tbl>
      <w:tblPr>
        <w:tblW w:w="588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713"/>
        <w:gridCol w:w="764"/>
        <w:gridCol w:w="3181"/>
        <w:gridCol w:w="1222"/>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420" w:hRule="atLeast"/>
        </w:trPr>
        <w:tc>
          <w:tcPr>
            <w:tcW w:w="87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学位类别</w:t>
            </w:r>
          </w:p>
        </w:tc>
        <w:tc>
          <w:tcPr>
            <w:tcW w:w="94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专业名称</w:t>
            </w:r>
          </w:p>
        </w:tc>
        <w:tc>
          <w:tcPr>
            <w:tcW w:w="3972"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复试时间</w:t>
            </w:r>
          </w:p>
        </w:tc>
        <w:tc>
          <w:tcPr>
            <w:tcW w:w="142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复试地点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（考官办公室）</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20" w:hRule="atLeast"/>
        </w:trPr>
        <w:tc>
          <w:tcPr>
            <w:tcW w:w="87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学术硕士</w:t>
            </w:r>
          </w:p>
        </w:tc>
        <w:tc>
          <w:tcPr>
            <w:tcW w:w="940" w:type="dxa"/>
            <w:vMerge w:val="restar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中国语言文学</w:t>
            </w:r>
          </w:p>
        </w:tc>
        <w:tc>
          <w:tcPr>
            <w:tcW w:w="3972" w:type="dxa"/>
            <w:tcBorders>
              <w:top w:val="nil"/>
              <w:left w:val="nil"/>
              <w:bottom w:val="single" w:color="000000" w:sz="4" w:space="0"/>
              <w:right w:val="single" w:color="000000"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lang w:val="en-US"/>
              </w:rPr>
              <w:t>4</w:t>
            </w:r>
            <w:r>
              <w:rPr>
                <w:rFonts w:hint="eastAsia" w:ascii="仿宋" w:hAnsi="仿宋" w:eastAsia="仿宋" w:cs="仿宋"/>
                <w:color w:val="333333"/>
                <w:sz w:val="16"/>
                <w:szCs w:val="16"/>
                <w:bdr w:val="none" w:color="auto" w:sz="0" w:space="0"/>
              </w:rPr>
              <w:t>月</w:t>
            </w:r>
            <w:r>
              <w:rPr>
                <w:rFonts w:hint="eastAsia" w:ascii="仿宋" w:hAnsi="仿宋" w:eastAsia="仿宋" w:cs="仿宋"/>
                <w:color w:val="333333"/>
                <w:sz w:val="16"/>
                <w:szCs w:val="16"/>
                <w:bdr w:val="none" w:color="auto" w:sz="0" w:space="0"/>
                <w:lang w:val="en-US"/>
              </w:rPr>
              <w:t>21</w:t>
            </w:r>
            <w:r>
              <w:rPr>
                <w:rFonts w:hint="eastAsia" w:ascii="仿宋" w:hAnsi="仿宋" w:eastAsia="仿宋" w:cs="仿宋"/>
                <w:color w:val="333333"/>
                <w:sz w:val="16"/>
                <w:szCs w:val="16"/>
                <w:bdr w:val="none" w:color="auto" w:sz="0" w:space="0"/>
              </w:rPr>
              <w:t>日（笔试）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上午</w:t>
            </w:r>
            <w:r>
              <w:rPr>
                <w:rFonts w:hint="eastAsia" w:ascii="仿宋" w:hAnsi="仿宋" w:eastAsia="仿宋" w:cs="仿宋"/>
                <w:color w:val="333333"/>
                <w:sz w:val="16"/>
                <w:szCs w:val="16"/>
                <w:bdr w:val="none" w:color="auto" w:sz="0" w:space="0"/>
                <w:lang w:val="en-US"/>
              </w:rPr>
              <w:t>10:00</w:t>
            </w:r>
            <w:r>
              <w:rPr>
                <w:rFonts w:hint="eastAsia" w:ascii="仿宋" w:hAnsi="仿宋" w:eastAsia="仿宋" w:cs="仿宋"/>
                <w:color w:val="333333"/>
                <w:sz w:val="16"/>
                <w:szCs w:val="16"/>
                <w:bdr w:val="none" w:color="auto" w:sz="0" w:space="0"/>
              </w:rPr>
              <w:t>—</w:t>
            </w:r>
            <w:r>
              <w:rPr>
                <w:rFonts w:hint="eastAsia" w:ascii="仿宋" w:hAnsi="仿宋" w:eastAsia="仿宋" w:cs="仿宋"/>
                <w:color w:val="333333"/>
                <w:sz w:val="16"/>
                <w:szCs w:val="16"/>
                <w:bdr w:val="none" w:color="auto" w:sz="0" w:space="0"/>
                <w:lang w:val="en-US"/>
              </w:rPr>
              <w:t>12:00</w:t>
            </w:r>
          </w:p>
        </w:tc>
        <w:tc>
          <w:tcPr>
            <w:tcW w:w="14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lang w:val="en-US"/>
              </w:rPr>
              <w:t>J02A301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00" w:hRule="atLeast"/>
        </w:trPr>
        <w:tc>
          <w:tcPr>
            <w:tcW w:w="87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94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3972" w:type="dxa"/>
            <w:tcBorders>
              <w:top w:val="nil"/>
              <w:left w:val="nil"/>
              <w:bottom w:val="single" w:color="000000" w:sz="4" w:space="0"/>
              <w:right w:val="single" w:color="000000"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lang w:val="en-US"/>
              </w:rPr>
              <w:t>4</w:t>
            </w:r>
            <w:r>
              <w:rPr>
                <w:rFonts w:hint="eastAsia" w:ascii="仿宋" w:hAnsi="仿宋" w:eastAsia="仿宋" w:cs="仿宋"/>
                <w:color w:val="333333"/>
                <w:sz w:val="16"/>
                <w:szCs w:val="16"/>
                <w:bdr w:val="none" w:color="auto" w:sz="0" w:space="0"/>
              </w:rPr>
              <w:t>月</w:t>
            </w:r>
            <w:r>
              <w:rPr>
                <w:rFonts w:hint="eastAsia" w:ascii="仿宋" w:hAnsi="仿宋" w:eastAsia="仿宋" w:cs="仿宋"/>
                <w:color w:val="333333"/>
                <w:sz w:val="16"/>
                <w:szCs w:val="16"/>
                <w:bdr w:val="none" w:color="auto" w:sz="0" w:space="0"/>
                <w:lang w:val="en-US"/>
              </w:rPr>
              <w:t>21</w:t>
            </w:r>
            <w:r>
              <w:rPr>
                <w:rFonts w:hint="eastAsia" w:ascii="仿宋" w:hAnsi="仿宋" w:eastAsia="仿宋" w:cs="仿宋"/>
                <w:color w:val="333333"/>
                <w:sz w:val="16"/>
                <w:szCs w:val="16"/>
                <w:bdr w:val="none" w:color="auto" w:sz="0" w:space="0"/>
              </w:rPr>
              <w:t>日（面试）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下午</w:t>
            </w:r>
            <w:r>
              <w:rPr>
                <w:rFonts w:hint="eastAsia" w:ascii="仿宋" w:hAnsi="仿宋" w:eastAsia="仿宋" w:cs="仿宋"/>
                <w:color w:val="333333"/>
                <w:sz w:val="16"/>
                <w:szCs w:val="16"/>
                <w:bdr w:val="none" w:color="auto" w:sz="0" w:space="0"/>
                <w:lang w:val="en-US"/>
              </w:rPr>
              <w:t>13:00-14:30</w:t>
            </w:r>
          </w:p>
        </w:tc>
        <w:tc>
          <w:tcPr>
            <w:tcW w:w="14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lang w:val="en-US"/>
              </w:rPr>
              <w:t>J02A210</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6" w:lineRule="atLeast"/>
        <w:ind w:left="200" w:right="200"/>
        <w:jc w:val="center"/>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lang w:val="en-US"/>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三、复试内容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6" w:lineRule="atLeast"/>
        <w:ind w:left="200" w:right="200" w:firstLine="19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复试内容包括专业能力测试、外语能力测试、综合素质和能力测试。内容如下：</w:t>
      </w:r>
    </w:p>
    <w:tbl>
      <w:tblPr>
        <w:tblW w:w="578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553"/>
        <w:gridCol w:w="1192"/>
        <w:gridCol w:w="1631"/>
        <w:gridCol w:w="868"/>
        <w:gridCol w:w="153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61" w:hRule="atLeast"/>
        </w:trPr>
        <w:tc>
          <w:tcPr>
            <w:tcW w:w="59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学科</w:t>
            </w:r>
          </w:p>
        </w:tc>
        <w:tc>
          <w:tcPr>
            <w:tcW w:w="1320" w:type="dxa"/>
            <w:tcBorders>
              <w:top w:val="single" w:color="000000" w:sz="4" w:space="0"/>
              <w:left w:val="nil"/>
              <w:bottom w:val="single" w:color="000000" w:sz="4" w:space="0"/>
              <w:right w:val="single" w:color="000000"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复试内容</w:t>
            </w:r>
          </w:p>
        </w:tc>
        <w:tc>
          <w:tcPr>
            <w:tcW w:w="1800" w:type="dxa"/>
            <w:tcBorders>
              <w:top w:val="single" w:color="000000" w:sz="4" w:space="0"/>
              <w:left w:val="nil"/>
              <w:bottom w:val="single" w:color="000000" w:sz="4" w:space="0"/>
              <w:right w:val="single" w:color="000000"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考核内容</w:t>
            </w:r>
          </w:p>
        </w:tc>
        <w:tc>
          <w:tcPr>
            <w:tcW w:w="950" w:type="dxa"/>
            <w:tcBorders>
              <w:top w:val="single" w:color="000000" w:sz="4" w:space="0"/>
              <w:left w:val="nil"/>
              <w:bottom w:val="single" w:color="000000" w:sz="4" w:space="0"/>
              <w:right w:val="single" w:color="000000"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考核方式</w:t>
            </w:r>
          </w:p>
        </w:tc>
        <w:tc>
          <w:tcPr>
            <w:tcW w:w="1702" w:type="dxa"/>
            <w:tcBorders>
              <w:top w:val="single" w:color="000000" w:sz="4" w:space="0"/>
              <w:left w:val="nil"/>
              <w:bottom w:val="single" w:color="000000" w:sz="4" w:space="0"/>
              <w:right w:val="single" w:color="000000"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占比</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90" w:hRule="atLeast"/>
        </w:trPr>
        <w:tc>
          <w:tcPr>
            <w:tcW w:w="59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中国语言文学</w:t>
            </w:r>
          </w:p>
        </w:tc>
        <w:tc>
          <w:tcPr>
            <w:tcW w:w="13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专业能力测试</w:t>
            </w:r>
          </w:p>
        </w:tc>
        <w:tc>
          <w:tcPr>
            <w:tcW w:w="18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语言与文学专题</w:t>
            </w:r>
          </w:p>
        </w:tc>
        <w:tc>
          <w:tcPr>
            <w:tcW w:w="9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笔试</w:t>
            </w:r>
          </w:p>
        </w:tc>
        <w:tc>
          <w:tcPr>
            <w:tcW w:w="1702"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lang w:val="en-US"/>
              </w:rPr>
              <w:t>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10" w:hRule="atLeast"/>
        </w:trPr>
        <w:tc>
          <w:tcPr>
            <w:tcW w:w="59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13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综合素质和能力面试</w:t>
            </w:r>
          </w:p>
        </w:tc>
        <w:tc>
          <w:tcPr>
            <w:tcW w:w="18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科研创新能力、学业规划、社会活动、语言表达能力等</w:t>
            </w:r>
          </w:p>
        </w:tc>
        <w:tc>
          <w:tcPr>
            <w:tcW w:w="950" w:type="dxa"/>
            <w:vMerge w:val="restart"/>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面试</w:t>
            </w:r>
          </w:p>
        </w:tc>
        <w:tc>
          <w:tcPr>
            <w:tcW w:w="1702"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lang w:val="en-US"/>
              </w:rPr>
              <w:t>50%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11" w:hRule="atLeast"/>
        </w:trPr>
        <w:tc>
          <w:tcPr>
            <w:tcW w:w="59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13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外国语能力测试</w:t>
            </w:r>
          </w:p>
        </w:tc>
        <w:tc>
          <w:tcPr>
            <w:tcW w:w="18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外语水平</w:t>
            </w:r>
          </w:p>
        </w:tc>
        <w:tc>
          <w:tcPr>
            <w:tcW w:w="950" w:type="dxa"/>
            <w:vMerge w:val="continue"/>
            <w:tcBorders>
              <w:top w:val="nil"/>
              <w:left w:val="nil"/>
              <w:bottom w:val="single" w:color="000000" w:sz="4" w:space="0"/>
              <w:right w:val="single" w:color="000000" w:sz="4" w:space="0"/>
            </w:tcBorders>
            <w:shd w:val="clear"/>
            <w:tcMar>
              <w:left w:w="70" w:type="dxa"/>
              <w:right w:w="70" w:type="dxa"/>
            </w:tcMar>
            <w:vAlign w:val="center"/>
          </w:tcPr>
          <w:p>
            <w:pPr>
              <w:rPr>
                <w:rFonts w:hint="eastAsia" w:ascii="宋体"/>
                <w:sz w:val="24"/>
                <w:szCs w:val="24"/>
              </w:rPr>
            </w:pPr>
          </w:p>
        </w:tc>
        <w:tc>
          <w:tcPr>
            <w:tcW w:w="1702"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lang w:val="en-US"/>
              </w:rPr>
              <w:t>20%</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lang w:val="en-US"/>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四、复试要求及流程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lang w:val="en-US"/>
        </w:rPr>
        <w:t>(</w:t>
      </w:r>
      <w:r>
        <w:rPr>
          <w:rFonts w:hint="eastAsia" w:ascii="仿宋" w:hAnsi="仿宋" w:eastAsia="仿宋" w:cs="仿宋"/>
          <w:i w:val="0"/>
          <w:iCs w:val="0"/>
          <w:caps w:val="0"/>
          <w:color w:val="333333"/>
          <w:spacing w:val="0"/>
          <w:sz w:val="16"/>
          <w:szCs w:val="16"/>
          <w:bdr w:val="none" w:color="auto" w:sz="0" w:space="0"/>
          <w:shd w:val="clear" w:fill="ECECEC"/>
        </w:rPr>
        <w:t>一</w:t>
      </w:r>
      <w:r>
        <w:rPr>
          <w:rFonts w:hint="eastAsia" w:ascii="仿宋" w:hAnsi="仿宋" w:eastAsia="仿宋" w:cs="仿宋"/>
          <w:i w:val="0"/>
          <w:iCs w:val="0"/>
          <w:caps w:val="0"/>
          <w:color w:val="333333"/>
          <w:spacing w:val="0"/>
          <w:sz w:val="16"/>
          <w:szCs w:val="16"/>
          <w:bdr w:val="none" w:color="auto" w:sz="0" w:space="0"/>
          <w:shd w:val="clear" w:fill="ECECEC"/>
          <w:lang w:val="en-US"/>
        </w:rPr>
        <w:t>)</w:t>
      </w:r>
      <w:r>
        <w:rPr>
          <w:rFonts w:hint="eastAsia" w:ascii="仿宋" w:hAnsi="仿宋" w:eastAsia="仿宋" w:cs="仿宋"/>
          <w:i w:val="0"/>
          <w:iCs w:val="0"/>
          <w:caps w:val="0"/>
          <w:color w:val="333333"/>
          <w:spacing w:val="0"/>
          <w:sz w:val="16"/>
          <w:szCs w:val="16"/>
          <w:bdr w:val="none" w:color="auto" w:sz="0" w:space="0"/>
          <w:shd w:val="clear" w:fill="ECECEC"/>
        </w:rPr>
        <w:t>资格审查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lang w:val="en-US"/>
        </w:rPr>
        <w:t>1.</w:t>
      </w:r>
      <w:r>
        <w:rPr>
          <w:rFonts w:hint="eastAsia" w:ascii="仿宋" w:hAnsi="仿宋" w:eastAsia="仿宋" w:cs="仿宋"/>
          <w:i w:val="0"/>
          <w:iCs w:val="0"/>
          <w:caps w:val="0"/>
          <w:color w:val="333333"/>
          <w:spacing w:val="0"/>
          <w:sz w:val="16"/>
          <w:szCs w:val="16"/>
          <w:bdr w:val="none" w:color="auto" w:sz="0" w:space="0"/>
          <w:shd w:val="clear" w:fill="ECECEC"/>
        </w:rPr>
        <w:t>提交材料：（</w:t>
      </w:r>
      <w:r>
        <w:rPr>
          <w:rFonts w:hint="eastAsia" w:ascii="仿宋" w:hAnsi="仿宋" w:eastAsia="仿宋" w:cs="仿宋"/>
          <w:i w:val="0"/>
          <w:iCs w:val="0"/>
          <w:caps w:val="0"/>
          <w:color w:val="333333"/>
          <w:spacing w:val="0"/>
          <w:sz w:val="16"/>
          <w:szCs w:val="16"/>
          <w:bdr w:val="none" w:color="auto" w:sz="0" w:space="0"/>
          <w:shd w:val="clear" w:fill="ECECEC"/>
          <w:lang w:val="en-US"/>
        </w:rPr>
        <w:t>1</w:t>
      </w:r>
      <w:r>
        <w:rPr>
          <w:rFonts w:hint="eastAsia" w:ascii="仿宋" w:hAnsi="仿宋" w:eastAsia="仿宋" w:cs="仿宋"/>
          <w:i w:val="0"/>
          <w:iCs w:val="0"/>
          <w:caps w:val="0"/>
          <w:color w:val="333333"/>
          <w:spacing w:val="0"/>
          <w:sz w:val="16"/>
          <w:szCs w:val="16"/>
          <w:bdr w:val="none" w:color="auto" w:sz="0" w:space="0"/>
          <w:shd w:val="clear" w:fill="ECECEC"/>
        </w:rPr>
        <w:t>）往届考生：身份证、本科毕业证书和学位证书；（</w:t>
      </w:r>
      <w:r>
        <w:rPr>
          <w:rFonts w:hint="eastAsia" w:ascii="仿宋" w:hAnsi="仿宋" w:eastAsia="仿宋" w:cs="仿宋"/>
          <w:i w:val="0"/>
          <w:iCs w:val="0"/>
          <w:caps w:val="0"/>
          <w:color w:val="333333"/>
          <w:spacing w:val="0"/>
          <w:sz w:val="16"/>
          <w:szCs w:val="16"/>
          <w:bdr w:val="none" w:color="auto" w:sz="0" w:space="0"/>
          <w:shd w:val="clear" w:fill="ECECEC"/>
          <w:lang w:val="en-US"/>
        </w:rPr>
        <w:t>2</w:t>
      </w:r>
      <w:r>
        <w:rPr>
          <w:rFonts w:hint="eastAsia" w:ascii="仿宋" w:hAnsi="仿宋" w:eastAsia="仿宋" w:cs="仿宋"/>
          <w:i w:val="0"/>
          <w:iCs w:val="0"/>
          <w:caps w:val="0"/>
          <w:color w:val="333333"/>
          <w:spacing w:val="0"/>
          <w:sz w:val="16"/>
          <w:szCs w:val="16"/>
          <w:bdr w:val="none" w:color="auto" w:sz="0" w:space="0"/>
          <w:shd w:val="clear" w:fill="ECECEC"/>
        </w:rPr>
        <w:t>）应届毕业生：身份证、学生证、教育部学籍在线认证报告；（</w:t>
      </w:r>
      <w:r>
        <w:rPr>
          <w:rFonts w:hint="eastAsia" w:ascii="仿宋" w:hAnsi="仿宋" w:eastAsia="仿宋" w:cs="仿宋"/>
          <w:i w:val="0"/>
          <w:iCs w:val="0"/>
          <w:caps w:val="0"/>
          <w:color w:val="333333"/>
          <w:spacing w:val="0"/>
          <w:sz w:val="16"/>
          <w:szCs w:val="16"/>
          <w:bdr w:val="none" w:color="auto" w:sz="0" w:space="0"/>
          <w:shd w:val="clear" w:fill="ECECEC"/>
          <w:lang w:val="en-US"/>
        </w:rPr>
        <w:t>3</w:t>
      </w:r>
      <w:r>
        <w:rPr>
          <w:rFonts w:hint="eastAsia" w:ascii="仿宋" w:hAnsi="仿宋" w:eastAsia="仿宋" w:cs="仿宋"/>
          <w:i w:val="0"/>
          <w:iCs w:val="0"/>
          <w:caps w:val="0"/>
          <w:color w:val="333333"/>
          <w:spacing w:val="0"/>
          <w:sz w:val="16"/>
          <w:szCs w:val="16"/>
          <w:bdr w:val="none" w:color="auto" w:sz="0" w:space="0"/>
          <w:shd w:val="clear" w:fill="ECECEC"/>
        </w:rPr>
        <w:t>）初试准考证；（以上材料需提交原件、复印件）资格审查不合格者取消复试资格。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lang w:val="en-US"/>
        </w:rPr>
        <w:t>2.</w:t>
      </w:r>
      <w:r>
        <w:rPr>
          <w:rFonts w:hint="eastAsia" w:ascii="仿宋" w:hAnsi="仿宋" w:eastAsia="仿宋" w:cs="仿宋"/>
          <w:i w:val="0"/>
          <w:iCs w:val="0"/>
          <w:caps w:val="0"/>
          <w:color w:val="333333"/>
          <w:spacing w:val="0"/>
          <w:sz w:val="16"/>
          <w:szCs w:val="16"/>
          <w:bdr w:val="none" w:color="auto" w:sz="0" w:space="0"/>
          <w:shd w:val="clear" w:fill="ECECEC"/>
        </w:rPr>
        <w:t>考生须现场签订《诚信复试承诺书》，确保提交材料真实和复试过程诚信。严格考风考纪，严肃查处违规违纪行为，对在复试过程中有违规行为的考生，一经查实，即按照《国家教育考试违规处理办法》《普通高等学校招生违规行为处理暂行办法》等规定严肃处理，取消录取资格，记入《考生考试诚信档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lang w:val="en-US"/>
        </w:rPr>
        <w:t>3.</w:t>
      </w:r>
      <w:r>
        <w:rPr>
          <w:rFonts w:hint="eastAsia" w:ascii="仿宋" w:hAnsi="仿宋" w:eastAsia="仿宋" w:cs="仿宋"/>
          <w:i w:val="0"/>
          <w:iCs w:val="0"/>
          <w:caps w:val="0"/>
          <w:color w:val="333333"/>
          <w:spacing w:val="0"/>
          <w:sz w:val="16"/>
          <w:szCs w:val="16"/>
          <w:bdr w:val="none" w:color="auto" w:sz="0" w:space="0"/>
          <w:shd w:val="clear" w:fill="ECECEC"/>
        </w:rPr>
        <w:t>资格审查时间和地点：</w:t>
      </w:r>
      <w:r>
        <w:rPr>
          <w:rFonts w:hint="eastAsia" w:ascii="仿宋" w:hAnsi="仿宋" w:eastAsia="仿宋" w:cs="仿宋"/>
          <w:i w:val="0"/>
          <w:iCs w:val="0"/>
          <w:caps w:val="0"/>
          <w:color w:val="333333"/>
          <w:spacing w:val="0"/>
          <w:sz w:val="16"/>
          <w:szCs w:val="16"/>
          <w:bdr w:val="none" w:color="auto" w:sz="0" w:space="0"/>
          <w:shd w:val="clear" w:fill="ECECEC"/>
          <w:lang w:val="en-US"/>
        </w:rPr>
        <w:t>4</w:t>
      </w:r>
      <w:r>
        <w:rPr>
          <w:rFonts w:hint="eastAsia" w:ascii="仿宋" w:hAnsi="仿宋" w:eastAsia="仿宋" w:cs="仿宋"/>
          <w:i w:val="0"/>
          <w:iCs w:val="0"/>
          <w:caps w:val="0"/>
          <w:color w:val="333333"/>
          <w:spacing w:val="0"/>
          <w:sz w:val="16"/>
          <w:szCs w:val="16"/>
          <w:bdr w:val="none" w:color="auto" w:sz="0" w:space="0"/>
          <w:shd w:val="clear" w:fill="ECECEC"/>
        </w:rPr>
        <w:t>月</w:t>
      </w:r>
      <w:r>
        <w:rPr>
          <w:rFonts w:hint="eastAsia" w:ascii="仿宋" w:hAnsi="仿宋" w:eastAsia="仿宋" w:cs="仿宋"/>
          <w:i w:val="0"/>
          <w:iCs w:val="0"/>
          <w:caps w:val="0"/>
          <w:color w:val="333333"/>
          <w:spacing w:val="0"/>
          <w:sz w:val="16"/>
          <w:szCs w:val="16"/>
          <w:bdr w:val="none" w:color="auto" w:sz="0" w:space="0"/>
          <w:shd w:val="clear" w:fill="ECECEC"/>
          <w:lang w:val="en-US"/>
        </w:rPr>
        <w:t>21</w:t>
      </w:r>
      <w:r>
        <w:rPr>
          <w:rFonts w:hint="eastAsia" w:ascii="仿宋" w:hAnsi="仿宋" w:eastAsia="仿宋" w:cs="仿宋"/>
          <w:i w:val="0"/>
          <w:iCs w:val="0"/>
          <w:caps w:val="0"/>
          <w:color w:val="333333"/>
          <w:spacing w:val="0"/>
          <w:sz w:val="16"/>
          <w:szCs w:val="16"/>
          <w:bdr w:val="none" w:color="auto" w:sz="0" w:space="0"/>
          <w:shd w:val="clear" w:fill="ECECEC"/>
        </w:rPr>
        <w:t>日</w:t>
      </w:r>
      <w:r>
        <w:rPr>
          <w:rFonts w:hint="eastAsia" w:ascii="仿宋" w:hAnsi="仿宋" w:eastAsia="仿宋" w:cs="仿宋"/>
          <w:i w:val="0"/>
          <w:iCs w:val="0"/>
          <w:caps w:val="0"/>
          <w:color w:val="333333"/>
          <w:spacing w:val="0"/>
          <w:sz w:val="16"/>
          <w:szCs w:val="16"/>
          <w:bdr w:val="none" w:color="auto" w:sz="0" w:space="0"/>
          <w:shd w:val="clear" w:fill="ECECEC"/>
          <w:lang w:val="en-US"/>
        </w:rPr>
        <w:t>8</w:t>
      </w:r>
      <w:r>
        <w:rPr>
          <w:rFonts w:hint="eastAsia" w:ascii="仿宋" w:hAnsi="仿宋" w:eastAsia="仿宋" w:cs="仿宋"/>
          <w:i w:val="0"/>
          <w:iCs w:val="0"/>
          <w:caps w:val="0"/>
          <w:color w:val="333333"/>
          <w:spacing w:val="0"/>
          <w:sz w:val="16"/>
          <w:szCs w:val="16"/>
          <w:bdr w:val="none" w:color="auto" w:sz="0" w:space="0"/>
          <w:shd w:val="clear" w:fill="ECECEC"/>
        </w:rPr>
        <w:t>：</w:t>
      </w:r>
      <w:r>
        <w:rPr>
          <w:rFonts w:hint="eastAsia" w:ascii="仿宋" w:hAnsi="仿宋" w:eastAsia="仿宋" w:cs="仿宋"/>
          <w:i w:val="0"/>
          <w:iCs w:val="0"/>
          <w:caps w:val="0"/>
          <w:color w:val="333333"/>
          <w:spacing w:val="0"/>
          <w:sz w:val="16"/>
          <w:szCs w:val="16"/>
          <w:bdr w:val="none" w:color="auto" w:sz="0" w:space="0"/>
          <w:shd w:val="clear" w:fill="ECECEC"/>
          <w:lang w:val="en-US"/>
        </w:rPr>
        <w:t>30</w:t>
      </w:r>
      <w:r>
        <w:rPr>
          <w:rFonts w:hint="eastAsia" w:ascii="仿宋" w:hAnsi="仿宋" w:eastAsia="仿宋" w:cs="仿宋"/>
          <w:i w:val="0"/>
          <w:iCs w:val="0"/>
          <w:caps w:val="0"/>
          <w:color w:val="333333"/>
          <w:spacing w:val="0"/>
          <w:sz w:val="16"/>
          <w:szCs w:val="16"/>
          <w:bdr w:val="none" w:color="auto" w:sz="0" w:space="0"/>
          <w:shd w:val="clear" w:fill="ECECEC"/>
        </w:rPr>
        <w:t>—</w:t>
      </w:r>
      <w:r>
        <w:rPr>
          <w:rFonts w:hint="eastAsia" w:ascii="仿宋" w:hAnsi="仿宋" w:eastAsia="仿宋" w:cs="仿宋"/>
          <w:i w:val="0"/>
          <w:iCs w:val="0"/>
          <w:caps w:val="0"/>
          <w:color w:val="333333"/>
          <w:spacing w:val="0"/>
          <w:sz w:val="16"/>
          <w:szCs w:val="16"/>
          <w:bdr w:val="none" w:color="auto" w:sz="0" w:space="0"/>
          <w:shd w:val="clear" w:fill="ECECEC"/>
          <w:lang w:val="en-US"/>
        </w:rPr>
        <w:t>9:30</w:t>
      </w:r>
      <w:r>
        <w:rPr>
          <w:rFonts w:hint="eastAsia" w:ascii="仿宋" w:hAnsi="仿宋" w:eastAsia="仿宋" w:cs="仿宋"/>
          <w:i w:val="0"/>
          <w:iCs w:val="0"/>
          <w:caps w:val="0"/>
          <w:color w:val="333333"/>
          <w:spacing w:val="0"/>
          <w:sz w:val="16"/>
          <w:szCs w:val="16"/>
          <w:bdr w:val="none" w:color="auto" w:sz="0" w:space="0"/>
          <w:shd w:val="clear" w:fill="ECECEC"/>
        </w:rPr>
        <w:t>，</w:t>
      </w:r>
      <w:r>
        <w:rPr>
          <w:rFonts w:hint="eastAsia" w:ascii="仿宋" w:hAnsi="仿宋" w:eastAsia="仿宋" w:cs="仿宋"/>
          <w:i w:val="0"/>
          <w:iCs w:val="0"/>
          <w:caps w:val="0"/>
          <w:color w:val="333333"/>
          <w:spacing w:val="0"/>
          <w:sz w:val="16"/>
          <w:szCs w:val="16"/>
          <w:bdr w:val="none" w:color="auto" w:sz="0" w:space="0"/>
          <w:shd w:val="clear" w:fill="ECECEC"/>
          <w:lang w:val="en-US"/>
        </w:rPr>
        <w:t>J02A210</w:t>
      </w:r>
      <w:r>
        <w:rPr>
          <w:rFonts w:hint="eastAsia" w:ascii="仿宋" w:hAnsi="仿宋" w:eastAsia="仿宋" w:cs="仿宋"/>
          <w:i w:val="0"/>
          <w:iCs w:val="0"/>
          <w:caps w:val="0"/>
          <w:color w:val="333333"/>
          <w:spacing w:val="0"/>
          <w:sz w:val="16"/>
          <w:szCs w:val="16"/>
          <w:bdr w:val="none" w:color="auto" w:sz="0" w:space="0"/>
          <w:shd w:val="clear" w:fill="ECECEC"/>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48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根据学校要求，按</w:t>
      </w:r>
      <w:r>
        <w:rPr>
          <w:rFonts w:hint="eastAsia" w:ascii="仿宋" w:hAnsi="仿宋" w:eastAsia="仿宋" w:cs="仿宋"/>
          <w:i w:val="0"/>
          <w:iCs w:val="0"/>
          <w:caps w:val="0"/>
          <w:color w:val="333333"/>
          <w:spacing w:val="0"/>
          <w:sz w:val="16"/>
          <w:szCs w:val="16"/>
          <w:bdr w:val="none" w:color="auto" w:sz="0" w:space="0"/>
          <w:shd w:val="clear" w:fill="ECECEC"/>
          <w:lang w:val="en-US"/>
        </w:rPr>
        <w:t>100</w:t>
      </w:r>
      <w:r>
        <w:rPr>
          <w:rFonts w:hint="eastAsia" w:ascii="仿宋" w:hAnsi="仿宋" w:eastAsia="仿宋" w:cs="仿宋"/>
          <w:i w:val="0"/>
          <w:iCs w:val="0"/>
          <w:caps w:val="0"/>
          <w:color w:val="333333"/>
          <w:spacing w:val="0"/>
          <w:sz w:val="16"/>
          <w:szCs w:val="16"/>
          <w:bdr w:val="none" w:color="auto" w:sz="0" w:space="0"/>
          <w:shd w:val="clear" w:fill="ECECEC"/>
        </w:rPr>
        <w:t>元</w:t>
      </w:r>
      <w:r>
        <w:rPr>
          <w:rFonts w:hint="eastAsia" w:ascii="仿宋" w:hAnsi="仿宋" w:eastAsia="仿宋" w:cs="仿宋"/>
          <w:i w:val="0"/>
          <w:iCs w:val="0"/>
          <w:caps w:val="0"/>
          <w:color w:val="333333"/>
          <w:spacing w:val="0"/>
          <w:sz w:val="16"/>
          <w:szCs w:val="16"/>
          <w:bdr w:val="none" w:color="auto" w:sz="0" w:space="0"/>
          <w:shd w:val="clear" w:fill="ECECEC"/>
          <w:lang w:val="en-US"/>
        </w:rPr>
        <w:t>/</w:t>
      </w:r>
      <w:r>
        <w:rPr>
          <w:rFonts w:hint="eastAsia" w:ascii="仿宋" w:hAnsi="仿宋" w:eastAsia="仿宋" w:cs="仿宋"/>
          <w:i w:val="0"/>
          <w:iCs w:val="0"/>
          <w:caps w:val="0"/>
          <w:color w:val="333333"/>
          <w:spacing w:val="0"/>
          <w:sz w:val="16"/>
          <w:szCs w:val="16"/>
          <w:bdr w:val="none" w:color="auto" w:sz="0" w:space="0"/>
          <w:shd w:val="clear" w:fill="ECECEC"/>
        </w:rPr>
        <w:t>人的标准收取复试费。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（二）复试流程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专业能力测试、综合素质和能力面试、外语能力测试。随机确定考生复试次序、随机抽取复试试题，对考生进行专业能力测试、综合素质和能力面试，同时进行外语能力测试，并做好专业能力测试、综合素质和能力面试、外语能力测试分数统计工作，学院做好全程摄像和录音。</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lang w:val="en-US"/>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五、成绩计算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复试成绩由专业能力测试、外国语能力测试、综合素质和能力面试成绩构成，总分</w:t>
      </w:r>
      <w:r>
        <w:rPr>
          <w:rFonts w:hint="eastAsia" w:ascii="仿宋" w:hAnsi="仿宋" w:eastAsia="仿宋" w:cs="仿宋"/>
          <w:i w:val="0"/>
          <w:iCs w:val="0"/>
          <w:caps w:val="0"/>
          <w:color w:val="333333"/>
          <w:spacing w:val="0"/>
          <w:sz w:val="16"/>
          <w:szCs w:val="16"/>
          <w:bdr w:val="none" w:color="auto" w:sz="0" w:space="0"/>
          <w:shd w:val="clear" w:fill="ECECEC"/>
          <w:lang w:val="en-US"/>
        </w:rPr>
        <w:t>100</w:t>
      </w:r>
      <w:r>
        <w:rPr>
          <w:rFonts w:hint="eastAsia" w:ascii="仿宋" w:hAnsi="仿宋" w:eastAsia="仿宋" w:cs="仿宋"/>
          <w:i w:val="0"/>
          <w:iCs w:val="0"/>
          <w:caps w:val="0"/>
          <w:color w:val="333333"/>
          <w:spacing w:val="0"/>
          <w:sz w:val="16"/>
          <w:szCs w:val="16"/>
          <w:bdr w:val="none" w:color="auto" w:sz="0" w:space="0"/>
          <w:shd w:val="clear" w:fill="ECECEC"/>
        </w:rPr>
        <w:t>分。</w:t>
      </w:r>
    </w:p>
    <w:tbl>
      <w:tblPr>
        <w:tblW w:w="5950"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979"/>
        <w:gridCol w:w="2003"/>
        <w:gridCol w:w="1345"/>
        <w:gridCol w:w="1623"/>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340" w:hRule="atLeast"/>
          <w:jc w:val="center"/>
        </w:trPr>
        <w:tc>
          <w:tcPr>
            <w:tcW w:w="1130" w:type="dxa"/>
            <w:vMerge w:val="restart"/>
            <w:tcBorders>
              <w:top w:val="single" w:color="000000" w:sz="4" w:space="0"/>
              <w:left w:val="single" w:color="000000" w:sz="4" w:space="0"/>
              <w:bottom w:val="single" w:color="000000" w:sz="4" w:space="0"/>
              <w:right w:val="single" w:color="000000"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专业名称</w:t>
            </w:r>
          </w:p>
        </w:tc>
        <w:tc>
          <w:tcPr>
            <w:tcW w:w="4820" w:type="dxa"/>
            <w:gridSpan w:val="3"/>
            <w:tcBorders>
              <w:top w:val="single" w:color="000000" w:sz="4" w:space="0"/>
              <w:left w:val="nil"/>
              <w:bottom w:val="single" w:color="000000" w:sz="4" w:space="0"/>
              <w:right w:val="single" w:color="000000"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复试成绩构成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11" w:hRule="atLeast"/>
          <w:jc w:val="center"/>
        </w:trPr>
        <w:tc>
          <w:tcPr>
            <w:tcW w:w="1130" w:type="dxa"/>
            <w:vMerge w:val="continue"/>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c>
          <w:tcPr>
            <w:tcW w:w="2270" w:type="dxa"/>
            <w:tcBorders>
              <w:top w:val="nil"/>
              <w:left w:val="nil"/>
              <w:bottom w:val="single" w:color="000000" w:sz="4" w:space="0"/>
              <w:right w:val="single" w:color="000000"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专业能力测试（</w:t>
            </w:r>
            <w:r>
              <w:rPr>
                <w:rFonts w:hint="eastAsia" w:ascii="仿宋" w:hAnsi="仿宋" w:eastAsia="仿宋" w:cs="仿宋"/>
                <w:color w:val="333333"/>
                <w:sz w:val="16"/>
                <w:szCs w:val="16"/>
                <w:bdr w:val="none" w:color="auto" w:sz="0" w:space="0"/>
                <w:lang w:val="en-US"/>
              </w:rPr>
              <w:t>%</w:t>
            </w:r>
            <w:r>
              <w:rPr>
                <w:rFonts w:hint="eastAsia" w:ascii="仿宋" w:hAnsi="仿宋" w:eastAsia="仿宋" w:cs="仿宋"/>
                <w:color w:val="333333"/>
                <w:sz w:val="16"/>
                <w:szCs w:val="16"/>
                <w:bdr w:val="none" w:color="auto" w:sz="0" w:space="0"/>
              </w:rPr>
              <w:t>）</w:t>
            </w:r>
          </w:p>
        </w:tc>
        <w:tc>
          <w:tcPr>
            <w:tcW w:w="1490" w:type="dxa"/>
            <w:tcBorders>
              <w:top w:val="nil"/>
              <w:left w:val="nil"/>
              <w:bottom w:val="single" w:color="000000" w:sz="4" w:space="0"/>
              <w:right w:val="single" w:color="000000"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外国语能力测试（</w:t>
            </w:r>
            <w:r>
              <w:rPr>
                <w:rFonts w:hint="eastAsia" w:ascii="仿宋" w:hAnsi="仿宋" w:eastAsia="仿宋" w:cs="仿宋"/>
                <w:color w:val="333333"/>
                <w:sz w:val="16"/>
                <w:szCs w:val="16"/>
                <w:bdr w:val="none" w:color="auto" w:sz="0" w:space="0"/>
                <w:lang w:val="en-US"/>
              </w:rPr>
              <w:t>%</w:t>
            </w:r>
            <w:r>
              <w:rPr>
                <w:rFonts w:hint="eastAsia" w:ascii="仿宋" w:hAnsi="仿宋" w:eastAsia="仿宋" w:cs="仿宋"/>
                <w:color w:val="333333"/>
                <w:sz w:val="16"/>
                <w:szCs w:val="16"/>
                <w:bdr w:val="none" w:color="auto" w:sz="0" w:space="0"/>
              </w:rPr>
              <w:t>）</w:t>
            </w:r>
          </w:p>
        </w:tc>
        <w:tc>
          <w:tcPr>
            <w:tcW w:w="1820" w:type="dxa"/>
            <w:tcBorders>
              <w:top w:val="nil"/>
              <w:left w:val="nil"/>
              <w:bottom w:val="single" w:color="000000" w:sz="4" w:space="0"/>
              <w:right w:val="single" w:color="000000"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综合素质和能力面试（</w:t>
            </w:r>
            <w:r>
              <w:rPr>
                <w:rFonts w:hint="eastAsia" w:ascii="仿宋" w:hAnsi="仿宋" w:eastAsia="仿宋" w:cs="仿宋"/>
                <w:color w:val="333333"/>
                <w:sz w:val="16"/>
                <w:szCs w:val="16"/>
                <w:bdr w:val="none" w:color="auto" w:sz="0" w:space="0"/>
                <w:lang w:val="en-US"/>
              </w:rPr>
              <w:t>%</w:t>
            </w:r>
            <w:r>
              <w:rPr>
                <w:rFonts w:hint="eastAsia" w:ascii="仿宋" w:hAnsi="仿宋" w:eastAsia="仿宋" w:cs="仿宋"/>
                <w:color w:val="333333"/>
                <w:sz w:val="16"/>
                <w:szCs w:val="16"/>
                <w:bdr w:val="none" w:color="auto" w:sz="0" w:space="0"/>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41" w:hRule="atLeast"/>
          <w:jc w:val="center"/>
        </w:trPr>
        <w:tc>
          <w:tcPr>
            <w:tcW w:w="1130" w:type="dxa"/>
            <w:tcBorders>
              <w:top w:val="nil"/>
              <w:left w:val="single" w:color="000000" w:sz="4" w:space="0"/>
              <w:bottom w:val="single" w:color="000000" w:sz="4" w:space="0"/>
              <w:right w:val="single" w:color="000000" w:sz="4" w:space="0"/>
            </w:tcBorders>
            <w:shd w:val="cle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中国语言文学</w:t>
            </w:r>
          </w:p>
        </w:tc>
        <w:tc>
          <w:tcPr>
            <w:tcW w:w="2270" w:type="dxa"/>
            <w:tcBorders>
              <w:top w:val="nil"/>
              <w:left w:val="nil"/>
              <w:bottom w:val="single" w:color="000000" w:sz="4" w:space="0"/>
              <w:right w:val="single" w:color="000000"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lang w:val="en-US"/>
              </w:rPr>
              <w:t>30%</w:t>
            </w:r>
          </w:p>
        </w:tc>
        <w:tc>
          <w:tcPr>
            <w:tcW w:w="1490" w:type="dxa"/>
            <w:tcBorders>
              <w:top w:val="nil"/>
              <w:left w:val="nil"/>
              <w:bottom w:val="single" w:color="000000" w:sz="4" w:space="0"/>
              <w:right w:val="single" w:color="000000"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lang w:val="en-US"/>
              </w:rPr>
              <w:t>20%</w:t>
            </w:r>
          </w:p>
        </w:tc>
        <w:tc>
          <w:tcPr>
            <w:tcW w:w="1820" w:type="dxa"/>
            <w:tcBorders>
              <w:top w:val="nil"/>
              <w:left w:val="nil"/>
              <w:bottom w:val="single" w:color="000000" w:sz="4" w:space="0"/>
              <w:right w:val="single" w:color="000000"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lang w:val="en-US"/>
              </w:rPr>
              <w:t>50%</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16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硕士生录取按照入学考试总成绩择优录取，总成绩计算办法如下：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（初试成绩总分</w:t>
      </w:r>
      <w:r>
        <w:rPr>
          <w:rFonts w:hint="eastAsia" w:ascii="仿宋" w:hAnsi="仿宋" w:eastAsia="仿宋" w:cs="仿宋"/>
          <w:i w:val="0"/>
          <w:iCs w:val="0"/>
          <w:caps w:val="0"/>
          <w:color w:val="333333"/>
          <w:spacing w:val="0"/>
          <w:sz w:val="16"/>
          <w:szCs w:val="16"/>
          <w:bdr w:val="none" w:color="auto" w:sz="0" w:space="0"/>
          <w:shd w:val="clear" w:fill="ECECEC"/>
          <w:lang w:val="en-US"/>
        </w:rPr>
        <w:t>/5</w:t>
      </w:r>
      <w:r>
        <w:rPr>
          <w:rFonts w:hint="eastAsia" w:ascii="仿宋" w:hAnsi="仿宋" w:eastAsia="仿宋" w:cs="仿宋"/>
          <w:i w:val="0"/>
          <w:iCs w:val="0"/>
          <w:caps w:val="0"/>
          <w:color w:val="333333"/>
          <w:spacing w:val="0"/>
          <w:sz w:val="16"/>
          <w:szCs w:val="16"/>
          <w:bdr w:val="none" w:color="auto" w:sz="0" w:space="0"/>
          <w:shd w:val="clear" w:fill="ECECEC"/>
        </w:rPr>
        <w:t>）×</w:t>
      </w:r>
      <w:r>
        <w:rPr>
          <w:rFonts w:hint="eastAsia" w:ascii="仿宋" w:hAnsi="仿宋" w:eastAsia="仿宋" w:cs="仿宋"/>
          <w:i w:val="0"/>
          <w:iCs w:val="0"/>
          <w:caps w:val="0"/>
          <w:color w:val="333333"/>
          <w:spacing w:val="0"/>
          <w:sz w:val="16"/>
          <w:szCs w:val="16"/>
          <w:bdr w:val="none" w:color="auto" w:sz="0" w:space="0"/>
          <w:shd w:val="clear" w:fill="ECECEC"/>
          <w:lang w:val="en-US"/>
        </w:rPr>
        <w:t>50%</w:t>
      </w:r>
      <w:r>
        <w:rPr>
          <w:rFonts w:hint="eastAsia" w:ascii="仿宋" w:hAnsi="仿宋" w:eastAsia="仿宋" w:cs="仿宋"/>
          <w:i w:val="0"/>
          <w:iCs w:val="0"/>
          <w:caps w:val="0"/>
          <w:color w:val="333333"/>
          <w:spacing w:val="0"/>
          <w:sz w:val="16"/>
          <w:szCs w:val="16"/>
          <w:bdr w:val="none" w:color="auto" w:sz="0" w:space="0"/>
          <w:shd w:val="clear" w:fill="ECECEC"/>
        </w:rPr>
        <w:t>＋复试成绩×</w:t>
      </w:r>
      <w:r>
        <w:rPr>
          <w:rFonts w:hint="eastAsia" w:ascii="仿宋" w:hAnsi="仿宋" w:eastAsia="仿宋" w:cs="仿宋"/>
          <w:i w:val="0"/>
          <w:iCs w:val="0"/>
          <w:caps w:val="0"/>
          <w:color w:val="333333"/>
          <w:spacing w:val="0"/>
          <w:sz w:val="16"/>
          <w:szCs w:val="16"/>
          <w:bdr w:val="none" w:color="auto" w:sz="0" w:space="0"/>
          <w:shd w:val="clear" w:fill="ECECEC"/>
          <w:lang w:val="en-US"/>
        </w:rPr>
        <w:t>50%</w:t>
      </w:r>
      <w:r>
        <w:rPr>
          <w:rFonts w:hint="eastAsia" w:ascii="仿宋" w:hAnsi="仿宋" w:eastAsia="仿宋" w:cs="仿宋"/>
          <w:i w:val="0"/>
          <w:iCs w:val="0"/>
          <w:caps w:val="0"/>
          <w:color w:val="333333"/>
          <w:spacing w:val="0"/>
          <w:sz w:val="16"/>
          <w:szCs w:val="16"/>
          <w:bdr w:val="none" w:color="auto" w:sz="0" w:space="0"/>
          <w:shd w:val="clear" w:fill="ECECEC"/>
        </w:rPr>
        <w:t>＝总成绩。其中，复试成绩满分为</w:t>
      </w:r>
      <w:r>
        <w:rPr>
          <w:rFonts w:hint="eastAsia" w:ascii="仿宋" w:hAnsi="仿宋" w:eastAsia="仿宋" w:cs="仿宋"/>
          <w:i w:val="0"/>
          <w:iCs w:val="0"/>
          <w:caps w:val="0"/>
          <w:color w:val="333333"/>
          <w:spacing w:val="0"/>
          <w:sz w:val="16"/>
          <w:szCs w:val="16"/>
          <w:bdr w:val="none" w:color="auto" w:sz="0" w:space="0"/>
          <w:shd w:val="clear" w:fill="ECECEC"/>
          <w:lang w:val="en-US"/>
        </w:rPr>
        <w:t>100</w:t>
      </w:r>
      <w:r>
        <w:rPr>
          <w:rFonts w:hint="eastAsia" w:ascii="仿宋" w:hAnsi="仿宋" w:eastAsia="仿宋" w:cs="仿宋"/>
          <w:i w:val="0"/>
          <w:iCs w:val="0"/>
          <w:caps w:val="0"/>
          <w:color w:val="333333"/>
          <w:spacing w:val="0"/>
          <w:sz w:val="16"/>
          <w:szCs w:val="16"/>
          <w:bdr w:val="none" w:color="auto" w:sz="0" w:space="0"/>
          <w:shd w:val="clear" w:fill="ECECEC"/>
        </w:rPr>
        <w:t>分，</w:t>
      </w:r>
      <w:r>
        <w:rPr>
          <w:rFonts w:hint="eastAsia" w:ascii="仿宋" w:hAnsi="仿宋" w:eastAsia="仿宋" w:cs="仿宋"/>
          <w:i w:val="0"/>
          <w:iCs w:val="0"/>
          <w:caps w:val="0"/>
          <w:color w:val="333333"/>
          <w:spacing w:val="0"/>
          <w:sz w:val="16"/>
          <w:szCs w:val="16"/>
          <w:bdr w:val="none" w:color="auto" w:sz="0" w:space="0"/>
          <w:shd w:val="clear" w:fill="ECECEC"/>
          <w:lang w:val="en-US"/>
        </w:rPr>
        <w:t>60</w:t>
      </w:r>
      <w:r>
        <w:rPr>
          <w:rFonts w:hint="eastAsia" w:ascii="仿宋" w:hAnsi="仿宋" w:eastAsia="仿宋" w:cs="仿宋"/>
          <w:i w:val="0"/>
          <w:iCs w:val="0"/>
          <w:caps w:val="0"/>
          <w:color w:val="333333"/>
          <w:spacing w:val="0"/>
          <w:sz w:val="16"/>
          <w:szCs w:val="16"/>
          <w:bdr w:val="none" w:color="auto" w:sz="0" w:space="0"/>
          <w:shd w:val="clear" w:fill="ECECEC"/>
        </w:rPr>
        <w:t>分为合格。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六、录取原则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（一）在思想政治品德合格、复试成绩合格的前提下，总成绩从高分到低分依次录取。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（二）若考生因自身原因自愿放弃录取资格，按录取原则递补录取。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（三）复试资格审查不合格或加试成绩不合格者，不予录取。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lang w:val="en-US"/>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七、复试比例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复试采取差额形式，差额比例一般不低于</w:t>
      </w:r>
      <w:r>
        <w:rPr>
          <w:rFonts w:hint="eastAsia" w:ascii="仿宋" w:hAnsi="仿宋" w:eastAsia="仿宋" w:cs="仿宋"/>
          <w:i w:val="0"/>
          <w:iCs w:val="0"/>
          <w:caps w:val="0"/>
          <w:color w:val="333333"/>
          <w:spacing w:val="0"/>
          <w:sz w:val="16"/>
          <w:szCs w:val="16"/>
          <w:bdr w:val="none" w:color="auto" w:sz="0" w:space="0"/>
          <w:shd w:val="clear" w:fill="ECECEC"/>
          <w:lang w:val="en-US"/>
        </w:rPr>
        <w:t>120%</w:t>
      </w:r>
      <w:r>
        <w:rPr>
          <w:rFonts w:hint="eastAsia" w:ascii="仿宋" w:hAnsi="仿宋" w:eastAsia="仿宋" w:cs="仿宋"/>
          <w:i w:val="0"/>
          <w:iCs w:val="0"/>
          <w:caps w:val="0"/>
          <w:color w:val="333333"/>
          <w:spacing w:val="0"/>
          <w:sz w:val="16"/>
          <w:szCs w:val="16"/>
          <w:bdr w:val="none" w:color="auto" w:sz="0" w:space="0"/>
          <w:shd w:val="clear" w:fill="ECECEC"/>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lang w:val="en-US"/>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八、复试专家组成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遴选数量足够的具有丰富经验的研究生指导教师组成复试专家组，每个复试小组不少于</w:t>
      </w:r>
      <w:r>
        <w:rPr>
          <w:rFonts w:hint="eastAsia" w:ascii="仿宋" w:hAnsi="仿宋" w:eastAsia="仿宋" w:cs="仿宋"/>
          <w:i w:val="0"/>
          <w:iCs w:val="0"/>
          <w:caps w:val="0"/>
          <w:color w:val="333333"/>
          <w:spacing w:val="0"/>
          <w:sz w:val="16"/>
          <w:szCs w:val="16"/>
          <w:bdr w:val="none" w:color="auto" w:sz="0" w:space="0"/>
          <w:shd w:val="clear" w:fill="ECECEC"/>
          <w:lang w:val="en-US"/>
        </w:rPr>
        <w:t>5</w:t>
      </w:r>
      <w:r>
        <w:rPr>
          <w:rFonts w:hint="eastAsia" w:ascii="仿宋" w:hAnsi="仿宋" w:eastAsia="仿宋" w:cs="仿宋"/>
          <w:i w:val="0"/>
          <w:iCs w:val="0"/>
          <w:caps w:val="0"/>
          <w:color w:val="333333"/>
          <w:spacing w:val="0"/>
          <w:sz w:val="16"/>
          <w:szCs w:val="16"/>
          <w:bdr w:val="none" w:color="auto" w:sz="0" w:space="0"/>
          <w:shd w:val="clear" w:fill="ECECEC"/>
        </w:rPr>
        <w:t>名专家，由各二级学位点遴选相关领域专家组成。安排复试秘书</w:t>
      </w:r>
      <w:r>
        <w:rPr>
          <w:rFonts w:hint="eastAsia" w:ascii="仿宋" w:hAnsi="仿宋" w:eastAsia="仿宋" w:cs="仿宋"/>
          <w:i w:val="0"/>
          <w:iCs w:val="0"/>
          <w:caps w:val="0"/>
          <w:color w:val="333333"/>
          <w:spacing w:val="0"/>
          <w:sz w:val="16"/>
          <w:szCs w:val="16"/>
          <w:bdr w:val="none" w:color="auto" w:sz="0" w:space="0"/>
          <w:shd w:val="clear" w:fill="ECECEC"/>
          <w:lang w:val="en-US"/>
        </w:rPr>
        <w:t>1</w:t>
      </w:r>
      <w:r>
        <w:rPr>
          <w:rFonts w:hint="eastAsia" w:ascii="仿宋" w:hAnsi="仿宋" w:eastAsia="仿宋" w:cs="仿宋"/>
          <w:i w:val="0"/>
          <w:iCs w:val="0"/>
          <w:caps w:val="0"/>
          <w:color w:val="333333"/>
          <w:spacing w:val="0"/>
          <w:sz w:val="16"/>
          <w:szCs w:val="16"/>
          <w:bdr w:val="none" w:color="auto" w:sz="0" w:space="0"/>
          <w:shd w:val="clear" w:fill="ECECEC"/>
        </w:rPr>
        <w:t>名，负责统计分数和复试现场录音录像。复试专家组在各培养单位研究生招生复试工作领导小组的指导下开展一级学科所属各培养单位复试统筹工作。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lang w:val="en-US"/>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九、咨询学院各专业联系人及联系电话：</w:t>
      </w:r>
    </w:p>
    <w:tbl>
      <w:tblPr>
        <w:tblW w:w="558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084"/>
        <w:gridCol w:w="1322"/>
        <w:gridCol w:w="217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208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专业名称</w:t>
            </w:r>
          </w:p>
        </w:tc>
        <w:tc>
          <w:tcPr>
            <w:tcW w:w="132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联系人</w:t>
            </w:r>
          </w:p>
        </w:tc>
        <w:tc>
          <w:tcPr>
            <w:tcW w:w="217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电话</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2080" w:type="dxa"/>
            <w:tcBorders>
              <w:top w:val="nil"/>
              <w:left w:val="single" w:color="000000" w:sz="4" w:space="0"/>
              <w:bottom w:val="single" w:color="000000" w:sz="4" w:space="0"/>
              <w:right w:val="single" w:color="000000"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中国语言文学</w:t>
            </w:r>
          </w:p>
        </w:tc>
        <w:tc>
          <w:tcPr>
            <w:tcW w:w="1320" w:type="dxa"/>
            <w:tcBorders>
              <w:top w:val="nil"/>
              <w:left w:val="nil"/>
              <w:bottom w:val="single" w:color="000000" w:sz="4" w:space="0"/>
              <w:right w:val="single" w:color="000000"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rPr>
              <w:t>王老师</w:t>
            </w:r>
          </w:p>
        </w:tc>
        <w:tc>
          <w:tcPr>
            <w:tcW w:w="2170" w:type="dxa"/>
            <w:tcBorders>
              <w:top w:val="nil"/>
              <w:left w:val="nil"/>
              <w:bottom w:val="single" w:color="000000" w:sz="4" w:space="0"/>
              <w:right w:val="single" w:color="000000"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center"/>
              <w:rPr>
                <w:rFonts w:hint="default" w:ascii="Tahoma" w:hAnsi="Tahoma" w:eastAsia="Tahoma" w:cs="Tahoma"/>
                <w:color w:val="333333"/>
                <w:sz w:val="14"/>
                <w:szCs w:val="14"/>
              </w:rPr>
            </w:pPr>
            <w:r>
              <w:rPr>
                <w:rFonts w:hint="eastAsia" w:ascii="仿宋" w:hAnsi="仿宋" w:eastAsia="仿宋" w:cs="仿宋"/>
                <w:color w:val="333333"/>
                <w:sz w:val="16"/>
                <w:szCs w:val="16"/>
                <w:bdr w:val="none" w:color="auto" w:sz="0" w:space="0"/>
                <w:lang w:val="en-US"/>
              </w:rPr>
              <w:t>18071519252</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考务值班电话：</w:t>
      </w:r>
      <w:r>
        <w:rPr>
          <w:rFonts w:hint="eastAsia" w:ascii="仿宋" w:hAnsi="仿宋" w:eastAsia="仿宋" w:cs="仿宋"/>
          <w:i w:val="0"/>
          <w:iCs w:val="0"/>
          <w:caps w:val="0"/>
          <w:color w:val="333333"/>
          <w:spacing w:val="0"/>
          <w:sz w:val="16"/>
          <w:szCs w:val="16"/>
          <w:bdr w:val="none" w:color="auto" w:sz="0" w:space="0"/>
          <w:shd w:val="clear" w:fill="ECECEC"/>
          <w:lang w:val="en-US"/>
        </w:rPr>
        <w:t>027</w:t>
      </w:r>
      <w:r>
        <w:rPr>
          <w:rFonts w:hint="eastAsia" w:ascii="仿宋" w:hAnsi="仿宋" w:eastAsia="仿宋" w:cs="仿宋"/>
          <w:i w:val="0"/>
          <w:iCs w:val="0"/>
          <w:caps w:val="0"/>
          <w:color w:val="333333"/>
          <w:spacing w:val="0"/>
          <w:sz w:val="16"/>
          <w:szCs w:val="16"/>
          <w:bdr w:val="none" w:color="auto" w:sz="0" w:space="0"/>
          <w:shd w:val="clear" w:fill="ECECEC"/>
        </w:rPr>
        <w:t>－</w:t>
      </w:r>
      <w:r>
        <w:rPr>
          <w:rFonts w:hint="eastAsia" w:ascii="仿宋" w:hAnsi="仿宋" w:eastAsia="仿宋" w:cs="仿宋"/>
          <w:i w:val="0"/>
          <w:iCs w:val="0"/>
          <w:caps w:val="0"/>
          <w:color w:val="333333"/>
          <w:spacing w:val="0"/>
          <w:sz w:val="16"/>
          <w:szCs w:val="16"/>
          <w:bdr w:val="none" w:color="auto" w:sz="0" w:space="0"/>
          <w:shd w:val="clear" w:fill="ECECEC"/>
          <w:lang w:val="en-US"/>
        </w:rPr>
        <w:t>84217861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lang w:val="en-US"/>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十、申诉与监督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申诉联系方式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10" w:lineRule="atLeast"/>
        <w:ind w:left="200" w:right="200" w:firstLine="320"/>
        <w:rPr>
          <w:rFonts w:hint="default" w:ascii="Tahoma" w:hAnsi="Tahoma" w:eastAsia="Tahoma" w:cs="Tahoma"/>
          <w:color w:val="333333"/>
          <w:sz w:val="14"/>
          <w:szCs w:val="14"/>
        </w:rPr>
      </w:pPr>
      <w:r>
        <w:rPr>
          <w:rFonts w:hint="eastAsia" w:ascii="仿宋" w:hAnsi="仿宋" w:eastAsia="仿宋" w:cs="仿宋"/>
          <w:i w:val="0"/>
          <w:iCs w:val="0"/>
          <w:caps w:val="0"/>
          <w:color w:val="333333"/>
          <w:spacing w:val="0"/>
          <w:sz w:val="16"/>
          <w:szCs w:val="16"/>
          <w:bdr w:val="none" w:color="auto" w:sz="0" w:space="0"/>
          <w:shd w:val="clear" w:fill="ECECEC"/>
        </w:rPr>
        <w:t>研究生院：</w:t>
      </w:r>
      <w:r>
        <w:rPr>
          <w:rFonts w:hint="eastAsia" w:ascii="仿宋" w:hAnsi="仿宋" w:eastAsia="仿宋" w:cs="仿宋"/>
          <w:i w:val="0"/>
          <w:iCs w:val="0"/>
          <w:caps w:val="0"/>
          <w:color w:val="333333"/>
          <w:spacing w:val="0"/>
          <w:sz w:val="16"/>
          <w:szCs w:val="16"/>
          <w:bdr w:val="none" w:color="auto" w:sz="0" w:space="0"/>
          <w:shd w:val="clear" w:fill="ECECEC"/>
          <w:lang w:val="en-US"/>
        </w:rPr>
        <w:t>027-84733068</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62" w:afterAutospacing="0" w:line="16" w:lineRule="atLeast"/>
        <w:ind w:left="200" w:right="200"/>
        <w:rPr>
          <w:rFonts w:hint="default" w:ascii="Tahoma" w:hAnsi="Tahoma" w:eastAsia="Tahoma" w:cs="Tahoma"/>
          <w:color w:val="333333"/>
          <w:sz w:val="14"/>
          <w:szCs w:val="14"/>
        </w:rPr>
      </w:pPr>
      <w:r>
        <w:rPr>
          <w:rFonts w:hint="default" w:ascii="Tahoma" w:hAnsi="Tahoma" w:eastAsia="Tahoma" w:cs="Tahoma"/>
          <w:i w:val="0"/>
          <w:iCs w:val="0"/>
          <w:caps w:val="0"/>
          <w:color w:val="333333"/>
          <w:spacing w:val="0"/>
          <w:sz w:val="14"/>
          <w:szCs w:val="14"/>
          <w:bdr w:val="none" w:color="auto" w:sz="0" w:space="0"/>
          <w:shd w:val="clear" w:fill="ECECEC"/>
        </w:rPr>
        <w:t>                                                                            2023年4月19日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285750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2023-04-24T11:24:01Z</dcterms:created>
  <dc:creator>DELL</dc:creator>
  <cp:lastModifiedBy>WPS_1661830351</cp:lastModifiedBy>
  <dcterms:modified xsi:type="dcterms:W3CDTF">2023-04-24T11:24:09Z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4EAE66C45A23473495CA3A805FC36AD8_12</vt:lpwstr>
  </property>
</Properties>
</file>