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center"/>
        <w:rPr>
          <w:rFonts w:ascii="微软雅黑" w:hAnsi="微软雅黑" w:eastAsia="微软雅黑" w:cs="微软雅黑"/>
          <w:color w:val="282828"/>
          <w:sz w:val="18"/>
          <w:szCs w:val="18"/>
        </w:rPr>
      </w:pPr>
      <w:bookmarkStart w:id="0" w:name="_GoBack"/>
      <w:r>
        <w:rPr>
          <w:rFonts w:hint="eastAsia"/>
          <w:lang w:val="en-US" w:eastAsia="zh-CN"/>
        </w:rPr>
        <w:t xml:space="preserve"> </w:t>
      </w:r>
      <w:r>
        <w:rPr>
          <w:rFonts w:hint="eastAsia" w:ascii="微软雅黑" w:hAnsi="微软雅黑" w:eastAsia="微软雅黑" w:cs="微软雅黑"/>
          <w:color w:val="282828"/>
          <w:sz w:val="18"/>
          <w:szCs w:val="18"/>
          <w:bdr w:val="none" w:color="auto" w:sz="0" w:space="0"/>
        </w:rPr>
        <w:t>江汉大学法学院2023年硕士研究生招生接收调剂办法</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Tahoma" w:hAnsi="Tahoma" w:eastAsia="Tahoma" w:cs="Tahoma"/>
          <w:color w:val="333333"/>
          <w:sz w:val="12"/>
          <w:szCs w:val="12"/>
        </w:rPr>
      </w:pPr>
      <w:r>
        <w:rPr>
          <w:rFonts w:hint="default" w:ascii="Tahoma" w:hAnsi="Tahoma" w:eastAsia="Tahoma" w:cs="Tahoma"/>
          <w:color w:val="787878"/>
          <w:sz w:val="12"/>
          <w:szCs w:val="12"/>
          <w:bdr w:val="none" w:color="auto" w:sz="0" w:space="0"/>
        </w:rPr>
        <w:t>发布者：陈晓芳发布时间：2023-04-11浏览次数：1058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ahoma" w:hAnsi="Tahoma" w:eastAsia="Tahoma" w:cs="Tahoma"/>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rPr>
          <w:rFonts w:hint="default" w:ascii="Tahoma" w:hAnsi="Tahoma" w:eastAsia="Tahoma" w:cs="Tahoma"/>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ascii="仿宋" w:hAnsi="仿宋" w:eastAsia="仿宋" w:cs="仿宋"/>
          <w:color w:val="333333"/>
          <w:sz w:val="16"/>
          <w:szCs w:val="16"/>
          <w:bdr w:val="none" w:color="auto" w:sz="0" w:space="0"/>
        </w:rPr>
        <w:t>一、接收调剂原则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符合《</w:t>
      </w:r>
      <w:r>
        <w:rPr>
          <w:rFonts w:hint="eastAsia" w:ascii="仿宋" w:hAnsi="仿宋" w:eastAsia="仿宋" w:cs="仿宋"/>
          <w:color w:val="333333"/>
          <w:sz w:val="16"/>
          <w:szCs w:val="16"/>
          <w:bdr w:val="none" w:color="auto" w:sz="0" w:space="0"/>
          <w:lang w:val="en-US"/>
        </w:rPr>
        <w:t>2023</w:t>
      </w:r>
      <w:r>
        <w:rPr>
          <w:rFonts w:hint="eastAsia" w:ascii="仿宋" w:hAnsi="仿宋" w:eastAsia="仿宋" w:cs="仿宋"/>
          <w:color w:val="333333"/>
          <w:sz w:val="16"/>
          <w:szCs w:val="16"/>
          <w:bdr w:val="none" w:color="auto" w:sz="0" w:space="0"/>
        </w:rPr>
        <w:t>年全国硕士研究生招生工作管理规定》中的考生调剂基本条件。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default" w:ascii="Tahoma" w:hAnsi="Tahoma" w:eastAsia="Tahoma" w:cs="Tahoma"/>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二、接收调剂专业</w:t>
      </w:r>
      <w:r>
        <w:rPr>
          <w:rFonts w:hint="eastAsia" w:ascii="仿宋" w:hAnsi="仿宋" w:eastAsia="仿宋" w:cs="仿宋"/>
          <w:color w:val="333333"/>
          <w:sz w:val="16"/>
          <w:szCs w:val="16"/>
          <w:bdr w:val="none" w:color="auto" w:sz="0" w:space="0"/>
          <w:lang w:eastAsia="zh-CN"/>
        </w:rPr>
        <w:t>和</w:t>
      </w:r>
      <w:r>
        <w:rPr>
          <w:rFonts w:hint="eastAsia" w:ascii="仿宋" w:hAnsi="仿宋" w:eastAsia="仿宋" w:cs="仿宋"/>
          <w:color w:val="333333"/>
          <w:sz w:val="16"/>
          <w:szCs w:val="16"/>
          <w:bdr w:val="none" w:color="auto" w:sz="0" w:space="0"/>
        </w:rPr>
        <w:t>调剂名额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p>
    <w:tbl>
      <w:tblPr>
        <w:tblW w:w="96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866"/>
        <w:gridCol w:w="47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调剂专业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接收调剂名额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社会工作专业硕士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6</w:t>
            </w:r>
            <w:r>
              <w:rPr>
                <w:rFonts w:hint="eastAsia" w:ascii="仿宋" w:hAnsi="仿宋" w:eastAsia="仿宋" w:cs="仿宋"/>
                <w:color w:val="333333"/>
                <w:sz w:val="16"/>
                <w:szCs w:val="16"/>
                <w:bdr w:val="none" w:color="auto" w:sz="0" w:space="0"/>
              </w:rPr>
              <w:t>人（非全日制）</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left"/>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rPr>
          <w:rFonts w:hint="default" w:ascii="Tahoma" w:hAnsi="Tahoma" w:eastAsia="Tahoma" w:cs="Tahoma"/>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四、申请调剂条件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符合调入专业的报考条件；初试成绩符合第一志愿报考专业在调入地区的全国初试成绩基本要求（</w:t>
      </w:r>
      <w:r>
        <w:rPr>
          <w:rFonts w:hint="eastAsia" w:ascii="仿宋" w:hAnsi="仿宋" w:eastAsia="仿宋" w:cs="仿宋"/>
          <w:color w:val="333333"/>
          <w:sz w:val="16"/>
          <w:szCs w:val="16"/>
          <w:bdr w:val="none" w:color="auto" w:sz="0" w:space="0"/>
          <w:lang w:val="en-US"/>
        </w:rPr>
        <w:t>A</w:t>
      </w:r>
      <w:r>
        <w:rPr>
          <w:rFonts w:hint="eastAsia" w:ascii="仿宋" w:hAnsi="仿宋" w:eastAsia="仿宋" w:cs="仿宋"/>
          <w:color w:val="333333"/>
          <w:sz w:val="16"/>
          <w:szCs w:val="16"/>
          <w:bdr w:val="none" w:color="auto" w:sz="0" w:space="0"/>
        </w:rPr>
        <w:t>类考生）；调入专业与第一志愿报考专业相同或相近；初试科目与调入专业初试科目相同或相近，其中统考科目原则上应相同。原则上不接收同等学力考生调剂申请。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五、申请调剂程序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考生调剂必须通过教育部指定的“全国硕士生招生调剂服务系统”提出调剂申请。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1.</w:t>
      </w:r>
      <w:r>
        <w:rPr>
          <w:rFonts w:hint="eastAsia" w:ascii="仿宋" w:hAnsi="仿宋" w:eastAsia="仿宋" w:cs="仿宋"/>
          <w:color w:val="333333"/>
          <w:sz w:val="16"/>
          <w:szCs w:val="16"/>
          <w:bdr w:val="none" w:color="auto" w:sz="0" w:space="0"/>
        </w:rPr>
        <w:t>申请调剂的考生登录“中国研究生招生信息网”（官网网址：</w:t>
      </w:r>
      <w:r>
        <w:rPr>
          <w:rFonts w:hint="eastAsia" w:ascii="仿宋" w:hAnsi="仿宋" w:eastAsia="仿宋" w:cs="仿宋"/>
          <w:color w:val="333333"/>
          <w:sz w:val="16"/>
          <w:szCs w:val="16"/>
          <w:bdr w:val="none" w:color="auto" w:sz="0" w:space="0"/>
          <w:lang w:val="en-US"/>
        </w:rPr>
        <w:t>http</w:t>
      </w:r>
      <w:r>
        <w:rPr>
          <w:rFonts w:hint="eastAsia" w:ascii="仿宋" w:hAnsi="仿宋" w:eastAsia="仿宋" w:cs="仿宋"/>
          <w:color w:val="333333"/>
          <w:sz w:val="16"/>
          <w:szCs w:val="16"/>
          <w:bdr w:val="none" w:color="auto" w:sz="0" w:space="0"/>
        </w:rPr>
        <w:t>：</w:t>
      </w:r>
      <w:r>
        <w:rPr>
          <w:rFonts w:hint="eastAsia" w:ascii="仿宋" w:hAnsi="仿宋" w:eastAsia="仿宋" w:cs="仿宋"/>
          <w:color w:val="333333"/>
          <w:sz w:val="16"/>
          <w:szCs w:val="16"/>
          <w:bdr w:val="none" w:color="auto" w:sz="0" w:space="0"/>
          <w:lang w:val="en-US"/>
        </w:rPr>
        <w:t>//yz.chsi.com.cn </w:t>
      </w:r>
      <w:r>
        <w:rPr>
          <w:rFonts w:hint="eastAsia" w:ascii="仿宋" w:hAnsi="仿宋" w:eastAsia="仿宋" w:cs="仿宋"/>
          <w:color w:val="333333"/>
          <w:sz w:val="16"/>
          <w:szCs w:val="16"/>
          <w:bdr w:val="none" w:color="auto" w:sz="0" w:space="0"/>
        </w:rPr>
        <w:t>），进入调剂服务系统填报调剂志愿，确认调剂意向。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2.</w:t>
      </w:r>
      <w:r>
        <w:rPr>
          <w:rFonts w:hint="eastAsia" w:ascii="仿宋" w:hAnsi="仿宋" w:eastAsia="仿宋" w:cs="仿宋"/>
          <w:color w:val="333333"/>
          <w:sz w:val="16"/>
          <w:szCs w:val="16"/>
          <w:bdr w:val="none" w:color="auto" w:sz="0" w:space="0"/>
        </w:rPr>
        <w:t>学院根据以上调剂原则逐一审核，择优遴选符合条件的考生。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3.</w:t>
      </w:r>
      <w:r>
        <w:rPr>
          <w:rFonts w:hint="eastAsia" w:ascii="仿宋" w:hAnsi="仿宋" w:eastAsia="仿宋" w:cs="仿宋"/>
          <w:color w:val="333333"/>
          <w:sz w:val="16"/>
          <w:szCs w:val="16"/>
          <w:bdr w:val="none" w:color="auto" w:sz="0" w:space="0"/>
        </w:rPr>
        <w:t>学院通过调剂系统通知已审定合格考生参加复试，并通知考生网上确认。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4.</w:t>
      </w:r>
      <w:r>
        <w:rPr>
          <w:rFonts w:hint="eastAsia" w:ascii="仿宋" w:hAnsi="仿宋" w:eastAsia="仿宋" w:cs="仿宋"/>
          <w:color w:val="333333"/>
          <w:sz w:val="16"/>
          <w:szCs w:val="16"/>
          <w:bdr w:val="none" w:color="auto" w:sz="0" w:space="0"/>
        </w:rPr>
        <w:t>复试合格并获得拟录取资格后，学校在“调剂服务系统”上发送“待录取通知”，考生须在接到“待录取通知”后登陆“调剂服务系统”点击“接收待录取”，否则自动失去待录取资格，空出名额根据通过面试的调剂生总成绩排名递补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六、调剂平台开放时间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调剂开放时间为</w:t>
      </w:r>
      <w:r>
        <w:rPr>
          <w:rFonts w:hint="eastAsia" w:ascii="仿宋" w:hAnsi="仿宋" w:eastAsia="仿宋" w:cs="仿宋"/>
          <w:color w:val="333333"/>
          <w:sz w:val="16"/>
          <w:szCs w:val="16"/>
          <w:bdr w:val="none" w:color="auto" w:sz="0" w:space="0"/>
          <w:lang w:val="en-US"/>
        </w:rPr>
        <w:t>2023</w:t>
      </w:r>
      <w:r>
        <w:rPr>
          <w:rFonts w:hint="eastAsia" w:ascii="仿宋" w:hAnsi="仿宋" w:eastAsia="仿宋" w:cs="仿宋"/>
          <w:color w:val="333333"/>
          <w:sz w:val="16"/>
          <w:szCs w:val="16"/>
          <w:bdr w:val="none" w:color="auto" w:sz="0" w:space="0"/>
        </w:rPr>
        <w:t>年</w:t>
      </w:r>
      <w:r>
        <w:rPr>
          <w:rFonts w:hint="eastAsia" w:ascii="仿宋" w:hAnsi="仿宋" w:eastAsia="仿宋" w:cs="仿宋"/>
          <w:color w:val="333333"/>
          <w:sz w:val="16"/>
          <w:szCs w:val="16"/>
          <w:bdr w:val="none" w:color="auto" w:sz="0" w:space="0"/>
          <w:lang w:val="en-US"/>
        </w:rPr>
        <w:t>4</w:t>
      </w:r>
      <w:r>
        <w:rPr>
          <w:rFonts w:hint="eastAsia" w:ascii="仿宋" w:hAnsi="仿宋" w:eastAsia="仿宋" w:cs="仿宋"/>
          <w:color w:val="333333"/>
          <w:sz w:val="16"/>
          <w:szCs w:val="16"/>
          <w:bdr w:val="none" w:color="auto" w:sz="0" w:space="0"/>
        </w:rPr>
        <w:t>月</w:t>
      </w:r>
      <w:r>
        <w:rPr>
          <w:rFonts w:hint="eastAsia" w:ascii="仿宋" w:hAnsi="仿宋" w:eastAsia="仿宋" w:cs="仿宋"/>
          <w:color w:val="333333"/>
          <w:sz w:val="16"/>
          <w:szCs w:val="16"/>
          <w:bdr w:val="none" w:color="auto" w:sz="0" w:space="0"/>
          <w:lang w:val="en-US"/>
        </w:rPr>
        <w:t>13</w:t>
      </w:r>
      <w:r>
        <w:rPr>
          <w:rFonts w:hint="eastAsia" w:ascii="仿宋" w:hAnsi="仿宋" w:eastAsia="仿宋" w:cs="仿宋"/>
          <w:color w:val="333333"/>
          <w:sz w:val="16"/>
          <w:szCs w:val="16"/>
          <w:bdr w:val="none" w:color="auto" w:sz="0" w:space="0"/>
        </w:rPr>
        <w:t>日中午</w:t>
      </w:r>
      <w:r>
        <w:rPr>
          <w:rFonts w:hint="eastAsia" w:ascii="仿宋" w:hAnsi="仿宋" w:eastAsia="仿宋" w:cs="仿宋"/>
          <w:color w:val="333333"/>
          <w:sz w:val="16"/>
          <w:szCs w:val="16"/>
          <w:bdr w:val="none" w:color="auto" w:sz="0" w:space="0"/>
          <w:lang w:val="en-US"/>
        </w:rPr>
        <w:t>12:00</w:t>
      </w:r>
      <w:r>
        <w:rPr>
          <w:rFonts w:hint="eastAsia" w:ascii="仿宋" w:hAnsi="仿宋" w:eastAsia="仿宋" w:cs="仿宋"/>
          <w:color w:val="333333"/>
          <w:sz w:val="16"/>
          <w:szCs w:val="16"/>
          <w:bdr w:val="none" w:color="auto" w:sz="0" w:space="0"/>
        </w:rPr>
        <w:t>。调剂系统开放时间不低于</w:t>
      </w:r>
      <w:r>
        <w:rPr>
          <w:rFonts w:hint="eastAsia" w:ascii="仿宋" w:hAnsi="仿宋" w:eastAsia="仿宋" w:cs="仿宋"/>
          <w:color w:val="333333"/>
          <w:sz w:val="16"/>
          <w:szCs w:val="16"/>
          <w:bdr w:val="none" w:color="auto" w:sz="0" w:space="0"/>
          <w:lang w:val="en-US"/>
        </w:rPr>
        <w:t>12</w:t>
      </w:r>
      <w:r>
        <w:rPr>
          <w:rFonts w:hint="eastAsia" w:ascii="仿宋" w:hAnsi="仿宋" w:eastAsia="仿宋" w:cs="仿宋"/>
          <w:color w:val="333333"/>
          <w:sz w:val="16"/>
          <w:szCs w:val="16"/>
          <w:bdr w:val="none" w:color="auto" w:sz="0" w:space="0"/>
        </w:rPr>
        <w:t>小时且在</w:t>
      </w:r>
      <w:r>
        <w:rPr>
          <w:rFonts w:hint="eastAsia" w:ascii="仿宋" w:hAnsi="仿宋" w:eastAsia="仿宋" w:cs="仿宋"/>
          <w:color w:val="333333"/>
          <w:sz w:val="16"/>
          <w:szCs w:val="16"/>
          <w:bdr w:val="none" w:color="auto" w:sz="0" w:space="0"/>
          <w:lang w:val="en-US"/>
        </w:rPr>
        <w:t>2023</w:t>
      </w:r>
      <w:r>
        <w:rPr>
          <w:rFonts w:hint="eastAsia" w:ascii="仿宋" w:hAnsi="仿宋" w:eastAsia="仿宋" w:cs="仿宋"/>
          <w:color w:val="333333"/>
          <w:sz w:val="16"/>
          <w:szCs w:val="16"/>
          <w:bdr w:val="none" w:color="auto" w:sz="0" w:space="0"/>
        </w:rPr>
        <w:t>年</w:t>
      </w:r>
      <w:r>
        <w:rPr>
          <w:rFonts w:hint="eastAsia" w:ascii="仿宋" w:hAnsi="仿宋" w:eastAsia="仿宋" w:cs="仿宋"/>
          <w:color w:val="333333"/>
          <w:sz w:val="16"/>
          <w:szCs w:val="16"/>
          <w:bdr w:val="none" w:color="auto" w:sz="0" w:space="0"/>
          <w:lang w:val="en-US"/>
        </w:rPr>
        <w:t>4</w:t>
      </w:r>
      <w:r>
        <w:rPr>
          <w:rFonts w:hint="eastAsia" w:ascii="仿宋" w:hAnsi="仿宋" w:eastAsia="仿宋" w:cs="仿宋"/>
          <w:color w:val="333333"/>
          <w:sz w:val="16"/>
          <w:szCs w:val="16"/>
          <w:bdr w:val="none" w:color="auto" w:sz="0" w:space="0"/>
        </w:rPr>
        <w:t>月</w:t>
      </w:r>
      <w:r>
        <w:rPr>
          <w:rFonts w:hint="eastAsia" w:ascii="仿宋" w:hAnsi="仿宋" w:eastAsia="仿宋" w:cs="仿宋"/>
          <w:color w:val="333333"/>
          <w:sz w:val="16"/>
          <w:szCs w:val="16"/>
          <w:bdr w:val="none" w:color="auto" w:sz="0" w:space="0"/>
          <w:lang w:val="en-US"/>
        </w:rPr>
        <w:t>14</w:t>
      </w:r>
      <w:r>
        <w:rPr>
          <w:rFonts w:hint="eastAsia" w:ascii="仿宋" w:hAnsi="仿宋" w:eastAsia="仿宋" w:cs="仿宋"/>
          <w:color w:val="333333"/>
          <w:sz w:val="16"/>
          <w:szCs w:val="16"/>
          <w:bdr w:val="none" w:color="auto" w:sz="0" w:space="0"/>
        </w:rPr>
        <w:t>日中午</w:t>
      </w:r>
      <w:r>
        <w:rPr>
          <w:rFonts w:hint="eastAsia" w:ascii="仿宋" w:hAnsi="仿宋" w:eastAsia="仿宋" w:cs="仿宋"/>
          <w:color w:val="333333"/>
          <w:sz w:val="16"/>
          <w:szCs w:val="16"/>
          <w:bdr w:val="none" w:color="auto" w:sz="0" w:space="0"/>
          <w:lang w:val="en-US"/>
        </w:rPr>
        <w:t>12:00</w:t>
      </w:r>
      <w:r>
        <w:rPr>
          <w:rFonts w:hint="eastAsia" w:ascii="仿宋" w:hAnsi="仿宋" w:eastAsia="仿宋" w:cs="仿宋"/>
          <w:color w:val="333333"/>
          <w:sz w:val="16"/>
          <w:szCs w:val="16"/>
          <w:bdr w:val="none" w:color="auto" w:sz="0" w:space="0"/>
        </w:rPr>
        <w:t>前结束。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七、联系方式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jc w:val="left"/>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联系人：</w:t>
      </w:r>
      <w:r>
        <w:rPr>
          <w:rFonts w:hint="eastAsia" w:ascii="仿宋" w:hAnsi="仿宋" w:eastAsia="仿宋" w:cs="仿宋"/>
          <w:color w:val="333333"/>
          <w:sz w:val="16"/>
          <w:szCs w:val="16"/>
          <w:bdr w:val="none" w:color="auto" w:sz="0" w:space="0"/>
          <w:lang w:eastAsia="zh-CN"/>
        </w:rPr>
        <w:t>李</w:t>
      </w:r>
      <w:r>
        <w:rPr>
          <w:rFonts w:hint="eastAsia" w:ascii="仿宋" w:hAnsi="仿宋" w:eastAsia="仿宋" w:cs="仿宋"/>
          <w:color w:val="333333"/>
          <w:sz w:val="16"/>
          <w:szCs w:val="16"/>
          <w:bdr w:val="none" w:color="auto" w:sz="0" w:space="0"/>
        </w:rPr>
        <w:t>老师，</w:t>
      </w:r>
      <w:r>
        <w:rPr>
          <w:rFonts w:hint="eastAsia" w:ascii="仿宋" w:hAnsi="仿宋" w:eastAsia="仿宋" w:cs="仿宋"/>
          <w:color w:val="333333"/>
          <w:sz w:val="16"/>
          <w:szCs w:val="16"/>
          <w:bdr w:val="none" w:color="auto" w:sz="0" w:space="0"/>
          <w:lang w:eastAsia="zh-CN"/>
        </w:rPr>
        <w:t>汪</w:t>
      </w:r>
      <w:r>
        <w:rPr>
          <w:rFonts w:hint="eastAsia" w:ascii="仿宋" w:hAnsi="仿宋" w:eastAsia="仿宋" w:cs="仿宋"/>
          <w:color w:val="333333"/>
          <w:sz w:val="16"/>
          <w:szCs w:val="16"/>
          <w:bdr w:val="none" w:color="auto" w:sz="0" w:space="0"/>
        </w:rPr>
        <w:t>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jc w:val="left"/>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联系电话：</w:t>
      </w:r>
      <w:r>
        <w:rPr>
          <w:rFonts w:hint="eastAsia" w:ascii="仿宋" w:hAnsi="仿宋" w:eastAsia="仿宋" w:cs="仿宋"/>
          <w:color w:val="333333"/>
          <w:sz w:val="16"/>
          <w:szCs w:val="16"/>
          <w:bdr w:val="none" w:color="auto" w:sz="0" w:space="0"/>
          <w:lang w:val="en-US"/>
        </w:rPr>
        <w:t>13886112159</w:t>
      </w:r>
      <w:r>
        <w:rPr>
          <w:rFonts w:hint="eastAsia" w:ascii="仿宋" w:hAnsi="仿宋" w:eastAsia="仿宋" w:cs="仿宋"/>
          <w:color w:val="333333"/>
          <w:sz w:val="16"/>
          <w:szCs w:val="16"/>
          <w:bdr w:val="none" w:color="auto" w:sz="0" w:space="0"/>
        </w:rPr>
        <w:t>，</w:t>
      </w:r>
      <w:r>
        <w:rPr>
          <w:rFonts w:hint="eastAsia" w:ascii="仿宋" w:hAnsi="仿宋" w:eastAsia="仿宋" w:cs="仿宋"/>
          <w:color w:val="333333"/>
          <w:sz w:val="16"/>
          <w:szCs w:val="16"/>
          <w:bdr w:val="none" w:color="auto" w:sz="0" w:space="0"/>
          <w:lang w:val="en-US"/>
        </w:rPr>
        <w:t>15038507028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2"/>
        <w:jc w:val="left"/>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电子邮箱：</w:t>
      </w:r>
      <w:r>
        <w:rPr>
          <w:rFonts w:ascii="等线" w:hAnsi="等线" w:eastAsia="等线" w:cs="等线"/>
          <w:color w:val="333333"/>
          <w:sz w:val="14"/>
          <w:szCs w:val="14"/>
          <w:u w:val="none"/>
          <w:bdr w:val="none" w:color="auto" w:sz="0" w:space="0"/>
          <w:lang w:val="en-US"/>
        </w:rPr>
        <w:fldChar w:fldCharType="begin"/>
      </w:r>
      <w:r>
        <w:rPr>
          <w:rFonts w:ascii="等线" w:hAnsi="等线" w:eastAsia="等线" w:cs="等线"/>
          <w:color w:val="333333"/>
          <w:sz w:val="14"/>
          <w:szCs w:val="14"/>
          <w:u w:val="none"/>
          <w:bdr w:val="none" w:color="auto" w:sz="0" w:space="0"/>
          <w:lang w:val="en-US"/>
        </w:rPr>
        <w:instrText xml:space="preserve"> HYPERLINK "mailto:872095919@qq.com%EF%BC%8C3485259585@qq.com" </w:instrText>
      </w:r>
      <w:r>
        <w:rPr>
          <w:rFonts w:ascii="等线" w:hAnsi="等线" w:eastAsia="等线" w:cs="等线"/>
          <w:color w:val="333333"/>
          <w:sz w:val="14"/>
          <w:szCs w:val="14"/>
          <w:u w:val="none"/>
          <w:bdr w:val="none" w:color="auto" w:sz="0" w:space="0"/>
          <w:lang w:val="en-US"/>
        </w:rPr>
        <w:fldChar w:fldCharType="separate"/>
      </w:r>
      <w:r>
        <w:rPr>
          <w:rStyle w:val="7"/>
          <w:rFonts w:hint="eastAsia" w:ascii="仿宋" w:hAnsi="仿宋" w:eastAsia="仿宋" w:cs="仿宋"/>
          <w:color w:val="333333"/>
          <w:sz w:val="16"/>
          <w:szCs w:val="16"/>
          <w:u w:val="none"/>
          <w:bdr w:val="none" w:color="auto" w:sz="0" w:space="0"/>
          <w:lang w:val="en-US"/>
        </w:rPr>
        <w:t>259097220@qq.com</w:t>
      </w:r>
      <w:r>
        <w:rPr>
          <w:rFonts w:hint="eastAsia" w:ascii="等线" w:hAnsi="等线" w:eastAsia="等线" w:cs="等线"/>
          <w:color w:val="333333"/>
          <w:sz w:val="14"/>
          <w:szCs w:val="14"/>
          <w:u w:val="none"/>
          <w:bdr w:val="none" w:color="auto" w:sz="0" w:space="0"/>
          <w:lang w:val="en-US"/>
        </w:rPr>
        <w:fldChar w:fldCharType="end"/>
      </w:r>
      <w:r>
        <w:rPr>
          <w:rFonts w:hint="default" w:ascii="Tahoma" w:hAnsi="Tahoma" w:eastAsia="Tahoma" w:cs="Tahoma"/>
          <w:color w:val="333333"/>
          <w:sz w:val="14"/>
          <w:szCs w:val="14"/>
          <w:u w:val="none"/>
          <w:bdr w:val="none" w:color="auto" w:sz="0" w:space="0"/>
        </w:rPr>
        <w:fldChar w:fldCharType="begin"/>
      </w:r>
      <w:r>
        <w:rPr>
          <w:rFonts w:hint="default" w:ascii="Tahoma" w:hAnsi="Tahoma" w:eastAsia="Tahoma" w:cs="Tahoma"/>
          <w:color w:val="333333"/>
          <w:sz w:val="14"/>
          <w:szCs w:val="14"/>
          <w:u w:val="none"/>
          <w:bdr w:val="none" w:color="auto" w:sz="0" w:space="0"/>
        </w:rPr>
        <w:instrText xml:space="preserve"> HYPERLINK "mailto:872095919@qq.com%EF%BC%8C3485259585@qq.com" </w:instrText>
      </w:r>
      <w:r>
        <w:rPr>
          <w:rFonts w:hint="default" w:ascii="Tahoma" w:hAnsi="Tahoma" w:eastAsia="Tahoma" w:cs="Tahoma"/>
          <w:color w:val="333333"/>
          <w:sz w:val="14"/>
          <w:szCs w:val="14"/>
          <w:u w:val="none"/>
          <w:bdr w:val="none" w:color="auto" w:sz="0" w:space="0"/>
        </w:rPr>
        <w:fldChar w:fldCharType="separate"/>
      </w:r>
      <w:r>
        <w:rPr>
          <w:rStyle w:val="7"/>
          <w:rFonts w:hint="eastAsia" w:ascii="仿宋" w:hAnsi="仿宋" w:eastAsia="仿宋" w:cs="仿宋"/>
          <w:color w:val="333333"/>
          <w:sz w:val="16"/>
          <w:szCs w:val="16"/>
          <w:u w:val="none"/>
          <w:bdr w:val="none" w:color="auto" w:sz="0" w:space="0"/>
        </w:rPr>
        <w:t>，</w:t>
      </w:r>
      <w:r>
        <w:rPr>
          <w:rFonts w:hint="default" w:ascii="Tahoma" w:hAnsi="Tahoma" w:eastAsia="Tahoma" w:cs="Tahoma"/>
          <w:color w:val="333333"/>
          <w:sz w:val="14"/>
          <w:szCs w:val="14"/>
          <w:u w:val="none"/>
          <w:bdr w:val="none" w:color="auto" w:sz="0" w:space="0"/>
        </w:rPr>
        <w:fldChar w:fldCharType="end"/>
      </w:r>
      <w:r>
        <w:rPr>
          <w:rFonts w:hint="eastAsia" w:ascii="仿宋" w:hAnsi="仿宋" w:eastAsia="仿宋" w:cs="仿宋"/>
          <w:color w:val="333333"/>
          <w:sz w:val="16"/>
          <w:szCs w:val="16"/>
          <w:bdr w:val="none" w:color="auto" w:sz="0" w:space="0"/>
          <w:lang w:val="en-US"/>
        </w:rPr>
        <w:t>wangdiche@126.com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right"/>
        <w:rPr>
          <w:rFonts w:hint="default" w:ascii="Tahoma" w:hAnsi="Tahoma" w:eastAsia="Tahoma" w:cs="Tahoma"/>
          <w:color w:val="333333"/>
          <w:sz w:val="14"/>
          <w:szCs w:val="14"/>
        </w:rPr>
      </w:pPr>
    </w:p>
    <w:p>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D226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2023-04-23T14:13:37Z</dcterms:created>
  <dc:creator>DELL</dc:creator>
  <cp:lastModifiedBy>WPS_1661830351</cp:lastModifiedBy>
  <dcterms:modified xsi:type="dcterms:W3CDTF">2023-04-23T14:14:55Z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52A488725A7A4CA88F39FF28E9E1FA2E_12</vt:lpwstr>
  </property>
</Properties>
</file>