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0" w:afterAutospacing="0" w:line="26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282828"/>
          <w:spacing w:val="0"/>
          <w:sz w:val="18"/>
          <w:szCs w:val="18"/>
          <w:bdr w:val="none" w:color="auto" w:sz="0" w:space="0"/>
          <w:shd w:val="clear" w:fill="ECECEC"/>
        </w:rPr>
        <w:t>江汉大学环境与健康学院2023年硕士研究生拟录取名单（第三批）</w:t>
      </w:r>
    </w:p>
    <w:bookmarkEnd w:id="0"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ECECEC"/>
        <w:spacing w:before="0" w:beforeAutospacing="0" w:after="0" w:afterAutospacing="0" w:line="10" w:lineRule="atLeast"/>
        <w:ind w:left="0" w:right="0" w:firstLine="0"/>
        <w:jc w:val="center"/>
        <w:rPr>
          <w:rFonts w:ascii="Tahoma" w:hAnsi="Tahoma" w:eastAsia="Tahoma" w:cs="Tahoma"/>
          <w:caps w:val="0"/>
          <w:color w:val="333333"/>
          <w:spacing w:val="0"/>
          <w:sz w:val="12"/>
          <w:szCs w:val="12"/>
        </w:rPr>
      </w:pPr>
      <w:r>
        <w:rPr>
          <w:rFonts w:hint="default" w:ascii="Tahoma" w:hAnsi="Tahoma" w:eastAsia="Tahoma" w:cs="Tahoma"/>
          <w:caps w:val="0"/>
          <w:color w:val="787878"/>
          <w:spacing w:val="0"/>
          <w:sz w:val="12"/>
          <w:szCs w:val="12"/>
          <w:bdr w:val="none" w:color="auto" w:sz="0" w:space="0"/>
          <w:shd w:val="clear" w:fill="ECECEC"/>
        </w:rPr>
        <w:t>发布者：王珺发布时间：2023-04-24浏览次数：378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/>
        <w:jc w:val="center"/>
        <w:rPr>
          <w:rFonts w:hint="default" w:ascii="Tahoma" w:hAnsi="Tahoma" w:eastAsia="Tahoma" w:cs="Tahoma"/>
          <w:color w:val="333333"/>
          <w:sz w:val="14"/>
          <w:szCs w:val="14"/>
        </w:rPr>
      </w:pPr>
    </w:p>
    <w:tbl>
      <w:tblPr>
        <w:tblW w:w="96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5"/>
        <w:gridCol w:w="1413"/>
        <w:gridCol w:w="876"/>
        <w:gridCol w:w="876"/>
        <w:gridCol w:w="1185"/>
        <w:gridCol w:w="1335"/>
        <w:gridCol w:w="876"/>
        <w:gridCol w:w="876"/>
        <w:gridCol w:w="722"/>
        <w:gridCol w:w="87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7"/>
                <w:rFonts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eastAsia="zh-CN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eastAsia="zh-CN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eastAsia="zh-CN"/>
              </w:rPr>
              <w:t>考生姓名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考生类别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eastAsia="zh-CN"/>
              </w:rPr>
              <w:t>报考专业代码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eastAsia="zh-CN"/>
              </w:rPr>
              <w:t>报考专业名称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初试成绩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总成绩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Style w:val="7"/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录取状态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105593210007960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杨晓茵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eastAsia="zh-CN"/>
              </w:rPr>
              <w:t>调剂报考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077600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321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val="en-US"/>
              </w:rPr>
              <w:t>90.82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val="en-US"/>
              </w:rPr>
              <w:t>77.51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105383520300545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申亚琴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eastAsia="zh-CN"/>
              </w:rPr>
              <w:t>调剂报考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shd w:val="clear" w:fill="FFFFFF"/>
                <w:lang w:val="en-US"/>
              </w:rPr>
              <w:t>077600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环境科学与工程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val="en-US"/>
              </w:rPr>
              <w:t>309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val="en-US"/>
              </w:rPr>
              <w:t>85.96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333333"/>
                <w:sz w:val="12"/>
                <w:szCs w:val="12"/>
                <w:u w:val="none"/>
                <w:bdr w:val="none" w:color="auto" w:sz="0" w:space="0"/>
                <w:lang w:val="en-US"/>
              </w:rPr>
              <w:t>73.88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rFonts w:hint="default" w:ascii="Tahoma" w:hAnsi="Tahoma" w:eastAsia="Tahoma" w:cs="Tahoma"/>
                <w:color w:val="333333"/>
                <w:sz w:val="14"/>
                <w:szCs w:val="1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12"/>
                <w:szCs w:val="12"/>
                <w:u w:val="none"/>
                <w:bdr w:val="none" w:color="auto" w:sz="0" w:space="0"/>
                <w:lang w:eastAsia="zh-CN"/>
              </w:rPr>
              <w:t>拟录取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5742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2023-05-23T07:45:18Z</dcterms:created>
  <dc:creator>Administrator</dc:creator>
  <cp:lastModifiedBy>王英</cp:lastModifiedBy>
  <dcterms:modified xsi:type="dcterms:W3CDTF">2023-05-23T07:45:24Z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72B33F3674F14C67AFC25515A7C69CB6</vt:lpwstr>
  </property>
</Properties>
</file>