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CECEC"/>
        <w:spacing w:before="0" w:beforeAutospacing="0" w:after="0" w:afterAutospacing="0" w:line="260" w:lineRule="atLeast"/>
        <w:ind w:left="0" w:right="0" w:firstLine="0"/>
        <w:jc w:val="center"/>
        <w:rPr>
          <w:rFonts w:ascii="微软雅黑" w:hAnsi="微软雅黑" w:eastAsia="微软雅黑" w:cs="微软雅黑"/>
          <w:i w:val="0"/>
          <w:iCs w:val="0"/>
          <w:caps w:val="0"/>
          <w:color w:val="282828"/>
          <w:spacing w:val="0"/>
          <w:sz w:val="18"/>
          <w:szCs w:val="18"/>
        </w:rPr>
      </w:pPr>
      <w:bookmarkStart w:id="0" w:name="_GoBack"/>
      <w:r>
        <w:rPr>
          <w:rFonts w:hint="eastAsia" w:ascii="微软雅黑" w:hAnsi="微软雅黑" w:eastAsia="微软雅黑" w:cs="微软雅黑"/>
          <w:i w:val="0"/>
          <w:iCs w:val="0"/>
          <w:caps w:val="0"/>
          <w:color w:val="282828"/>
          <w:spacing w:val="0"/>
          <w:sz w:val="18"/>
          <w:szCs w:val="18"/>
          <w:bdr w:val="none" w:color="auto" w:sz="0" w:space="0"/>
          <w:shd w:val="clear" w:fill="ECECEC"/>
        </w:rPr>
        <w:t>江汉大学马克思主义学院2023年硕士研究生招生接受调剂办法</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ECECEC"/>
        <w:spacing w:before="0" w:beforeAutospacing="0" w:after="0" w:afterAutospacing="0" w:line="10" w:lineRule="atLeast"/>
        <w:ind w:left="0" w:right="0" w:firstLine="0"/>
        <w:jc w:val="center"/>
        <w:rPr>
          <w:rFonts w:ascii="Tahoma" w:hAnsi="Tahoma" w:eastAsia="Tahoma" w:cs="Tahoma"/>
          <w:caps w:val="0"/>
          <w:color w:val="333333"/>
          <w:spacing w:val="0"/>
          <w:sz w:val="12"/>
          <w:szCs w:val="12"/>
        </w:rPr>
      </w:pPr>
      <w:r>
        <w:rPr>
          <w:rFonts w:hint="default" w:ascii="Tahoma" w:hAnsi="Tahoma" w:eastAsia="Tahoma" w:cs="Tahoma"/>
          <w:caps w:val="0"/>
          <w:color w:val="787878"/>
          <w:spacing w:val="0"/>
          <w:sz w:val="12"/>
          <w:szCs w:val="12"/>
          <w:bdr w:val="none" w:color="auto" w:sz="0" w:space="0"/>
          <w:shd w:val="clear" w:fill="ECECEC"/>
        </w:rPr>
        <w:t>发布者：管理员发布时间：2023-04-07浏览次数：1332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left"/>
        <w:rPr>
          <w:rFonts w:hint="default" w:ascii="Tahoma" w:hAnsi="Tahoma" w:eastAsia="Tahoma" w:cs="Tahoma"/>
          <w:color w:val="333333"/>
          <w:sz w:val="14"/>
          <w:szCs w:val="14"/>
        </w:rPr>
      </w:pPr>
      <w:r>
        <w:rPr>
          <w:rFonts w:hint="eastAsia" w:ascii="宋体" w:hAnsi="宋体" w:eastAsia="宋体" w:cs="宋体"/>
          <w:i w:val="0"/>
          <w:iCs w:val="0"/>
          <w:caps w:val="0"/>
          <w:color w:val="000000"/>
          <w:spacing w:val="0"/>
          <w:sz w:val="19"/>
          <w:szCs w:val="19"/>
          <w:bdr w:val="none" w:color="auto" w:sz="0" w:space="0"/>
          <w:shd w:val="clear" w:fill="ECECEC"/>
        </w:rPr>
        <w:t>为做好2023年硕士研究生招生的复试和录取工作，选拔优质生源，根据一志愿上线情况，江汉大学马克思主义学院教育硕士学位点拟接收调剂考生，公告如下：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left"/>
        <w:rPr>
          <w:rFonts w:hint="default" w:ascii="Tahoma" w:hAnsi="Tahoma" w:eastAsia="Tahoma" w:cs="Tahoma"/>
          <w:color w:val="333333"/>
          <w:sz w:val="14"/>
          <w:szCs w:val="14"/>
        </w:rPr>
      </w:pPr>
      <w:r>
        <w:rPr>
          <w:rStyle w:val="7"/>
          <w:rFonts w:hint="eastAsia" w:ascii="宋体" w:hAnsi="宋体" w:eastAsia="宋体" w:cs="宋体"/>
          <w:b/>
          <w:bCs/>
          <w:i w:val="0"/>
          <w:iCs w:val="0"/>
          <w:caps w:val="0"/>
          <w:color w:val="000000"/>
          <w:spacing w:val="0"/>
          <w:sz w:val="19"/>
          <w:szCs w:val="19"/>
          <w:bdr w:val="none" w:color="auto" w:sz="0" w:space="0"/>
          <w:shd w:val="clear" w:fill="ECECEC"/>
        </w:rPr>
        <w:t>一、接受调剂原则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left"/>
        <w:rPr>
          <w:rFonts w:hint="default" w:ascii="Tahoma" w:hAnsi="Tahoma" w:eastAsia="Tahoma" w:cs="Tahoma"/>
          <w:color w:val="333333"/>
          <w:sz w:val="14"/>
          <w:szCs w:val="14"/>
        </w:rPr>
      </w:pPr>
      <w:r>
        <w:rPr>
          <w:rFonts w:hint="eastAsia" w:ascii="宋体" w:hAnsi="宋体" w:eastAsia="宋体" w:cs="宋体"/>
          <w:i w:val="0"/>
          <w:iCs w:val="0"/>
          <w:caps w:val="0"/>
          <w:color w:val="000000"/>
          <w:spacing w:val="0"/>
          <w:sz w:val="19"/>
          <w:szCs w:val="19"/>
          <w:bdr w:val="none" w:color="auto" w:sz="0" w:space="0"/>
          <w:shd w:val="clear" w:fill="ECECEC"/>
        </w:rPr>
        <w:t>符合《2023年全国硕士研究生招生工作管理规定》中的考生调剂基本条件。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left"/>
        <w:rPr>
          <w:rFonts w:hint="default" w:ascii="Tahoma" w:hAnsi="Tahoma" w:eastAsia="Tahoma" w:cs="Tahoma"/>
          <w:color w:val="333333"/>
          <w:sz w:val="14"/>
          <w:szCs w:val="14"/>
        </w:rPr>
      </w:pPr>
      <w:r>
        <w:rPr>
          <w:rFonts w:hint="default" w:ascii="Tahoma" w:hAnsi="Tahoma" w:eastAsia="Tahoma" w:cs="Tahoma"/>
          <w:i w:val="0"/>
          <w:iCs w:val="0"/>
          <w:caps w:val="0"/>
          <w:color w:val="333333"/>
          <w:spacing w:val="0"/>
          <w:sz w:val="14"/>
          <w:szCs w:val="14"/>
          <w:bdr w:val="none" w:color="auto" w:sz="0" w:space="0"/>
          <w:shd w:val="clear" w:fill="ECECEC"/>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rFonts w:ascii="Calibri" w:hAnsi="Calibri" w:eastAsia="Calibri" w:cs="Calibri"/>
          <w:color w:val="000000"/>
          <w:sz w:val="14"/>
          <w:szCs w:val="14"/>
        </w:rPr>
      </w:pPr>
      <w:r>
        <w:rPr>
          <w:rStyle w:val="7"/>
          <w:rFonts w:hint="eastAsia" w:ascii="宋体" w:hAnsi="宋体" w:eastAsia="宋体" w:cs="宋体"/>
          <w:b/>
          <w:bCs/>
          <w:i w:val="0"/>
          <w:iCs w:val="0"/>
          <w:caps w:val="0"/>
          <w:color w:val="000000"/>
          <w:spacing w:val="0"/>
          <w:sz w:val="19"/>
          <w:szCs w:val="19"/>
          <w:bdr w:val="none" w:color="auto" w:sz="0" w:space="0"/>
          <w:shd w:val="clear" w:fill="ECECEC"/>
        </w:rPr>
        <w:t>   二、接受调剂专业及调剂名额</w:t>
      </w:r>
    </w:p>
    <w:tbl>
      <w:tblPr>
        <w:tblW w:w="0" w:type="auto"/>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890"/>
        <w:gridCol w:w="2150"/>
        <w:gridCol w:w="164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PrEx>
        <w:tc>
          <w:tcPr>
            <w:tcW w:w="189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rFonts w:hint="default" w:ascii="Tahoma" w:hAnsi="Tahoma" w:eastAsia="Tahoma" w:cs="Tahoma"/>
                <w:color w:val="333333"/>
                <w:sz w:val="14"/>
                <w:szCs w:val="14"/>
              </w:rPr>
            </w:pPr>
            <w:r>
              <w:rPr>
                <w:rStyle w:val="7"/>
                <w:rFonts w:hint="eastAsia" w:ascii="宋体" w:hAnsi="宋体" w:eastAsia="宋体" w:cs="宋体"/>
                <w:b/>
                <w:bCs/>
                <w:color w:val="000000"/>
                <w:sz w:val="19"/>
                <w:szCs w:val="19"/>
                <w:bdr w:val="none" w:color="auto" w:sz="0" w:space="0"/>
              </w:rPr>
              <w:t>专业学位类别及代码</w:t>
            </w:r>
          </w:p>
        </w:tc>
        <w:tc>
          <w:tcPr>
            <w:tcW w:w="215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rFonts w:hint="default" w:ascii="Tahoma" w:hAnsi="Tahoma" w:eastAsia="Tahoma" w:cs="Tahoma"/>
                <w:color w:val="333333"/>
                <w:sz w:val="14"/>
                <w:szCs w:val="14"/>
              </w:rPr>
            </w:pPr>
            <w:r>
              <w:rPr>
                <w:rStyle w:val="7"/>
                <w:rFonts w:hint="eastAsia" w:ascii="宋体" w:hAnsi="宋体" w:eastAsia="宋体" w:cs="宋体"/>
                <w:b/>
                <w:bCs/>
                <w:color w:val="000000"/>
                <w:sz w:val="19"/>
                <w:szCs w:val="19"/>
                <w:bdr w:val="none" w:color="auto" w:sz="0" w:space="0"/>
              </w:rPr>
              <w:t>专业学位领域及代码</w:t>
            </w:r>
          </w:p>
        </w:tc>
        <w:tc>
          <w:tcPr>
            <w:tcW w:w="164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rFonts w:hint="default" w:ascii="Tahoma" w:hAnsi="Tahoma" w:eastAsia="Tahoma" w:cs="Tahoma"/>
                <w:color w:val="333333"/>
                <w:sz w:val="14"/>
                <w:szCs w:val="14"/>
              </w:rPr>
            </w:pPr>
            <w:r>
              <w:rPr>
                <w:rStyle w:val="7"/>
                <w:rFonts w:hint="eastAsia" w:ascii="宋体" w:hAnsi="宋体" w:eastAsia="宋体" w:cs="宋体"/>
                <w:b/>
                <w:bCs/>
                <w:color w:val="000000"/>
                <w:sz w:val="19"/>
                <w:szCs w:val="19"/>
                <w:bdr w:val="none" w:color="auto" w:sz="0" w:space="0"/>
              </w:rPr>
              <w:t>接受调剂名额数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00" w:hRule="atLeast"/>
        </w:trPr>
        <w:tc>
          <w:tcPr>
            <w:tcW w:w="1890" w:type="dxa"/>
            <w:tcBorders>
              <w:top w:val="nil"/>
              <w:left w:val="single" w:color="000000" w:sz="4" w:space="0"/>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left"/>
              <w:rPr>
                <w:rFonts w:hint="default" w:ascii="Tahoma" w:hAnsi="Tahoma" w:eastAsia="Tahoma" w:cs="Tahoma"/>
                <w:color w:val="333333"/>
                <w:sz w:val="14"/>
                <w:szCs w:val="14"/>
              </w:rPr>
            </w:pPr>
            <w:r>
              <w:rPr>
                <w:rFonts w:hint="eastAsia" w:ascii="宋体" w:hAnsi="宋体" w:eastAsia="宋体" w:cs="宋体"/>
                <w:color w:val="000000"/>
                <w:sz w:val="16"/>
                <w:szCs w:val="16"/>
                <w:bdr w:val="none" w:color="auto" w:sz="0" w:space="0"/>
              </w:rPr>
              <w:t>教育（0451）</w:t>
            </w:r>
          </w:p>
        </w:tc>
        <w:tc>
          <w:tcPr>
            <w:tcW w:w="2150" w:type="dxa"/>
            <w:tcBorders>
              <w:top w:val="nil"/>
              <w:left w:val="single" w:color="000000" w:sz="4" w:space="0"/>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rFonts w:hint="default" w:ascii="Tahoma" w:hAnsi="Tahoma" w:eastAsia="Tahoma" w:cs="Tahoma"/>
                <w:color w:val="333333"/>
                <w:sz w:val="14"/>
                <w:szCs w:val="14"/>
              </w:rPr>
            </w:pPr>
            <w:r>
              <w:rPr>
                <w:rFonts w:hint="eastAsia" w:ascii="宋体" w:hAnsi="宋体" w:eastAsia="宋体" w:cs="宋体"/>
                <w:color w:val="000000"/>
                <w:sz w:val="16"/>
                <w:szCs w:val="16"/>
                <w:bdr w:val="none" w:color="auto" w:sz="0" w:space="0"/>
              </w:rPr>
              <w:t>学科教学（思政）（045102）</w:t>
            </w:r>
          </w:p>
        </w:tc>
        <w:tc>
          <w:tcPr>
            <w:tcW w:w="1640" w:type="dxa"/>
            <w:tcBorders>
              <w:top w:val="nil"/>
              <w:left w:val="single" w:color="000000" w:sz="4" w:space="0"/>
              <w:bottom w:val="single" w:color="000000" w:sz="4" w:space="0"/>
              <w:right w:val="single" w:color="000000" w:sz="4" w:space="0"/>
            </w:tcBorders>
            <w:shd w:val="clear"/>
            <w:tcMar>
              <w:left w:w="70" w:type="dxa"/>
              <w:right w:w="70"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80"/>
              <w:jc w:val="left"/>
              <w:rPr>
                <w:rFonts w:hint="default" w:ascii="Tahoma" w:hAnsi="Tahoma" w:eastAsia="Tahoma" w:cs="Tahoma"/>
                <w:color w:val="333333"/>
                <w:sz w:val="14"/>
                <w:szCs w:val="14"/>
              </w:rPr>
            </w:pPr>
            <w:r>
              <w:rPr>
                <w:rFonts w:hint="eastAsia" w:ascii="宋体" w:hAnsi="宋体" w:eastAsia="宋体" w:cs="宋体"/>
                <w:color w:val="000000"/>
                <w:sz w:val="16"/>
                <w:szCs w:val="16"/>
                <w:bdr w:val="none" w:color="auto" w:sz="0" w:space="0"/>
              </w:rPr>
              <w:t>  9名</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left"/>
        <w:rPr>
          <w:rFonts w:hint="eastAsia" w:ascii="宋体" w:hAnsi="宋体" w:eastAsia="宋体" w:cs="宋体"/>
          <w:color w:val="333333"/>
          <w:sz w:val="14"/>
          <w:szCs w:val="14"/>
        </w:rPr>
      </w:pPr>
      <w:r>
        <w:rPr>
          <w:rFonts w:hint="eastAsia" w:ascii="宋体" w:hAnsi="宋体" w:eastAsia="宋体" w:cs="宋体"/>
          <w:i w:val="0"/>
          <w:iCs w:val="0"/>
          <w:caps w:val="0"/>
          <w:color w:val="333333"/>
          <w:spacing w:val="0"/>
          <w:sz w:val="14"/>
          <w:szCs w:val="14"/>
          <w:bdr w:val="none" w:color="auto" w:sz="0" w:space="0"/>
          <w:shd w:val="clear" w:fill="ECECEC"/>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70"/>
        <w:jc w:val="left"/>
        <w:rPr>
          <w:rFonts w:hint="default" w:ascii="Tahoma" w:hAnsi="Tahoma" w:eastAsia="Tahoma" w:cs="Tahoma"/>
          <w:color w:val="333333"/>
          <w:sz w:val="14"/>
          <w:szCs w:val="14"/>
        </w:rPr>
      </w:pPr>
      <w:r>
        <w:rPr>
          <w:rStyle w:val="7"/>
          <w:rFonts w:hint="eastAsia" w:ascii="宋体" w:hAnsi="宋体" w:eastAsia="宋体" w:cs="宋体"/>
          <w:b/>
          <w:bCs/>
          <w:i w:val="0"/>
          <w:iCs w:val="0"/>
          <w:caps w:val="0"/>
          <w:color w:val="000000"/>
          <w:spacing w:val="0"/>
          <w:sz w:val="19"/>
          <w:szCs w:val="19"/>
          <w:bdr w:val="none" w:color="auto" w:sz="0" w:space="0"/>
          <w:shd w:val="clear" w:fill="ECECEC"/>
        </w:rPr>
        <w:t>三、申请调剂条件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610"/>
        <w:rPr>
          <w:rFonts w:hint="default" w:ascii="Tahoma" w:hAnsi="Tahoma" w:eastAsia="Tahoma" w:cs="Tahoma"/>
          <w:color w:val="333333"/>
          <w:sz w:val="14"/>
          <w:szCs w:val="14"/>
        </w:rPr>
      </w:pPr>
      <w:r>
        <w:rPr>
          <w:rFonts w:hint="eastAsia" w:ascii="宋体" w:hAnsi="宋体" w:eastAsia="宋体" w:cs="宋体"/>
          <w:i w:val="0"/>
          <w:iCs w:val="0"/>
          <w:caps w:val="0"/>
          <w:color w:val="000000"/>
          <w:spacing w:val="0"/>
          <w:sz w:val="19"/>
          <w:szCs w:val="19"/>
          <w:bdr w:val="none" w:color="auto" w:sz="0" w:space="0"/>
          <w:shd w:val="clear" w:fill="ECECEC"/>
        </w:rPr>
        <w:t>1.符合调入专业的报考条件。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610"/>
        <w:rPr>
          <w:rFonts w:hint="default" w:ascii="Tahoma" w:hAnsi="Tahoma" w:eastAsia="Tahoma" w:cs="Tahoma"/>
          <w:color w:val="333333"/>
          <w:sz w:val="14"/>
          <w:szCs w:val="14"/>
        </w:rPr>
      </w:pPr>
      <w:r>
        <w:rPr>
          <w:rFonts w:hint="eastAsia" w:ascii="宋体" w:hAnsi="宋体" w:eastAsia="宋体" w:cs="宋体"/>
          <w:i w:val="0"/>
          <w:iCs w:val="0"/>
          <w:caps w:val="0"/>
          <w:color w:val="000000"/>
          <w:spacing w:val="0"/>
          <w:sz w:val="19"/>
          <w:szCs w:val="19"/>
          <w:bdr w:val="none" w:color="auto" w:sz="0" w:space="0"/>
          <w:shd w:val="clear" w:fill="ECECEC"/>
        </w:rPr>
        <w:t>2.初试成绩符合全国初试成绩基本要求（A区）。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firstLine="560"/>
        <w:rPr>
          <w:rFonts w:hint="default" w:ascii="Tahoma" w:hAnsi="Tahoma" w:eastAsia="Tahoma" w:cs="Tahoma"/>
          <w:color w:val="333333"/>
          <w:sz w:val="14"/>
          <w:szCs w:val="14"/>
        </w:rPr>
      </w:pPr>
      <w:r>
        <w:rPr>
          <w:rFonts w:hint="eastAsia" w:ascii="宋体" w:hAnsi="宋体" w:eastAsia="宋体" w:cs="宋体"/>
          <w:i w:val="0"/>
          <w:iCs w:val="0"/>
          <w:caps w:val="0"/>
          <w:color w:val="000000"/>
          <w:spacing w:val="0"/>
          <w:sz w:val="19"/>
          <w:szCs w:val="19"/>
          <w:bdr w:val="none" w:color="auto" w:sz="0" w:space="0"/>
          <w:shd w:val="clear" w:fill="ECECEC"/>
        </w:rPr>
        <w:t>3.调入专业与第一志愿报考专业相同或相近，应在同一学科门类范围内。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560"/>
        <w:rPr>
          <w:rFonts w:hint="default" w:ascii="Tahoma" w:hAnsi="Tahoma" w:eastAsia="Tahoma" w:cs="Tahoma"/>
          <w:color w:val="333333"/>
          <w:sz w:val="14"/>
          <w:szCs w:val="14"/>
        </w:rPr>
      </w:pPr>
      <w:r>
        <w:rPr>
          <w:rFonts w:hint="eastAsia" w:ascii="宋体" w:hAnsi="宋体" w:eastAsia="宋体" w:cs="宋体"/>
          <w:i w:val="0"/>
          <w:iCs w:val="0"/>
          <w:caps w:val="0"/>
          <w:color w:val="000000"/>
          <w:spacing w:val="0"/>
          <w:sz w:val="19"/>
          <w:szCs w:val="19"/>
          <w:bdr w:val="none" w:color="auto" w:sz="0" w:space="0"/>
          <w:shd w:val="clear" w:fill="ECECEC"/>
        </w:rPr>
        <w:t>4.初试科目与调入专业初试科目相同或相近，其中初试全国统一命题科目应与调入专业全国统一命题科目相同。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560"/>
        <w:rPr>
          <w:rFonts w:hint="default" w:ascii="Tahoma" w:hAnsi="Tahoma" w:eastAsia="Tahoma" w:cs="Tahoma"/>
          <w:color w:val="333333"/>
          <w:sz w:val="14"/>
          <w:szCs w:val="14"/>
        </w:rPr>
      </w:pPr>
      <w:r>
        <w:rPr>
          <w:rFonts w:hint="eastAsia" w:ascii="宋体" w:hAnsi="宋体" w:eastAsia="宋体" w:cs="宋体"/>
          <w:i w:val="0"/>
          <w:iCs w:val="0"/>
          <w:caps w:val="0"/>
          <w:color w:val="333333"/>
          <w:spacing w:val="0"/>
          <w:sz w:val="19"/>
          <w:szCs w:val="19"/>
          <w:bdr w:val="none" w:color="auto" w:sz="0" w:space="0"/>
          <w:shd w:val="clear" w:fill="ECECEC"/>
        </w:rPr>
        <w:t>5.本科专业为思想政治教育或相关联专业。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560"/>
        <w:rPr>
          <w:rFonts w:hint="default" w:ascii="Tahoma" w:hAnsi="Tahoma" w:eastAsia="Tahoma" w:cs="Tahoma"/>
          <w:color w:val="333333"/>
          <w:sz w:val="14"/>
          <w:szCs w:val="14"/>
        </w:rPr>
      </w:pPr>
      <w:r>
        <w:rPr>
          <w:rFonts w:hint="eastAsia" w:ascii="宋体" w:hAnsi="宋体" w:eastAsia="宋体" w:cs="宋体"/>
          <w:i w:val="0"/>
          <w:iCs w:val="0"/>
          <w:caps w:val="0"/>
          <w:color w:val="000000"/>
          <w:spacing w:val="0"/>
          <w:sz w:val="19"/>
          <w:szCs w:val="19"/>
          <w:bdr w:val="none" w:color="auto" w:sz="0" w:space="0"/>
          <w:shd w:val="clear" w:fill="ECECEC"/>
        </w:rPr>
        <w:t>6.不接受同等学力考生调剂申请。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560"/>
        <w:rPr>
          <w:rFonts w:hint="eastAsia" w:ascii="宋体" w:hAnsi="宋体" w:eastAsia="宋体" w:cs="宋体"/>
          <w:color w:val="333333"/>
          <w:sz w:val="14"/>
          <w:szCs w:val="14"/>
        </w:rPr>
      </w:pPr>
      <w:r>
        <w:rPr>
          <w:rFonts w:hint="eastAsia" w:ascii="宋体" w:hAnsi="宋体" w:eastAsia="宋体" w:cs="宋体"/>
          <w:i w:val="0"/>
          <w:iCs w:val="0"/>
          <w:caps w:val="0"/>
          <w:color w:val="333333"/>
          <w:spacing w:val="0"/>
          <w:sz w:val="14"/>
          <w:szCs w:val="14"/>
          <w:bdr w:val="none" w:color="auto" w:sz="0" w:space="0"/>
          <w:shd w:val="clear" w:fill="ECECEC"/>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280" w:right="0"/>
        <w:rPr>
          <w:rFonts w:hint="default" w:ascii="Tahoma" w:hAnsi="Tahoma" w:eastAsia="Tahoma" w:cs="Tahoma"/>
          <w:color w:val="333333"/>
          <w:sz w:val="14"/>
          <w:szCs w:val="14"/>
        </w:rPr>
      </w:pPr>
      <w:r>
        <w:rPr>
          <w:rStyle w:val="7"/>
          <w:rFonts w:hint="eastAsia" w:ascii="宋体" w:hAnsi="宋体" w:eastAsia="宋体" w:cs="宋体"/>
          <w:b/>
          <w:bCs/>
          <w:i w:val="0"/>
          <w:iCs w:val="0"/>
          <w:caps w:val="0"/>
          <w:color w:val="000000"/>
          <w:spacing w:val="0"/>
          <w:sz w:val="19"/>
          <w:szCs w:val="19"/>
          <w:bdr w:val="none" w:color="auto" w:sz="0" w:space="0"/>
          <w:shd w:val="clear" w:fill="ECECEC"/>
        </w:rPr>
        <w:t>四、申请调剂程序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370"/>
        <w:rPr>
          <w:rFonts w:hint="default" w:ascii="Tahoma" w:hAnsi="Tahoma" w:eastAsia="Tahoma" w:cs="Tahoma"/>
          <w:color w:val="333333"/>
          <w:sz w:val="14"/>
          <w:szCs w:val="14"/>
        </w:rPr>
      </w:pPr>
      <w:r>
        <w:rPr>
          <w:rFonts w:hint="eastAsia" w:ascii="宋体" w:hAnsi="宋体" w:eastAsia="宋体" w:cs="宋体"/>
          <w:i w:val="0"/>
          <w:iCs w:val="0"/>
          <w:caps w:val="0"/>
          <w:color w:val="000000"/>
          <w:spacing w:val="0"/>
          <w:sz w:val="19"/>
          <w:szCs w:val="19"/>
          <w:bdr w:val="none" w:color="auto" w:sz="0" w:space="0"/>
          <w:shd w:val="clear" w:fill="ECECEC"/>
        </w:rPr>
        <w:t>1.考生调剂必须通过教育部指定的“全国硕士生招生调剂服务系统”提出调剂申请。通过调剂系统填报江汉大学马克思主义学院为调剂志愿单位。可先在调剂系统填报调剂意向信息。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rPr>
          <w:rFonts w:hint="default" w:ascii="Calibri" w:hAnsi="Calibri" w:eastAsia="Calibri" w:cs="Calibri"/>
          <w:color w:val="000000"/>
          <w:sz w:val="14"/>
          <w:szCs w:val="14"/>
        </w:rPr>
      </w:pPr>
      <w:r>
        <w:rPr>
          <w:rFonts w:hint="eastAsia" w:ascii="宋体" w:hAnsi="宋体" w:eastAsia="宋体" w:cs="宋体"/>
          <w:i w:val="0"/>
          <w:iCs w:val="0"/>
          <w:caps w:val="0"/>
          <w:color w:val="000000"/>
          <w:spacing w:val="0"/>
          <w:sz w:val="19"/>
          <w:szCs w:val="19"/>
          <w:bdr w:val="none" w:color="auto" w:sz="0" w:space="0"/>
          <w:shd w:val="clear" w:fill="ECECEC"/>
        </w:rPr>
        <w:t>   2.我院在中国研究生招生信息网调剂系统中收到考生调剂信息后，将及时对考生调剂进行审核并在规定的时间内给与考生是否可以参加复试的答复。我校同意复试的考生需尽快回复“接受复试”或者“拒绝复试”，如在规定时间内不予回复，则视为“拒绝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rPr>
          <w:rFonts w:hint="default" w:ascii="Calibri" w:hAnsi="Calibri" w:eastAsia="Calibri" w:cs="Calibri"/>
          <w:color w:val="000000"/>
          <w:sz w:val="16"/>
          <w:szCs w:val="16"/>
        </w:rPr>
      </w:pPr>
      <w:r>
        <w:rPr>
          <w:rFonts w:hint="eastAsia" w:ascii="宋体" w:hAnsi="宋体" w:eastAsia="宋体" w:cs="宋体"/>
          <w:i w:val="0"/>
          <w:iCs w:val="0"/>
          <w:caps w:val="0"/>
          <w:color w:val="000000"/>
          <w:spacing w:val="0"/>
          <w:sz w:val="19"/>
          <w:szCs w:val="19"/>
          <w:bdr w:val="none" w:color="auto" w:sz="0" w:space="0"/>
          <w:shd w:val="clear" w:fill="ECECEC"/>
        </w:rPr>
        <w:t>   3.复试合格并获得拟录取资格后，学校在“研招网调剂平台”上发送“待录取通知”，考生须在接到“待录取通知”后登陆“调剂服务系统”点击“接收待录取”，否则自动失去待录取资格，空出名额根据通过面试的调剂生总成绩排名递补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rPr>
          <w:rFonts w:hint="eastAsia" w:ascii="宋体" w:hAnsi="宋体" w:eastAsia="宋体" w:cs="宋体"/>
          <w:color w:val="000000"/>
          <w:sz w:val="16"/>
          <w:szCs w:val="16"/>
        </w:rPr>
      </w:pPr>
      <w:r>
        <w:rPr>
          <w:rFonts w:hint="eastAsia" w:ascii="宋体" w:hAnsi="宋体" w:eastAsia="宋体" w:cs="宋体"/>
          <w:i w:val="0"/>
          <w:iCs w:val="0"/>
          <w:caps w:val="0"/>
          <w:color w:val="000000"/>
          <w:spacing w:val="0"/>
          <w:sz w:val="16"/>
          <w:szCs w:val="16"/>
          <w:bdr w:val="none" w:color="auto" w:sz="0" w:space="0"/>
          <w:shd w:val="clear" w:fill="ECECEC"/>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rPr>
          <w:rFonts w:hint="default" w:ascii="Calibri" w:hAnsi="Calibri" w:eastAsia="Calibri" w:cs="Calibri"/>
          <w:color w:val="000000"/>
          <w:sz w:val="16"/>
          <w:szCs w:val="16"/>
        </w:rPr>
      </w:pPr>
      <w:r>
        <w:rPr>
          <w:rStyle w:val="7"/>
          <w:rFonts w:hint="eastAsia" w:ascii="宋体" w:hAnsi="宋体" w:eastAsia="宋体" w:cs="宋体"/>
          <w:b/>
          <w:bCs/>
          <w:i w:val="0"/>
          <w:iCs w:val="0"/>
          <w:caps w:val="0"/>
          <w:color w:val="000000"/>
          <w:spacing w:val="0"/>
          <w:sz w:val="19"/>
          <w:szCs w:val="19"/>
          <w:bdr w:val="none" w:color="auto" w:sz="0" w:space="0"/>
          <w:shd w:val="clear" w:fill="ECECEC"/>
        </w:rPr>
        <w:t>五、调剂平台开放时间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370"/>
        <w:rPr>
          <w:rFonts w:hint="default" w:ascii="Tahoma" w:hAnsi="Tahoma" w:eastAsia="Tahoma" w:cs="Tahoma"/>
          <w:color w:val="333333"/>
          <w:sz w:val="14"/>
          <w:szCs w:val="14"/>
        </w:rPr>
      </w:pPr>
      <w:r>
        <w:rPr>
          <w:rFonts w:hint="eastAsia" w:ascii="宋体" w:hAnsi="宋体" w:eastAsia="宋体" w:cs="宋体"/>
          <w:i w:val="0"/>
          <w:iCs w:val="0"/>
          <w:caps w:val="0"/>
          <w:color w:val="000000"/>
          <w:spacing w:val="0"/>
          <w:sz w:val="19"/>
          <w:szCs w:val="19"/>
          <w:bdr w:val="none" w:color="auto" w:sz="0" w:space="0"/>
          <w:shd w:val="clear" w:fill="ECECEC"/>
        </w:rPr>
        <w:t>我院2023年硕士研究生招生调剂系统开放时间定于2023年4月10日8：00，关闭时间2023 年4月10日20:00。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370"/>
        <w:rPr>
          <w:rFonts w:hint="default" w:ascii="Tahoma" w:hAnsi="Tahoma" w:eastAsia="Tahoma" w:cs="Tahoma"/>
          <w:color w:val="333333"/>
          <w:sz w:val="14"/>
          <w:szCs w:val="14"/>
        </w:rPr>
      </w:pPr>
      <w:r>
        <w:rPr>
          <w:rFonts w:hint="default" w:ascii="Tahoma" w:hAnsi="Tahoma" w:eastAsia="Tahoma" w:cs="Tahoma"/>
          <w:i w:val="0"/>
          <w:iCs w:val="0"/>
          <w:caps w:val="0"/>
          <w:color w:val="333333"/>
          <w:spacing w:val="0"/>
          <w:sz w:val="14"/>
          <w:szCs w:val="14"/>
          <w:bdr w:val="none" w:color="auto" w:sz="0" w:space="0"/>
          <w:shd w:val="clear" w:fill="ECECEC"/>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370"/>
        <w:rPr>
          <w:rFonts w:hint="default" w:ascii="Tahoma" w:hAnsi="Tahoma" w:eastAsia="Tahoma" w:cs="Tahoma"/>
          <w:color w:val="333333"/>
          <w:sz w:val="14"/>
          <w:szCs w:val="14"/>
        </w:rPr>
      </w:pPr>
      <w:r>
        <w:rPr>
          <w:rStyle w:val="7"/>
          <w:rFonts w:hint="eastAsia" w:ascii="宋体" w:hAnsi="宋体" w:eastAsia="宋体" w:cs="宋体"/>
          <w:b/>
          <w:bCs/>
          <w:i w:val="0"/>
          <w:iCs w:val="0"/>
          <w:caps w:val="0"/>
          <w:color w:val="000000"/>
          <w:spacing w:val="0"/>
          <w:sz w:val="19"/>
          <w:szCs w:val="19"/>
          <w:bdr w:val="none" w:color="auto" w:sz="0" w:space="0"/>
          <w:shd w:val="clear" w:fill="ECECEC"/>
        </w:rPr>
        <w:t>六、联系方式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370"/>
        <w:rPr>
          <w:rFonts w:hint="default" w:ascii="Tahoma" w:hAnsi="Tahoma" w:eastAsia="Tahoma" w:cs="Tahoma"/>
          <w:color w:val="333333"/>
          <w:sz w:val="14"/>
          <w:szCs w:val="14"/>
        </w:rPr>
      </w:pPr>
      <w:r>
        <w:rPr>
          <w:rFonts w:hint="eastAsia" w:ascii="宋体" w:hAnsi="宋体" w:eastAsia="宋体" w:cs="宋体"/>
          <w:i w:val="0"/>
          <w:iCs w:val="0"/>
          <w:caps w:val="0"/>
          <w:color w:val="000000"/>
          <w:spacing w:val="0"/>
          <w:sz w:val="19"/>
          <w:szCs w:val="19"/>
          <w:bdr w:val="none" w:color="auto" w:sz="0" w:space="0"/>
          <w:shd w:val="clear" w:fill="ECECEC"/>
        </w:rPr>
        <w:t>联系人：龚老师  13971245643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370"/>
        <w:rPr>
          <w:rFonts w:hint="default" w:ascii="Tahoma" w:hAnsi="Tahoma" w:eastAsia="Tahoma" w:cs="Tahoma"/>
          <w:color w:val="333333"/>
          <w:sz w:val="14"/>
          <w:szCs w:val="14"/>
        </w:rPr>
      </w:pPr>
      <w:r>
        <w:rPr>
          <w:rFonts w:hint="eastAsia" w:ascii="宋体" w:hAnsi="宋体" w:eastAsia="宋体" w:cs="宋体"/>
          <w:i w:val="0"/>
          <w:iCs w:val="0"/>
          <w:caps w:val="0"/>
          <w:color w:val="000000"/>
          <w:spacing w:val="0"/>
          <w:sz w:val="19"/>
          <w:szCs w:val="19"/>
          <w:bdr w:val="none" w:color="auto" w:sz="0" w:space="0"/>
          <w:shd w:val="clear" w:fill="ECECEC"/>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370"/>
        <w:rPr>
          <w:rFonts w:hint="default" w:ascii="Tahoma" w:hAnsi="Tahoma" w:eastAsia="Tahoma" w:cs="Tahoma"/>
          <w:color w:val="333333"/>
          <w:sz w:val="14"/>
          <w:szCs w:val="14"/>
        </w:rPr>
      </w:pPr>
      <w:r>
        <w:rPr>
          <w:rFonts w:hint="eastAsia" w:ascii="宋体" w:hAnsi="宋体" w:eastAsia="宋体" w:cs="宋体"/>
          <w:i w:val="0"/>
          <w:iCs w:val="0"/>
          <w:caps w:val="0"/>
          <w:color w:val="000000"/>
          <w:spacing w:val="0"/>
          <w:sz w:val="19"/>
          <w:szCs w:val="19"/>
          <w:bdr w:val="none" w:color="auto" w:sz="0" w:space="0"/>
          <w:shd w:val="clear" w:fill="ECECEC"/>
        </w:rPr>
        <w:t>                                        马克思主义学院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firstLine="190"/>
        <w:rPr>
          <w:rFonts w:hint="default" w:ascii="Tahoma" w:hAnsi="Tahoma" w:eastAsia="Tahoma" w:cs="Tahoma"/>
          <w:color w:val="333333"/>
          <w:sz w:val="14"/>
          <w:szCs w:val="14"/>
        </w:rPr>
      </w:pPr>
      <w:r>
        <w:rPr>
          <w:rFonts w:hint="eastAsia" w:ascii="宋体" w:hAnsi="宋体" w:eastAsia="宋体" w:cs="宋体"/>
          <w:i w:val="0"/>
          <w:iCs w:val="0"/>
          <w:caps w:val="0"/>
          <w:color w:val="000000"/>
          <w:spacing w:val="0"/>
          <w:sz w:val="19"/>
          <w:szCs w:val="19"/>
          <w:bdr w:val="none" w:color="auto" w:sz="0" w:space="0"/>
          <w:shd w:val="clear" w:fill="ECECEC"/>
        </w:rPr>
        <w:t>                                           2023年4月7日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1FF87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2023-04-24T11:12:54Z</dcterms:created>
  <dc:creator>DELL</dc:creator>
  <cp:lastModifiedBy>WPS_1661830351</cp:lastModifiedBy>
  <dcterms:modified xsi:type="dcterms:W3CDTF">2023-04-24T11:13:02Z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1F1800F915284527A1AA3049C1019874_12</vt:lpwstr>
  </property>
</Properties>
</file>