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8" w:space="2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ascii="Arial" w:hAnsi="Arial" w:cs="Arial"/>
          <w:b w:val="0"/>
          <w:bCs w:val="0"/>
          <w:i w:val="0"/>
          <w:iCs w:val="0"/>
          <w:caps w:val="0"/>
          <w:color w:val="424242"/>
          <w:spacing w:val="0"/>
          <w:sz w:val="18"/>
          <w:szCs w:val="18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424242"/>
          <w:spacing w:val="0"/>
          <w:sz w:val="18"/>
          <w:szCs w:val="18"/>
          <w:bdr w:val="none" w:color="auto" w:sz="0" w:space="0"/>
          <w:shd w:val="clear" w:fill="FFFFFF"/>
        </w:rPr>
        <w:t>江苏师范大学商学院2023年招收硕士研究生复试成绩公示（调剂）-金融学、产业经济学、国民经济学、金融专业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0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时间：2023-04-08浏览：664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80" w:lineRule="atLeast"/>
        <w:ind w:left="40" w:right="40" w:firstLine="37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根据《关于做好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年招收攻读硕士学位研究生复试录取工作的通知》（苏师大研〔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〕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号）和《江苏师范大学商学院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年招收硕士研究生复试与录取实施细则》，经考生线上面试，面试专家组现场评分和学院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年硕士研究生招收领导小组审核，现将我院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年硕士研究生（调剂）复试成绩予以公示，具体信息见附件。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80" w:lineRule="atLeast"/>
        <w:ind w:left="40" w:right="40" w:firstLine="370"/>
        <w:jc w:val="both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公示日期：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年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日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—4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月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日。公示期间如有异议，请联系学院研究生秘书杨飞。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80" w:lineRule="atLeast"/>
        <w:ind w:left="40" w:right="40" w:firstLine="37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联系地点：江苏师范大学泉山校区西教（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13#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楼）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219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80" w:lineRule="atLeast"/>
        <w:ind w:left="40" w:right="40" w:firstLine="37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联系电话：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0516-83656715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；联系邮箱：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316049466@qq.com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80" w:lineRule="atLeast"/>
        <w:ind w:left="40" w:right="40" w:firstLine="37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instrText xml:space="preserve"> HYPERLINK "http://sxy.jsnu.edu.cn/_upload/article/files/1b/89/2accc2b24207beb6606410626821/a73e15d2-7a26-42fd-b419-670abc70679e.doc"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2023年商学院金融学专业硕士研究生复试成绩公示（调剂）.doc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80" w:lineRule="atLeast"/>
        <w:ind w:left="40" w:right="40" w:firstLine="37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000000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instrText xml:space="preserve"> HYPERLINK "http://sxy.jsnu.edu.cn/_upload/article/files/1b/89/2accc2b24207beb6606410626821/048061f6-792f-49ee-afdd-49f7b00821b8.doc"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2023年商学院产业经济学专业硕士研究生复试成绩公示（调剂）.doc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80" w:lineRule="atLeast"/>
        <w:ind w:left="40" w:right="40" w:firstLine="37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2" name="图片 3" descr="IMG_25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instrText xml:space="preserve"> HYPERLINK "http://sxy.jsnu.edu.cn/_upload/article/files/1b/89/2accc2b24207beb6606410626821/3813a1aa-dbb3-4a38-b365-22d5531a4695.doc"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2023年商学院国民经济学专业硕士研究生复试成绩公示（调剂）.doc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80" w:lineRule="atLeast"/>
        <w:ind w:left="40" w:right="40" w:firstLine="37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instrText xml:space="preserve"> HYPERLINK "http://sxy.jsnu.edu.cn/_upload/article/files/1b/89/2accc2b24207beb6606410626821/048061f6-792f-49ee-afdd-49f7b00821b8.doc"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separate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3" name="图片 4" descr="IMG_25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instrText xml:space="preserve"> HYPERLINK "http://sxy.jsnu.edu.cn/_upload/article/files/1b/89/2accc2b24207beb6606410626821/63e4b0c6-deb9-4c34-b3c3-dde0199e9bb2.doc"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2023年商学院金融专业硕士研究生复试成绩公示（调剂）.doc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000000" w:sz="0" w:space="0"/>
          <w:shd w:val="clear" w:fill="FFFFFF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20E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hyperlink" Target="http://sxy.jsnu.edu.cn/_upload/article/files/1b/89/2accc2b24207beb6606410626821/3813a1aa-dbb3-4a38-b365-22d5531a4695.doc" TargetMode="External"/><Relationship Id="rId5" Type="http://schemas.openxmlformats.org/officeDocument/2006/relationships/hyperlink" Target="http://sxy.jsnu.edu.cn/_upload/article/files/1b/89/2accc2b24207beb6606410626821/048061f6-792f-49ee-afdd-49f7b00821b8.doc" TargetMode="Externa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2023-06-30T08:09:56Z</dcterms:created>
  <dc:creator>23786</dc:creator>
  <cp:lastModifiedBy>陈桉</cp:lastModifiedBy>
  <dcterms:modified xsi:type="dcterms:W3CDTF">2023-06-30T08:10:01Z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8916E4612C004D988F606078BE22A142_12</vt:lpwstr>
  </property>
</Properties>
</file>