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84" w:lineRule="atLeast"/>
              <w:jc w:val="center"/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85AA3"/>
                <w:spacing w:val="0"/>
                <w:sz w:val="32"/>
                <w:szCs w:val="32"/>
              </w:rPr>
            </w:pPr>
            <w:bookmarkStart w:id="0" w:name="_GoBack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85AA3"/>
                <w:spacing w:val="0"/>
                <w:kern w:val="0"/>
                <w:sz w:val="32"/>
                <w:szCs w:val="32"/>
                <w:lang w:val="en-US" w:eastAsia="zh-CN" w:bidi="ar"/>
              </w:rPr>
              <w:t>2023年理学院硕士研究生调剂复试(第一批）名单通知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2023-04-06 09:20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 (点击： 284)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分享到：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instrText xml:space="preserve"> HYPERLINK "https://ss.jou.edu.cn/info/1076/2870.htm"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instrText xml:space="preserve"> HYPERLINK "https://ss.jou.edu.cn/info/1076/2870.htm" \o "分享到QQ空间"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instrText xml:space="preserve"> HYPERLINK "https://ss.jou.edu.cn/info/1076/2870.htm" \o "分享到新浪微博"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instrText xml:space="preserve"> HYPERLINK "https://ss.jou.edu.cn/info/1076/2870.htm" \o "分享到腾讯微博"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instrText xml:space="preserve"> HYPERLINK "https://ss.jou.edu.cn/info/1076/2870.htm" \o "分享到人人网"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instrText xml:space="preserve"> HYPERLINK "https://ss.jou.edu.cn/info/1076/2870.htm" \o "分享到微信"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根据《江苏海洋大学2023年硕士研究生招生复试和录取工作办法》和《江苏海洋大学理学院2023年硕士研究生招生复试和录取工作实施细则》的要求，现将调剂志愿（第一批）进入复试考生名单予以公示（名单见附件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进入复试考生请在复试前上交资格审查材料，并按规定时间参加复试，详见《江苏海洋大学理学院2023年硕士研究生招生复试和录取工作实施细则》及相关通知。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                                 江苏海洋大学理学院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                               2023年4月6日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28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28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附件：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江苏海洋大学理院</w:t>
            </w:r>
            <w:r>
              <w:rPr>
                <w:rFonts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年硕士研究生招生考试调剂志愿（第一批）名单公示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 w:firstLine="28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0"/>
                <w:szCs w:val="0"/>
                <w:bdr w:val="none" w:color="auto" w:sz="0" w:space="0"/>
              </w:rPr>
              <w:drawing>
                <wp:inline distT="0" distB="0" distL="114300" distR="114300">
                  <wp:extent cx="4762500" cy="2066925"/>
                  <wp:effectExtent l="0" t="0" r="0" b="317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206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FC6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2023-05-12T07:11:11Z</dcterms:created>
  <dc:creator>Administrator</dc:creator>
  <cp:lastModifiedBy>王英</cp:lastModifiedBy>
  <dcterms:modified xsi:type="dcterms:W3CDTF">2023-05-12T07:11:18Z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6F3FB37E2C7841F8B4CA7C4DA14E820B</vt:lpwstr>
  </property>
</Properties>
</file>