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333333"/>
          <w:sz w:val="36"/>
          <w:szCs w:val="36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color w:val="333333"/>
          <w:sz w:val="36"/>
          <w:szCs w:val="36"/>
          <w:bdr w:val="none" w:color="auto" w:sz="0" w:space="0"/>
        </w:rPr>
        <w:t>江苏科技大学海洋学院2023年非全日制硕士研究生调剂（二批次）拟参加复试人员名单公示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center"/>
      </w:pPr>
      <w:r>
        <w:rPr>
          <w:color w:val="787878"/>
          <w:sz w:val="14"/>
          <w:szCs w:val="14"/>
        </w:rPr>
        <w:t>作者：发布时间：2023-04-09浏览次数：455</w:t>
      </w:r>
    </w:p>
    <w:tbl>
      <w:tblPr>
        <w:tblW w:w="7510" w:type="dxa"/>
        <w:tblInd w:w="8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3"/>
        <w:gridCol w:w="923"/>
        <w:gridCol w:w="1089"/>
        <w:gridCol w:w="626"/>
        <w:gridCol w:w="642"/>
        <w:gridCol w:w="587"/>
        <w:gridCol w:w="336"/>
        <w:gridCol w:w="297"/>
        <w:gridCol w:w="2563"/>
        <w:gridCol w:w="775"/>
        <w:gridCol w:w="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924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江苏科技大学海洋学院2023年非全日制硕士研究生调剂（二批次）拟参加复试人员名单公示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5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调剂复试专业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6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204英语二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101思想政治理论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302数学二</w:t>
            </w:r>
          </w:p>
        </w:tc>
        <w:tc>
          <w:tcPr>
            <w:tcW w:w="39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专业课</w:t>
            </w: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报考类别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5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1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9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4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50" w:type="dxa"/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刘硕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102933210204069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50" w:type="dxa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张力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102553230003900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50" w:type="dxa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张宇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103193342217160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50" w:type="dxa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张彦中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102943211309063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50" w:type="dxa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蒋卢雪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103193320805399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50" w:type="dxa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唐一文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103633103001226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50" w:type="dxa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程帅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102563210000279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950" w:type="dxa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/>
        <w:jc w:val="righ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江苏科技大学海洋学院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/>
        <w:jc w:val="right"/>
        <w:rPr>
          <w:color w:val="333333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2023年4月9日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/>
        <w:rPr>
          <w:color w:val="333333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056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2023-05-12T01:01:56Z</dcterms:created>
  <dc:creator>Administrator</dc:creator>
  <cp:lastModifiedBy>王英</cp:lastModifiedBy>
  <dcterms:modified xsi:type="dcterms:W3CDTF">2023-05-12T01:02:05Z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023E850BE27542898AF601810003A247</vt:lpwstr>
  </property>
</Properties>
</file>