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2C2E2D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C2E2D"/>
          <w:spacing w:val="0"/>
          <w:kern w:val="0"/>
          <w:sz w:val="21"/>
          <w:szCs w:val="21"/>
          <w:bdr w:val="none" w:color="auto" w:sz="0" w:space="0"/>
          <w:shd w:val="clear" w:fill="F3F3E8"/>
          <w:lang w:val="en-US" w:eastAsia="zh-CN" w:bidi="ar"/>
        </w:rPr>
        <w:t>二附院（创新基地医院）2023年第三批调剂复试时间及地点的通知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9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5E5F5E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E5F5E"/>
          <w:spacing w:val="0"/>
          <w:kern w:val="0"/>
          <w:sz w:val="16"/>
          <w:szCs w:val="16"/>
          <w:bdr w:val="none" w:color="auto" w:sz="0" w:space="0"/>
          <w:shd w:val="clear" w:fill="F3F3E8"/>
          <w:lang w:val="en-US" w:eastAsia="zh-CN" w:bidi="ar"/>
        </w:rPr>
        <w:t>日期：2023-04-24    浏览次数：38 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rPr>
          <w:color w:val="0C0C0C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C0C0C"/>
          <w:spacing w:val="0"/>
          <w:sz w:val="19"/>
          <w:szCs w:val="19"/>
          <w:bdr w:val="none" w:color="auto" w:sz="0" w:space="0"/>
          <w:shd w:val="clear" w:fill="F3F3E8"/>
        </w:rPr>
        <w:t>                   </w:t>
      </w:r>
    </w:p>
    <w:tbl>
      <w:tblPr>
        <w:tblW w:w="7944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97"/>
        <w:gridCol w:w="1526"/>
        <w:gridCol w:w="1827"/>
        <w:gridCol w:w="1791"/>
        <w:gridCol w:w="18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" w:hRule="atLeast"/>
          <w:tblCellSpacing w:w="0" w:type="dxa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招生院部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调剂专业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资格审查时间及地点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专业课笔试时间及地点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综合情况复试时间及地点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177" w:hRule="atLeast"/>
          <w:tblCellSpacing w:w="0" w:type="dxa"/>
        </w:trPr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二附院（创新基地医院）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100509中医妇科学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2023年4月27日下午13：00江西中医药大学第二附属医院综合楼四楼会议室</w:t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（江西省南昌市青山湖区南钢大道511号）</w:t>
            </w:r>
          </w:p>
        </w:tc>
        <w:tc>
          <w:tcPr>
            <w:tcW w:w="1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2023年4月27日下午13：30江西中医药大学第二附属医院综合楼四楼会议室</w:t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（江西省南昌市青山湖区南钢大道511号）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2023年4月27日下午15：40江西中医药大学第二附属医院综合楼五楼会议室</w:t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（江西省南昌市青山湖区南钢大道511号）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49A4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244</Words>
  <Characters>286</Characters>
  <Lines>0</Lines>
  <Paragraphs>0</Paragraphs>
  <TotalTime>0</TotalTime>
  <ScaleCrop>false</ScaleCrop>
  <LinksUpToDate>false</LinksUpToDate>
  <CharactersWithSpaces>310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2023-05-03T00:39:32Z</dcterms:created>
  <dc:creator>DELL</dc:creator>
  <cp:lastModifiedBy>曾经的那个老吴</cp:lastModifiedBy>
  <dcterms:modified xsi:type="dcterms:W3CDTF">2023-05-03T00:39:34Z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246E1724772E4260B6CD1157D6A1DE26_12</vt:lpwstr>
  </property>
</Properties>
</file>