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13" w:lineRule="atLeast"/>
        <w:jc w:val="center"/>
        <w:rPr>
          <w:rFonts w:ascii="Helvetica" w:hAnsi="Helvetica" w:eastAsia="Helvetica" w:cs="Helvetica"/>
          <w:sz w:val="36"/>
          <w:szCs w:val="36"/>
        </w:rPr>
      </w:pPr>
      <w:r>
        <w:rPr>
          <w:rFonts w:hint="default" w:ascii="Helvetica" w:hAnsi="Helvetica" w:eastAsia="Helvetica" w:cs="Helvetica"/>
          <w:kern w:val="0"/>
          <w:sz w:val="36"/>
          <w:szCs w:val="36"/>
          <w:lang w:val="en-US" w:eastAsia="zh-CN" w:bidi="ar"/>
        </w:rPr>
        <w:t>江西师范大学国际教育学院2023年调剂公告</w:t>
      </w:r>
    </w:p>
    <w:p>
      <w:pPr>
        <w:keepNext w:val="0"/>
        <w:keepLines w:val="0"/>
        <w:widowControl/>
        <w:suppressLineNumbers w:val="0"/>
        <w:jc w:val="left"/>
      </w:pPr>
    </w:p>
    <w:p>
      <w:pPr>
        <w:keepNext w:val="0"/>
        <w:keepLines w:val="0"/>
        <w:widowControl/>
        <w:suppressLineNumbers w:val="0"/>
        <w:ind w:right="2250"/>
        <w:jc w:val="left"/>
      </w:pPr>
      <w:r>
        <w:rPr>
          <w:rFonts w:ascii="宋体" w:hAnsi="宋体" w:eastAsia="宋体" w:cs="宋体"/>
          <w:kern w:val="0"/>
          <w:sz w:val="24"/>
          <w:szCs w:val="24"/>
          <w:lang w:val="en-US" w:eastAsia="zh-CN" w:bidi="ar"/>
        </w:rPr>
        <w:t>发布者：管理员1  发布时间：2023-04-04  阅读：1243次</w:t>
      </w:r>
    </w:p>
    <w:p>
      <w:pPr>
        <w:keepNext w:val="0"/>
        <w:keepLines w:val="0"/>
        <w:widowControl/>
        <w:suppressLineNumbers w:val="0"/>
        <w:spacing w:after="240" w:afterAutospacing="0"/>
        <w:jc w:val="left"/>
      </w:pPr>
    </w:p>
    <w:p>
      <w:pPr>
        <w:pStyle w:val="2"/>
        <w:keepNext w:val="0"/>
        <w:keepLines w:val="0"/>
        <w:widowControl/>
        <w:suppressLineNumbers w:val="0"/>
        <w:spacing w:before="0" w:beforeAutospacing="0" w:after="120" w:afterAutospacing="0" w:line="396" w:lineRule="atLeast"/>
        <w:ind w:left="0" w:right="0" w:firstLine="444"/>
        <w:jc w:val="both"/>
        <w:rPr>
          <w:sz w:val="27"/>
          <w:szCs w:val="27"/>
        </w:rPr>
      </w:pPr>
      <w:r>
        <w:rPr>
          <w:rStyle w:val="5"/>
          <w:rFonts w:ascii="仿宋GB-2312" w:hAnsi="仿宋GB-2312" w:eastAsia="仿宋GB-2312" w:cs="仿宋GB-2312"/>
          <w:b/>
          <w:bCs/>
          <w:sz w:val="22"/>
          <w:szCs w:val="22"/>
        </w:rPr>
        <w:t>一、接收调剂专业及拟接收调剂名额</w:t>
      </w:r>
    </w:p>
    <w:p>
      <w:pPr>
        <w:pStyle w:val="2"/>
        <w:keepNext w:val="0"/>
        <w:keepLines w:val="0"/>
        <w:widowControl/>
        <w:suppressLineNumbers w:val="0"/>
        <w:spacing w:before="0" w:beforeAutospacing="0" w:after="120" w:afterAutospacing="0" w:line="396" w:lineRule="atLeast"/>
        <w:ind w:left="0" w:right="0" w:firstLine="444"/>
        <w:jc w:val="both"/>
        <w:rPr>
          <w:sz w:val="27"/>
          <w:szCs w:val="27"/>
        </w:rPr>
      </w:pPr>
      <w:r>
        <w:rPr>
          <w:rStyle w:val="5"/>
          <w:rFonts w:hint="default" w:ascii="仿宋GB-2312" w:hAnsi="仿宋GB-2312" w:eastAsia="仿宋GB-2312" w:cs="仿宋GB-2312"/>
          <w:b/>
          <w:bCs/>
          <w:sz w:val="22"/>
          <w:szCs w:val="22"/>
          <w:bdr w:val="none" w:color="auto" w:sz="0" w:space="0"/>
        </w:rPr>
        <w:drawing>
          <wp:inline distT="0" distB="0" distL="114300" distR="114300">
            <wp:extent cx="5619750" cy="1457325"/>
            <wp:effectExtent l="0" t="0" r="3810" b="5715"/>
            <wp:docPr id="2" name="图片 1" descr="16806063846006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1680606384600680.png"/>
                    <pic:cNvPicPr>
                      <a:picLocks noChangeAspect="1"/>
                    </pic:cNvPicPr>
                  </pic:nvPicPr>
                  <pic:blipFill>
                    <a:blip r:embed="rId4"/>
                    <a:stretch>
                      <a:fillRect/>
                    </a:stretch>
                  </pic:blipFill>
                  <pic:spPr>
                    <a:xfrm>
                      <a:off x="0" y="0"/>
                      <a:ext cx="5619750" cy="1457325"/>
                    </a:xfrm>
                    <a:prstGeom prst="rect">
                      <a:avLst/>
                    </a:prstGeom>
                    <a:noFill/>
                    <a:ln w="9525">
                      <a:noFill/>
                    </a:ln>
                  </pic:spPr>
                </pic:pic>
              </a:graphicData>
            </a:graphic>
          </wp:inline>
        </w:drawing>
      </w:r>
    </w:p>
    <w:p>
      <w:pPr>
        <w:pStyle w:val="2"/>
        <w:keepNext w:val="0"/>
        <w:keepLines w:val="0"/>
        <w:widowControl/>
        <w:suppressLineNumbers w:val="0"/>
        <w:spacing w:before="0" w:beforeAutospacing="0" w:after="0" w:afterAutospacing="0" w:line="396" w:lineRule="atLeast"/>
        <w:ind w:left="228" w:right="0" w:firstLine="228"/>
        <w:jc w:val="both"/>
        <w:rPr>
          <w:sz w:val="27"/>
          <w:szCs w:val="27"/>
        </w:rPr>
      </w:pPr>
      <w:r>
        <w:rPr>
          <w:rStyle w:val="5"/>
          <w:rFonts w:hint="default" w:ascii="仿宋GB-2312" w:hAnsi="仿宋GB-2312" w:eastAsia="仿宋GB-2312" w:cs="仿宋GB-2312"/>
          <w:b/>
          <w:bCs/>
          <w:sz w:val="22"/>
          <w:szCs w:val="22"/>
        </w:rPr>
        <w:t>二、调剂要求</w:t>
      </w:r>
    </w:p>
    <w:p>
      <w:pPr>
        <w:pStyle w:val="2"/>
        <w:keepNext w:val="0"/>
        <w:keepLines w:val="0"/>
        <w:widowControl/>
        <w:suppressLineNumbers w:val="0"/>
        <w:spacing w:before="0" w:beforeAutospacing="0" w:after="120" w:afterAutospacing="0" w:line="396" w:lineRule="atLeast"/>
        <w:ind w:left="0" w:right="0" w:firstLine="444"/>
        <w:rPr>
          <w:sz w:val="27"/>
          <w:szCs w:val="27"/>
        </w:rPr>
      </w:pPr>
      <w:r>
        <w:rPr>
          <w:rFonts w:hint="default" w:ascii="仿宋GB-2312" w:hAnsi="仿宋GB-2312" w:eastAsia="仿宋GB-2312" w:cs="仿宋GB-2312"/>
          <w:sz w:val="22"/>
          <w:szCs w:val="22"/>
        </w:rPr>
        <w:t>1.符合招生简章中规定的调入专业的报考条件。</w:t>
      </w:r>
    </w:p>
    <w:p>
      <w:pPr>
        <w:pStyle w:val="2"/>
        <w:keepNext w:val="0"/>
        <w:keepLines w:val="0"/>
        <w:widowControl/>
        <w:suppressLineNumbers w:val="0"/>
        <w:spacing w:before="0" w:beforeAutospacing="0" w:after="120" w:afterAutospacing="0" w:line="396" w:lineRule="atLeast"/>
        <w:ind w:left="0" w:right="0" w:firstLine="444"/>
        <w:rPr>
          <w:sz w:val="27"/>
          <w:szCs w:val="27"/>
        </w:rPr>
      </w:pPr>
      <w:r>
        <w:rPr>
          <w:rFonts w:hint="default" w:ascii="仿宋GB-2312" w:hAnsi="仿宋GB-2312" w:eastAsia="仿宋GB-2312" w:cs="仿宋GB-2312"/>
          <w:sz w:val="22"/>
          <w:szCs w:val="22"/>
        </w:rPr>
        <w:t>2.初试成绩须符合第一志愿报考专业在A类地区的全国初试成绩基本要求。</w:t>
      </w:r>
    </w:p>
    <w:p>
      <w:pPr>
        <w:pStyle w:val="2"/>
        <w:keepNext w:val="0"/>
        <w:keepLines w:val="0"/>
        <w:widowControl/>
        <w:suppressLineNumbers w:val="0"/>
        <w:spacing w:before="0" w:beforeAutospacing="0" w:after="120" w:afterAutospacing="0" w:line="396" w:lineRule="atLeast"/>
        <w:ind w:left="0" w:right="0" w:firstLine="444"/>
        <w:rPr>
          <w:sz w:val="27"/>
          <w:szCs w:val="27"/>
        </w:rPr>
      </w:pPr>
      <w:r>
        <w:rPr>
          <w:rFonts w:hint="default" w:ascii="仿宋GB-2312" w:hAnsi="仿宋GB-2312" w:eastAsia="仿宋GB-2312" w:cs="仿宋GB-2312"/>
          <w:sz w:val="22"/>
          <w:szCs w:val="22"/>
        </w:rPr>
        <w:t>3.调入专业与第一志愿报考专业相同或相近，应在同一学科门类范围内。</w:t>
      </w:r>
    </w:p>
    <w:p>
      <w:pPr>
        <w:pStyle w:val="2"/>
        <w:keepNext w:val="0"/>
        <w:keepLines w:val="0"/>
        <w:widowControl/>
        <w:suppressLineNumbers w:val="0"/>
        <w:spacing w:before="0" w:beforeAutospacing="0" w:after="120" w:afterAutospacing="0" w:line="396" w:lineRule="atLeast"/>
        <w:ind w:left="0" w:right="0" w:firstLine="444"/>
        <w:rPr>
          <w:sz w:val="27"/>
          <w:szCs w:val="27"/>
        </w:rPr>
      </w:pPr>
      <w:r>
        <w:rPr>
          <w:rFonts w:hint="default" w:ascii="仿宋GB-2312" w:hAnsi="仿宋GB-2312" w:eastAsia="仿宋GB-2312" w:cs="仿宋GB-2312"/>
          <w:sz w:val="22"/>
          <w:szCs w:val="22"/>
        </w:rPr>
        <w:t>4.考生初试科目与调入专业初试科目相同或相近，其中初试全国统一命题科目应与调入专业全国统一命题科目相同。非外语专业不接受外语科目为非英语的考生；</w:t>
      </w:r>
    </w:p>
    <w:p>
      <w:pPr>
        <w:pStyle w:val="2"/>
        <w:keepNext w:val="0"/>
        <w:keepLines w:val="0"/>
        <w:widowControl/>
        <w:suppressLineNumbers w:val="0"/>
        <w:spacing w:before="0" w:beforeAutospacing="0" w:after="120" w:afterAutospacing="0" w:line="396" w:lineRule="atLeast"/>
        <w:ind w:left="0" w:right="0" w:firstLine="444"/>
        <w:rPr>
          <w:sz w:val="27"/>
          <w:szCs w:val="27"/>
        </w:rPr>
      </w:pPr>
      <w:r>
        <w:rPr>
          <w:rFonts w:hint="default" w:ascii="仿宋GB-2312" w:hAnsi="仿宋GB-2312" w:eastAsia="仿宋GB-2312" w:cs="仿宋GB-2312"/>
          <w:sz w:val="22"/>
          <w:szCs w:val="22"/>
        </w:rPr>
        <w:t>5.国际商务专业调剂学生，原则上要求本科为经济学类、商务英语专业毕业生。</w:t>
      </w:r>
    </w:p>
    <w:p>
      <w:pPr>
        <w:pStyle w:val="2"/>
        <w:keepNext w:val="0"/>
        <w:keepLines w:val="0"/>
        <w:widowControl/>
        <w:suppressLineNumbers w:val="0"/>
        <w:spacing w:before="0" w:beforeAutospacing="0" w:after="120" w:afterAutospacing="0" w:line="396" w:lineRule="atLeast"/>
        <w:ind w:left="0" w:right="0" w:firstLine="444"/>
        <w:jc w:val="both"/>
        <w:rPr>
          <w:sz w:val="27"/>
          <w:szCs w:val="27"/>
        </w:rPr>
      </w:pPr>
      <w:r>
        <w:rPr>
          <w:rStyle w:val="5"/>
          <w:rFonts w:hint="default" w:ascii="仿宋GB-2312" w:hAnsi="仿宋GB-2312" w:eastAsia="仿宋GB-2312" w:cs="仿宋GB-2312"/>
          <w:b/>
          <w:bCs/>
          <w:sz w:val="22"/>
          <w:szCs w:val="22"/>
        </w:rPr>
        <w:t>三、调剂程序</w:t>
      </w:r>
    </w:p>
    <w:p>
      <w:pPr>
        <w:pStyle w:val="2"/>
        <w:keepNext w:val="0"/>
        <w:keepLines w:val="0"/>
        <w:widowControl/>
        <w:suppressLineNumbers w:val="0"/>
        <w:spacing w:before="0" w:beforeAutospacing="0" w:after="120" w:afterAutospacing="0" w:line="396" w:lineRule="atLeast"/>
        <w:ind w:left="0" w:right="0" w:firstLine="444"/>
        <w:rPr>
          <w:sz w:val="27"/>
          <w:szCs w:val="27"/>
        </w:rPr>
      </w:pPr>
      <w:r>
        <w:rPr>
          <w:rFonts w:hint="default" w:ascii="仿宋GB-2312" w:hAnsi="仿宋GB-2312" w:eastAsia="仿宋GB-2312" w:cs="仿宋GB-2312"/>
          <w:sz w:val="22"/>
          <w:szCs w:val="22"/>
        </w:rPr>
        <w:t>1.有调剂意向并符合条件的考生可在中国研究生招生信息网调剂系统开通后(4月6日)填报调剂志愿。我院信息为“10414江西师范大学、024 国际教育学院”；</w:t>
      </w:r>
    </w:p>
    <w:p>
      <w:pPr>
        <w:pStyle w:val="2"/>
        <w:keepNext w:val="0"/>
        <w:keepLines w:val="0"/>
        <w:widowControl/>
        <w:suppressLineNumbers w:val="0"/>
        <w:spacing w:before="0" w:beforeAutospacing="0" w:after="120" w:afterAutospacing="0" w:line="396" w:lineRule="atLeast"/>
        <w:ind w:left="0" w:right="0" w:firstLine="444"/>
        <w:rPr>
          <w:sz w:val="27"/>
          <w:szCs w:val="27"/>
        </w:rPr>
      </w:pPr>
      <w:r>
        <w:rPr>
          <w:rFonts w:hint="default" w:ascii="仿宋GB-2312" w:hAnsi="仿宋GB-2312" w:eastAsia="仿宋GB-2312" w:cs="仿宋GB-2312"/>
          <w:sz w:val="22"/>
          <w:szCs w:val="22"/>
        </w:rPr>
        <w:t>2.考生需要在规定时间内接受复试通知，否则视为放弃复试资格；</w:t>
      </w:r>
    </w:p>
    <w:p>
      <w:pPr>
        <w:pStyle w:val="2"/>
        <w:keepNext w:val="0"/>
        <w:keepLines w:val="0"/>
        <w:widowControl/>
        <w:suppressLineNumbers w:val="0"/>
        <w:spacing w:before="0" w:beforeAutospacing="0" w:after="120" w:afterAutospacing="0" w:line="396" w:lineRule="atLeast"/>
        <w:ind w:left="0" w:right="0" w:firstLine="444"/>
        <w:rPr>
          <w:sz w:val="27"/>
          <w:szCs w:val="27"/>
        </w:rPr>
      </w:pPr>
      <w:r>
        <w:rPr>
          <w:rFonts w:hint="default" w:ascii="仿宋GB-2312" w:hAnsi="仿宋GB-2312" w:eastAsia="仿宋GB-2312" w:cs="仿宋GB-2312"/>
          <w:sz w:val="22"/>
          <w:szCs w:val="22"/>
        </w:rPr>
        <w:t>3.接到复试通知的考生按要求参加复试；</w:t>
      </w:r>
    </w:p>
    <w:p>
      <w:pPr>
        <w:pStyle w:val="2"/>
        <w:keepNext w:val="0"/>
        <w:keepLines w:val="0"/>
        <w:widowControl/>
        <w:suppressLineNumbers w:val="0"/>
        <w:spacing w:before="0" w:beforeAutospacing="0" w:after="120" w:afterAutospacing="0" w:line="396" w:lineRule="atLeast"/>
        <w:ind w:left="0" w:right="0" w:firstLine="444"/>
        <w:rPr>
          <w:sz w:val="27"/>
          <w:szCs w:val="27"/>
        </w:rPr>
      </w:pPr>
      <w:r>
        <w:rPr>
          <w:rFonts w:hint="default" w:ascii="仿宋GB-2312" w:hAnsi="仿宋GB-2312" w:eastAsia="仿宋GB-2312" w:cs="仿宋GB-2312"/>
          <w:sz w:val="22"/>
          <w:szCs w:val="22"/>
        </w:rPr>
        <w:t>4.对复试合格被拟录取的调剂考生，将通过调剂系统发送“待录取通知”，考生必须在规定时间内接受“待录取”，否则将取消拟录取资格。</w:t>
      </w:r>
    </w:p>
    <w:p>
      <w:pPr>
        <w:pStyle w:val="2"/>
        <w:keepNext w:val="0"/>
        <w:keepLines w:val="0"/>
        <w:widowControl/>
        <w:suppressLineNumbers w:val="0"/>
        <w:spacing w:before="0" w:beforeAutospacing="0" w:after="120" w:afterAutospacing="0" w:line="396" w:lineRule="atLeast"/>
        <w:ind w:left="0" w:right="0" w:firstLine="444"/>
        <w:jc w:val="both"/>
        <w:rPr>
          <w:sz w:val="27"/>
          <w:szCs w:val="27"/>
        </w:rPr>
      </w:pPr>
      <w:r>
        <w:rPr>
          <w:rStyle w:val="5"/>
          <w:rFonts w:hint="default" w:ascii="仿宋GB-2312" w:hAnsi="仿宋GB-2312" w:eastAsia="仿宋GB-2312" w:cs="仿宋GB-2312"/>
          <w:b/>
          <w:bCs/>
          <w:sz w:val="22"/>
          <w:szCs w:val="22"/>
        </w:rPr>
        <w:t>四、调剂复试日程安排</w:t>
      </w:r>
    </w:p>
    <w:p>
      <w:pPr>
        <w:pStyle w:val="2"/>
        <w:keepNext w:val="0"/>
        <w:keepLines w:val="0"/>
        <w:widowControl/>
        <w:suppressLineNumbers w:val="0"/>
        <w:spacing w:before="0" w:beforeAutospacing="0" w:after="120" w:afterAutospacing="0" w:line="396" w:lineRule="atLeast"/>
        <w:ind w:left="0" w:right="0" w:firstLine="444"/>
        <w:jc w:val="both"/>
        <w:rPr>
          <w:sz w:val="27"/>
          <w:szCs w:val="27"/>
        </w:rPr>
      </w:pPr>
      <w:r>
        <w:rPr>
          <w:rFonts w:hint="default" w:ascii="仿宋GB-2312" w:hAnsi="仿宋GB-2312" w:eastAsia="仿宋GB-2312" w:cs="仿宋GB-2312"/>
          <w:sz w:val="22"/>
          <w:szCs w:val="22"/>
        </w:rPr>
        <w:t> </w:t>
      </w:r>
      <w:r>
        <w:rPr>
          <w:rFonts w:hint="default" w:ascii="仿宋GB-2312" w:hAnsi="仿宋GB-2312" w:eastAsia="仿宋GB-2312" w:cs="仿宋GB-2312"/>
          <w:sz w:val="22"/>
          <w:szCs w:val="22"/>
          <w:bdr w:val="none" w:color="auto" w:sz="0" w:space="0"/>
        </w:rPr>
        <w:drawing>
          <wp:inline distT="0" distB="0" distL="114300" distR="114300">
            <wp:extent cx="5438775" cy="3200400"/>
            <wp:effectExtent l="0" t="0" r="1905" b="0"/>
            <wp:docPr id="1" name="图片 2" descr="16806065376956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1680606537695694.png"/>
                    <pic:cNvPicPr>
                      <a:picLocks noChangeAspect="1"/>
                    </pic:cNvPicPr>
                  </pic:nvPicPr>
                  <pic:blipFill>
                    <a:blip r:embed="rId5"/>
                    <a:stretch>
                      <a:fillRect/>
                    </a:stretch>
                  </pic:blipFill>
                  <pic:spPr>
                    <a:xfrm>
                      <a:off x="0" y="0"/>
                      <a:ext cx="5438775" cy="3200400"/>
                    </a:xfrm>
                    <a:prstGeom prst="rect">
                      <a:avLst/>
                    </a:prstGeom>
                    <a:noFill/>
                    <a:ln w="9525">
                      <a:noFill/>
                    </a:ln>
                  </pic:spPr>
                </pic:pic>
              </a:graphicData>
            </a:graphic>
          </wp:inline>
        </w:drawing>
      </w:r>
    </w:p>
    <w:p>
      <w:pPr>
        <w:pStyle w:val="2"/>
        <w:keepNext w:val="0"/>
        <w:keepLines w:val="0"/>
        <w:widowControl/>
        <w:suppressLineNumbers w:val="0"/>
        <w:spacing w:before="0" w:beforeAutospacing="0" w:after="120" w:afterAutospacing="0" w:line="396" w:lineRule="atLeast"/>
        <w:ind w:left="0" w:right="0" w:firstLine="444"/>
        <w:jc w:val="both"/>
        <w:rPr>
          <w:sz w:val="27"/>
          <w:szCs w:val="27"/>
        </w:rPr>
      </w:pPr>
      <w:r>
        <w:rPr>
          <w:rStyle w:val="5"/>
          <w:rFonts w:hint="default" w:ascii="仿宋GB-2312" w:hAnsi="仿宋GB-2312" w:eastAsia="仿宋GB-2312" w:cs="仿宋GB-2312"/>
          <w:b/>
          <w:bCs/>
          <w:sz w:val="22"/>
          <w:szCs w:val="22"/>
        </w:rPr>
        <w:t>五、联系方式</w:t>
      </w:r>
    </w:p>
    <w:p>
      <w:pPr>
        <w:pStyle w:val="2"/>
        <w:keepNext w:val="0"/>
        <w:keepLines w:val="0"/>
        <w:widowControl/>
        <w:suppressLineNumbers w:val="0"/>
        <w:spacing w:before="0" w:beforeAutospacing="0" w:after="120" w:afterAutospacing="0" w:line="396" w:lineRule="atLeast"/>
        <w:ind w:left="0" w:right="0" w:firstLine="444"/>
        <w:jc w:val="both"/>
        <w:rPr>
          <w:sz w:val="27"/>
          <w:szCs w:val="27"/>
        </w:rPr>
      </w:pPr>
      <w:r>
        <w:rPr>
          <w:rFonts w:hint="default" w:ascii="仿宋GB-2312" w:hAnsi="仿宋GB-2312" w:eastAsia="仿宋GB-2312" w:cs="仿宋GB-2312"/>
          <w:sz w:val="22"/>
          <w:szCs w:val="22"/>
        </w:rPr>
        <w:t>电话：0791-88120460</w:t>
      </w:r>
    </w:p>
    <w:p>
      <w:pPr>
        <w:pStyle w:val="2"/>
        <w:keepNext w:val="0"/>
        <w:keepLines w:val="0"/>
        <w:widowControl/>
        <w:suppressLineNumbers w:val="0"/>
        <w:spacing w:before="0" w:beforeAutospacing="0" w:after="120" w:afterAutospacing="0" w:line="396" w:lineRule="atLeast"/>
        <w:ind w:left="0" w:right="0" w:firstLine="444"/>
        <w:jc w:val="both"/>
        <w:rPr>
          <w:sz w:val="27"/>
          <w:szCs w:val="27"/>
        </w:rPr>
      </w:pPr>
      <w:r>
        <w:rPr>
          <w:rFonts w:hint="default" w:ascii="仿宋GB-2312" w:hAnsi="仿宋GB-2312" w:eastAsia="仿宋GB-2312" w:cs="仿宋GB-2312"/>
          <w:sz w:val="22"/>
          <w:szCs w:val="22"/>
        </w:rPr>
        <w:t>联系人：孙老师   </w:t>
      </w:r>
    </w:p>
    <w:p>
      <w:pPr>
        <w:pStyle w:val="2"/>
        <w:keepNext w:val="0"/>
        <w:keepLines w:val="0"/>
        <w:widowControl/>
        <w:suppressLineNumbers w:val="0"/>
        <w:spacing w:before="0" w:beforeAutospacing="0" w:after="120" w:afterAutospacing="0" w:line="396" w:lineRule="atLeast"/>
        <w:ind w:left="0" w:right="0" w:firstLine="444"/>
        <w:jc w:val="both"/>
        <w:rPr>
          <w:sz w:val="27"/>
          <w:szCs w:val="27"/>
        </w:rPr>
      </w:pPr>
      <w:r>
        <w:rPr>
          <w:rFonts w:hint="default" w:ascii="仿宋GB-2312" w:hAnsi="仿宋GB-2312" w:eastAsia="仿宋GB-2312" w:cs="仿宋GB-2312"/>
          <w:sz w:val="22"/>
          <w:szCs w:val="22"/>
        </w:rPr>
        <w:t>邮箱：14077023@qq.com</w:t>
      </w:r>
    </w:p>
    <w:p>
      <w:pPr>
        <w:pStyle w:val="2"/>
        <w:keepNext w:val="0"/>
        <w:keepLines w:val="0"/>
        <w:widowControl/>
        <w:suppressLineNumbers w:val="0"/>
        <w:spacing w:before="0" w:beforeAutospacing="0" w:after="120" w:afterAutospacing="0"/>
        <w:ind w:left="0" w:right="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C8F1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465</Words>
  <Characters>522</Characters>
  <Lines>0</Lines>
  <Paragraphs>0</Paragraphs>
  <TotalTime>0</TotalTime>
  <ScaleCrop>false</ScaleCrop>
  <LinksUpToDate>false</LinksUpToDate>
  <CharactersWithSpaces>531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2023-05-02T06:11:11Z</dcterms:created>
  <dc:creator>DELL</dc:creator>
  <cp:lastModifiedBy>曾经的那个老吴</cp:lastModifiedBy>
  <dcterms:modified xsi:type="dcterms:W3CDTF">2023-05-02T06:11:15Z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B5635D0AA39C4BE69433B529373F0E57_12</vt:lpwstr>
  </property>
</Properties>
</file>