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555555"/>
          <w:spacing w:val="0"/>
          <w:sz w:val="19"/>
          <w:szCs w:val="19"/>
        </w:rPr>
      </w:pP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555555"/>
          <w:spacing w:val="0"/>
          <w:sz w:val="19"/>
          <w:szCs w:val="19"/>
          <w:bdr w:val="none" w:color="auto" w:sz="0" w:space="0"/>
        </w:rPr>
        <w:t>江西财经大学法学院2023年招收非全日制法律硕士研究生调剂通知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both"/>
        <w:rPr>
          <w:rFonts w:hint="eastAsia" w:ascii="宋体" w:hAnsi="宋体" w:eastAsia="宋体" w:cs="宋体"/>
          <w:i w:val="0"/>
          <w:iCs w:val="0"/>
          <w:caps w:val="0"/>
          <w:color w:val="555555"/>
          <w:spacing w:val="0"/>
          <w:sz w:val="19"/>
          <w:szCs w:val="19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555555"/>
          <w:spacing w:val="0"/>
          <w:sz w:val="19"/>
          <w:szCs w:val="19"/>
          <w:bdr w:val="none" w:color="auto" w:sz="0" w:space="0"/>
        </w:rPr>
        <w:t>各位考生：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both"/>
        <w:rPr>
          <w:rFonts w:hint="eastAsia" w:ascii="宋体" w:hAnsi="宋体" w:eastAsia="宋体" w:cs="宋体"/>
          <w:i w:val="0"/>
          <w:iCs w:val="0"/>
          <w:caps w:val="0"/>
          <w:color w:val="555555"/>
          <w:spacing w:val="0"/>
          <w:sz w:val="19"/>
          <w:szCs w:val="19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555555"/>
          <w:spacing w:val="0"/>
          <w:sz w:val="19"/>
          <w:szCs w:val="19"/>
          <w:bdr w:val="none" w:color="auto" w:sz="0" w:space="0"/>
        </w:rPr>
        <w:t>　　江西财经大学法学院非全日制法律硕士面向校内外考生接收调剂，现将有关事项通知如下：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both"/>
        <w:rPr>
          <w:rFonts w:hint="eastAsia" w:ascii="宋体" w:hAnsi="宋体" w:eastAsia="宋体" w:cs="宋体"/>
          <w:i w:val="0"/>
          <w:iCs w:val="0"/>
          <w:caps w:val="0"/>
          <w:color w:val="555555"/>
          <w:spacing w:val="0"/>
          <w:sz w:val="19"/>
          <w:szCs w:val="19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both"/>
        <w:rPr>
          <w:rFonts w:hint="eastAsia" w:ascii="宋体" w:hAnsi="宋体" w:eastAsia="宋体" w:cs="宋体"/>
          <w:i w:val="0"/>
          <w:iCs w:val="0"/>
          <w:caps w:val="0"/>
          <w:color w:val="555555"/>
          <w:spacing w:val="0"/>
          <w:sz w:val="19"/>
          <w:szCs w:val="19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555555"/>
          <w:spacing w:val="0"/>
          <w:sz w:val="19"/>
          <w:szCs w:val="19"/>
          <w:bdr w:val="none" w:color="auto" w:sz="0" w:space="0"/>
        </w:rPr>
        <w:t>　　一、调剂信息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both"/>
        <w:rPr>
          <w:rFonts w:hint="eastAsia" w:ascii="宋体" w:hAnsi="宋体" w:eastAsia="宋体" w:cs="宋体"/>
          <w:i w:val="0"/>
          <w:iCs w:val="0"/>
          <w:caps w:val="0"/>
          <w:color w:val="555555"/>
          <w:spacing w:val="0"/>
          <w:sz w:val="19"/>
          <w:szCs w:val="19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555555"/>
          <w:spacing w:val="0"/>
          <w:sz w:val="19"/>
          <w:szCs w:val="19"/>
          <w:bdr w:val="none" w:color="auto" w:sz="0" w:space="0"/>
        </w:rPr>
        <w:t>　　我院拟接收调剂的学科专业信息如下表：</w:t>
      </w:r>
    </w:p>
    <w:tbl>
      <w:tblPr>
        <w:tblW w:w="-462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52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shd w:val="clear"/>
            <w:vAlign w:val="center"/>
          </w:tcPr>
          <w:tbl>
            <w:tblPr>
              <w:tblW w:w="0" w:type="auto"/>
              <w:tblInd w:w="3" w:type="dxa"/>
              <w:tblBorders>
                <w:top w:val="none" w:color="auto" w:sz="6" w:space="0"/>
                <w:left w:val="none" w:color="auto" w:sz="6" w:space="0"/>
                <w:bottom w:val="none" w:color="auto" w:sz="6" w:space="0"/>
                <w:right w:val="none" w:color="auto" w:sz="6" w:space="0"/>
                <w:insideH w:val="outset" w:color="auto" w:sz="6" w:space="0"/>
                <w:insideV w:val="outset" w:color="auto" w:sz="6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019"/>
              <w:gridCol w:w="790"/>
              <w:gridCol w:w="923"/>
              <w:gridCol w:w="910"/>
              <w:gridCol w:w="874"/>
            </w:tblGrid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552" w:hRule="atLeast"/>
              </w:trPr>
              <w:tc>
                <w:tcPr>
                  <w:tcW w:w="10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72" w:type="dxa"/>
                    <w:right w:w="72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wordWrap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color w:val="555555"/>
                      <w:spacing w:val="0"/>
                      <w:sz w:val="14"/>
                      <w:szCs w:val="14"/>
                      <w:bdr w:val="none" w:color="auto" w:sz="0" w:space="0"/>
                    </w:rPr>
                    <w:t>学校代码</w:t>
                  </w:r>
                </w:p>
              </w:tc>
              <w:tc>
                <w:tcPr>
                  <w:tcW w:w="792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72" w:type="dxa"/>
                    <w:right w:w="72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color w:val="555555"/>
                      <w:spacing w:val="0"/>
                      <w:sz w:val="14"/>
                      <w:szCs w:val="14"/>
                      <w:bdr w:val="none" w:color="auto" w:sz="0" w:space="0"/>
                    </w:rPr>
                    <w:t>招生学院</w:t>
                  </w:r>
                </w:p>
              </w:tc>
              <w:tc>
                <w:tcPr>
                  <w:tcW w:w="924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72" w:type="dxa"/>
                    <w:right w:w="72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color w:val="555555"/>
                      <w:spacing w:val="0"/>
                      <w:sz w:val="14"/>
                      <w:szCs w:val="14"/>
                      <w:bdr w:val="none" w:color="auto" w:sz="0" w:space="0"/>
                    </w:rPr>
                    <w:t>接收调剂专业代码</w:t>
                  </w:r>
                </w:p>
              </w:tc>
              <w:tc>
                <w:tcPr>
                  <w:tcW w:w="912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72" w:type="dxa"/>
                    <w:right w:w="72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color w:val="555555"/>
                      <w:spacing w:val="0"/>
                      <w:sz w:val="14"/>
                      <w:szCs w:val="14"/>
                      <w:bdr w:val="none" w:color="auto" w:sz="0" w:space="0"/>
                    </w:rPr>
                    <w:t>接收调剂专业名称</w:t>
                  </w:r>
                </w:p>
              </w:tc>
              <w:tc>
                <w:tcPr>
                  <w:tcW w:w="876" w:type="dxa"/>
                  <w:tcBorders>
                    <w:top w:val="single" w:color="000000" w:sz="4" w:space="0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72" w:type="dxa"/>
                    <w:right w:w="72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color w:val="555555"/>
                      <w:spacing w:val="0"/>
                      <w:sz w:val="14"/>
                      <w:szCs w:val="14"/>
                      <w:bdr w:val="none" w:color="auto" w:sz="0" w:space="0"/>
                    </w:rPr>
                    <w:t>调剂类别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00" w:hRule="atLeast"/>
              </w:trPr>
              <w:tc>
                <w:tcPr>
                  <w:tcW w:w="1020" w:type="dxa"/>
                  <w:vMerge w:val="restart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72" w:type="dxa"/>
                    <w:right w:w="72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color w:val="555555"/>
                      <w:spacing w:val="0"/>
                      <w:sz w:val="14"/>
                      <w:szCs w:val="14"/>
                      <w:bdr w:val="none" w:color="auto" w:sz="0" w:space="0"/>
                    </w:rPr>
                    <w:t>江西财经大学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color w:val="555555"/>
                      <w:spacing w:val="0"/>
                      <w:sz w:val="14"/>
                      <w:szCs w:val="14"/>
                      <w:bdr w:val="none" w:color="auto" w:sz="0" w:space="0"/>
                    </w:rPr>
                    <w:t>（10421）</w:t>
                  </w:r>
                </w:p>
              </w:tc>
              <w:tc>
                <w:tcPr>
                  <w:tcW w:w="792" w:type="dxa"/>
                  <w:vMerge w:val="restart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72" w:type="dxa"/>
                    <w:right w:w="72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color w:val="555555"/>
                      <w:spacing w:val="0"/>
                      <w:sz w:val="14"/>
                      <w:szCs w:val="14"/>
                      <w:bdr w:val="none" w:color="auto" w:sz="0" w:space="0"/>
                    </w:rPr>
                    <w:t>法学院</w:t>
                  </w:r>
                </w:p>
              </w:tc>
              <w:tc>
                <w:tcPr>
                  <w:tcW w:w="92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72" w:type="dxa"/>
                    <w:right w:w="72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color w:val="555555"/>
                      <w:spacing w:val="0"/>
                      <w:sz w:val="14"/>
                      <w:szCs w:val="14"/>
                      <w:bdr w:val="none" w:color="auto" w:sz="0" w:space="0"/>
                    </w:rPr>
                    <w:t>035101</w:t>
                  </w:r>
                </w:p>
              </w:tc>
              <w:tc>
                <w:tcPr>
                  <w:tcW w:w="912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72" w:type="dxa"/>
                    <w:right w:w="72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color w:val="555555"/>
                      <w:spacing w:val="0"/>
                      <w:sz w:val="14"/>
                      <w:szCs w:val="14"/>
                      <w:bdr w:val="none" w:color="auto" w:sz="0" w:space="0"/>
                    </w:rPr>
                    <w:t>法律硕士（非法学）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72" w:type="dxa"/>
                    <w:right w:w="72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color w:val="555555"/>
                      <w:spacing w:val="0"/>
                      <w:sz w:val="14"/>
                      <w:szCs w:val="14"/>
                      <w:bdr w:val="none" w:color="auto" w:sz="0" w:space="0"/>
                    </w:rPr>
                    <w:t>非全日制</w:t>
                  </w:r>
                </w:p>
              </w:tc>
            </w:tr>
            <w:tr>
              <w:tblPrEx>
                <w:tblBorders>
                  <w:top w:val="none" w:color="auto" w:sz="6" w:space="0"/>
                  <w:left w:val="none" w:color="auto" w:sz="6" w:space="0"/>
                  <w:bottom w:val="none" w:color="auto" w:sz="6" w:space="0"/>
                  <w:right w:val="none" w:color="auto" w:sz="6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92" w:hRule="atLeast"/>
              </w:trPr>
              <w:tc>
                <w:tcPr>
                  <w:tcW w:w="1020" w:type="dxa"/>
                  <w:vMerge w:val="continue"/>
                  <w:tcBorders>
                    <w:top w:val="nil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72" w:type="dxa"/>
                    <w:right w:w="72" w:type="dxa"/>
                  </w:tcMar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  <w:tc>
                <w:tcPr>
                  <w:tcW w:w="792" w:type="dxa"/>
                  <w:vMerge w:val="continue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72" w:type="dxa"/>
                    <w:right w:w="72" w:type="dxa"/>
                  </w:tcMar>
                  <w:vAlign w:val="center"/>
                </w:tcPr>
                <w:p>
                  <w:pPr>
                    <w:rPr>
                      <w:rFonts w:hint="eastAsia" w:ascii="宋体"/>
                      <w:sz w:val="24"/>
                      <w:szCs w:val="24"/>
                    </w:rPr>
                  </w:pPr>
                </w:p>
              </w:tc>
              <w:tc>
                <w:tcPr>
                  <w:tcW w:w="924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72" w:type="dxa"/>
                    <w:right w:w="72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color w:val="555555"/>
                      <w:spacing w:val="0"/>
                      <w:sz w:val="14"/>
                      <w:szCs w:val="14"/>
                      <w:bdr w:val="none" w:color="auto" w:sz="0" w:space="0"/>
                    </w:rPr>
                    <w:t>035102</w:t>
                  </w:r>
                </w:p>
              </w:tc>
              <w:tc>
                <w:tcPr>
                  <w:tcW w:w="912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72" w:type="dxa"/>
                    <w:right w:w="72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color w:val="555555"/>
                      <w:spacing w:val="0"/>
                      <w:sz w:val="14"/>
                      <w:szCs w:val="14"/>
                      <w:bdr w:val="none" w:color="auto" w:sz="0" w:space="0"/>
                    </w:rPr>
                    <w:t>法律硕士（法学）</w:t>
                  </w:r>
                </w:p>
              </w:tc>
              <w:tc>
                <w:tcPr>
                  <w:tcW w:w="876" w:type="dxa"/>
                  <w:tcBorders>
                    <w:top w:val="nil"/>
                    <w:left w:val="nil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left w:w="72" w:type="dxa"/>
                    <w:right w:w="72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pBdr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</w:pBdr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Style w:val="5"/>
                      <w:rFonts w:hint="eastAsia" w:ascii="宋体" w:hAnsi="宋体" w:eastAsia="宋体" w:cs="宋体"/>
                      <w:color w:val="555555"/>
                      <w:spacing w:val="0"/>
                      <w:sz w:val="14"/>
                      <w:szCs w:val="14"/>
                      <w:bdr w:val="none" w:color="auto" w:sz="0" w:space="0"/>
                    </w:rPr>
                    <w:t>非全日制</w:t>
                  </w:r>
                </w:p>
              </w:tc>
            </w:tr>
          </w:tbl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aps w:val="0"/>
                <w:color w:val="555555"/>
                <w:spacing w:val="0"/>
                <w:sz w:val="19"/>
                <w:szCs w:val="19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both"/>
        <w:rPr>
          <w:rFonts w:hint="eastAsia" w:ascii="宋体" w:hAnsi="宋体" w:eastAsia="宋体" w:cs="宋体"/>
          <w:i w:val="0"/>
          <w:iCs w:val="0"/>
          <w:caps w:val="0"/>
          <w:color w:val="555555"/>
          <w:spacing w:val="0"/>
          <w:sz w:val="19"/>
          <w:szCs w:val="19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555555"/>
          <w:spacing w:val="0"/>
          <w:sz w:val="19"/>
          <w:szCs w:val="19"/>
          <w:bdr w:val="none" w:color="auto" w:sz="0" w:space="0"/>
        </w:rPr>
        <w:t>　　二、调剂条件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both"/>
        <w:rPr>
          <w:rFonts w:hint="eastAsia" w:ascii="宋体" w:hAnsi="宋体" w:eastAsia="宋体" w:cs="宋体"/>
          <w:i w:val="0"/>
          <w:iCs w:val="0"/>
          <w:caps w:val="0"/>
          <w:color w:val="555555"/>
          <w:spacing w:val="0"/>
          <w:sz w:val="19"/>
          <w:szCs w:val="19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555555"/>
          <w:spacing w:val="0"/>
          <w:sz w:val="19"/>
          <w:szCs w:val="19"/>
          <w:bdr w:val="none" w:color="auto" w:sz="0" w:space="0"/>
        </w:rPr>
        <w:t>　　1、考生报考条件须符合我校2023年硕士研究生招生简章的规定。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both"/>
        <w:rPr>
          <w:rFonts w:hint="eastAsia" w:ascii="宋体" w:hAnsi="宋体" w:eastAsia="宋体" w:cs="宋体"/>
          <w:i w:val="0"/>
          <w:iCs w:val="0"/>
          <w:caps w:val="0"/>
          <w:color w:val="555555"/>
          <w:spacing w:val="0"/>
          <w:sz w:val="19"/>
          <w:szCs w:val="19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555555"/>
          <w:spacing w:val="0"/>
          <w:sz w:val="19"/>
          <w:szCs w:val="19"/>
          <w:bdr w:val="none" w:color="auto" w:sz="0" w:space="0"/>
        </w:rPr>
        <w:t>　　2、调剂专业及分数要求: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both"/>
        <w:rPr>
          <w:rFonts w:hint="eastAsia" w:ascii="宋体" w:hAnsi="宋体" w:eastAsia="宋体" w:cs="宋体"/>
          <w:i w:val="0"/>
          <w:iCs w:val="0"/>
          <w:caps w:val="0"/>
          <w:color w:val="555555"/>
          <w:spacing w:val="0"/>
          <w:sz w:val="19"/>
          <w:szCs w:val="19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555555"/>
          <w:spacing w:val="0"/>
          <w:sz w:val="19"/>
          <w:szCs w:val="19"/>
          <w:bdr w:val="none" w:color="auto" w:sz="0" w:space="0"/>
        </w:rPr>
        <w:t>　　（1）申请调剂考生第一志愿报考专业为全日制/非全日制法律硕士（法学）或法律硕士（非法学）；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both"/>
        <w:rPr>
          <w:rFonts w:hint="eastAsia" w:ascii="宋体" w:hAnsi="宋体" w:eastAsia="宋体" w:cs="宋体"/>
          <w:i w:val="0"/>
          <w:iCs w:val="0"/>
          <w:caps w:val="0"/>
          <w:color w:val="555555"/>
          <w:spacing w:val="0"/>
          <w:sz w:val="19"/>
          <w:szCs w:val="19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555555"/>
          <w:spacing w:val="0"/>
          <w:sz w:val="19"/>
          <w:szCs w:val="19"/>
          <w:bdr w:val="none" w:color="auto" w:sz="0" w:space="0"/>
        </w:rPr>
        <w:t>　　（2）申请调剂考生初试成绩不低于国家A类复试分数线（即总分326分，外语、政治45分，专业课68分）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both"/>
        <w:rPr>
          <w:rFonts w:hint="eastAsia" w:ascii="宋体" w:hAnsi="宋体" w:eastAsia="宋体" w:cs="宋体"/>
          <w:i w:val="0"/>
          <w:iCs w:val="0"/>
          <w:caps w:val="0"/>
          <w:color w:val="555555"/>
          <w:spacing w:val="0"/>
          <w:sz w:val="19"/>
          <w:szCs w:val="19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555555"/>
          <w:spacing w:val="0"/>
          <w:sz w:val="19"/>
          <w:szCs w:val="19"/>
          <w:bdr w:val="none" w:color="auto" w:sz="0" w:space="0"/>
        </w:rPr>
        <w:t>　　注：我校不接收“少数民族高层次骨干人才计划”“退役大学生士兵计划”等专项计划考生调剂。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both"/>
        <w:rPr>
          <w:rFonts w:hint="eastAsia" w:ascii="宋体" w:hAnsi="宋体" w:eastAsia="宋体" w:cs="宋体"/>
          <w:i w:val="0"/>
          <w:iCs w:val="0"/>
          <w:caps w:val="0"/>
          <w:color w:val="555555"/>
          <w:spacing w:val="0"/>
          <w:sz w:val="19"/>
          <w:szCs w:val="19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555555"/>
          <w:spacing w:val="0"/>
          <w:sz w:val="19"/>
          <w:szCs w:val="19"/>
          <w:bdr w:val="none" w:color="auto" w:sz="0" w:space="0"/>
        </w:rPr>
        <w:t>　　三、调剂申请及流程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both"/>
        <w:rPr>
          <w:rFonts w:hint="eastAsia" w:ascii="宋体" w:hAnsi="宋体" w:eastAsia="宋体" w:cs="宋体"/>
          <w:i w:val="0"/>
          <w:iCs w:val="0"/>
          <w:caps w:val="0"/>
          <w:color w:val="555555"/>
          <w:spacing w:val="0"/>
          <w:sz w:val="19"/>
          <w:szCs w:val="19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555555"/>
          <w:spacing w:val="0"/>
          <w:sz w:val="19"/>
          <w:szCs w:val="19"/>
          <w:bdr w:val="none" w:color="auto" w:sz="0" w:space="0"/>
        </w:rPr>
        <w:t>　　（1）有意向调剂该专业考生请登录中国研究生招生信息网“调剂服务系统”（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19"/>
          <w:szCs w:val="19"/>
          <w:u w:val="none"/>
          <w:bdr w:val="none" w:color="auto" w:sz="0" w:space="0"/>
        </w:rPr>
        <w:fldChar w:fldCharType="begin"/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19"/>
          <w:szCs w:val="19"/>
          <w:u w:val="none"/>
          <w:bdr w:val="none" w:color="auto" w:sz="0" w:space="0"/>
        </w:rPr>
        <w:instrText xml:space="preserve"> HYPERLINK "https://yz.chsi.com.cn/yztj/" </w:instrTex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19"/>
          <w:szCs w:val="19"/>
          <w:u w:val="none"/>
          <w:bdr w:val="none" w:color="auto" w:sz="0" w:space="0"/>
        </w:rPr>
        <w:fldChar w:fldCharType="separate"/>
      </w:r>
      <w:r>
        <w:rPr>
          <w:rStyle w:val="6"/>
          <w:rFonts w:hint="eastAsia" w:ascii="宋体" w:hAnsi="宋体" w:eastAsia="宋体" w:cs="宋体"/>
          <w:i w:val="0"/>
          <w:iCs w:val="0"/>
          <w:caps w:val="0"/>
          <w:spacing w:val="0"/>
          <w:sz w:val="19"/>
          <w:szCs w:val="19"/>
          <w:u w:val="none"/>
          <w:bdr w:val="none" w:color="auto" w:sz="0" w:space="0"/>
        </w:rPr>
        <w:t>https://yz.chsi.com.cn/yztj/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sz w:val="19"/>
          <w:szCs w:val="19"/>
          <w:u w:val="none"/>
          <w:bdr w:val="none" w:color="auto" w:sz="0" w:space="0"/>
        </w:rPr>
        <w:fldChar w:fldCharType="end"/>
      </w:r>
      <w:r>
        <w:rPr>
          <w:rFonts w:hint="eastAsia" w:ascii="宋体" w:hAnsi="宋体" w:eastAsia="宋体" w:cs="宋体"/>
          <w:i w:val="0"/>
          <w:iCs w:val="0"/>
          <w:caps w:val="0"/>
          <w:color w:val="555555"/>
          <w:spacing w:val="0"/>
          <w:sz w:val="19"/>
          <w:szCs w:val="19"/>
          <w:bdr w:val="none" w:color="auto" w:sz="0" w:space="0"/>
        </w:rPr>
        <w:t>），完成调剂志愿信息填报,</w:t>
      </w: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555555"/>
          <w:spacing w:val="0"/>
          <w:sz w:val="21"/>
          <w:szCs w:val="21"/>
          <w:bdr w:val="none" w:color="auto" w:sz="0" w:space="0"/>
        </w:rPr>
        <w:t>填报时间仅12小时（2023年4月6日20:00至2023年4月7日08:00）</w:t>
      </w:r>
      <w:r>
        <w:rPr>
          <w:rFonts w:hint="eastAsia" w:ascii="宋体" w:hAnsi="宋体" w:eastAsia="宋体" w:cs="宋体"/>
          <w:i w:val="0"/>
          <w:iCs w:val="0"/>
          <w:caps w:val="0"/>
          <w:color w:val="555555"/>
          <w:spacing w:val="0"/>
          <w:sz w:val="19"/>
          <w:szCs w:val="19"/>
          <w:bdr w:val="none" w:color="auto" w:sz="0" w:space="0"/>
        </w:rPr>
        <w:t>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both"/>
        <w:rPr>
          <w:rFonts w:hint="eastAsia" w:ascii="宋体" w:hAnsi="宋体" w:eastAsia="宋体" w:cs="宋体"/>
          <w:i w:val="0"/>
          <w:iCs w:val="0"/>
          <w:caps w:val="0"/>
          <w:color w:val="555555"/>
          <w:spacing w:val="0"/>
          <w:sz w:val="19"/>
          <w:szCs w:val="19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555555"/>
          <w:spacing w:val="0"/>
          <w:sz w:val="19"/>
          <w:szCs w:val="19"/>
          <w:bdr w:val="none" w:color="auto" w:sz="0" w:space="0"/>
        </w:rPr>
        <w:t>　　（2）志愿填报结束后,学校将对申请调剂考生进行审核，并于4月6日在“调剂服务系统”向调剂考生发放复试通知。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both"/>
        <w:rPr>
          <w:rFonts w:hint="eastAsia" w:ascii="宋体" w:hAnsi="宋体" w:eastAsia="宋体" w:cs="宋体"/>
          <w:i w:val="0"/>
          <w:iCs w:val="0"/>
          <w:caps w:val="0"/>
          <w:color w:val="555555"/>
          <w:spacing w:val="0"/>
          <w:sz w:val="19"/>
          <w:szCs w:val="19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555555"/>
          <w:spacing w:val="0"/>
          <w:sz w:val="19"/>
          <w:szCs w:val="19"/>
          <w:bdr w:val="none" w:color="auto" w:sz="0" w:space="0"/>
        </w:rPr>
        <w:t>（3）申请调剂考生须在收到同意复试通知后，按要求在“调剂服务系统”中点击确认同意复试。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both"/>
        <w:rPr>
          <w:rFonts w:hint="eastAsia" w:ascii="宋体" w:hAnsi="宋体" w:eastAsia="宋体" w:cs="宋体"/>
          <w:i w:val="0"/>
          <w:iCs w:val="0"/>
          <w:caps w:val="0"/>
          <w:color w:val="555555"/>
          <w:spacing w:val="0"/>
          <w:sz w:val="19"/>
          <w:szCs w:val="19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555555"/>
          <w:spacing w:val="0"/>
          <w:sz w:val="19"/>
          <w:szCs w:val="19"/>
          <w:bdr w:val="none" w:color="auto" w:sz="0" w:space="0"/>
        </w:rPr>
        <w:t>　　四、学制及学费标准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both"/>
        <w:rPr>
          <w:rFonts w:hint="eastAsia" w:ascii="宋体" w:hAnsi="宋体" w:eastAsia="宋体" w:cs="宋体"/>
          <w:i w:val="0"/>
          <w:iCs w:val="0"/>
          <w:caps w:val="0"/>
          <w:color w:val="555555"/>
          <w:spacing w:val="0"/>
          <w:sz w:val="19"/>
          <w:szCs w:val="19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555555"/>
          <w:spacing w:val="0"/>
          <w:sz w:val="19"/>
          <w:szCs w:val="19"/>
          <w:bdr w:val="none" w:color="auto" w:sz="0" w:space="0"/>
        </w:rPr>
        <w:t>　　1.学制为弹性学制，基本学制为三年，修满规定学分，通过硕士论文答辩，可获得法律硕士毕业证书和学位证书。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both"/>
        <w:rPr>
          <w:rFonts w:hint="eastAsia" w:ascii="宋体" w:hAnsi="宋体" w:eastAsia="宋体" w:cs="宋体"/>
          <w:i w:val="0"/>
          <w:iCs w:val="0"/>
          <w:caps w:val="0"/>
          <w:color w:val="555555"/>
          <w:spacing w:val="0"/>
          <w:sz w:val="19"/>
          <w:szCs w:val="19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555555"/>
          <w:spacing w:val="0"/>
          <w:sz w:val="19"/>
          <w:szCs w:val="19"/>
          <w:bdr w:val="none" w:color="auto" w:sz="0" w:space="0"/>
        </w:rPr>
        <w:t>　　2.上课方式采取周末集中授课形式。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both"/>
        <w:rPr>
          <w:rFonts w:hint="eastAsia" w:ascii="宋体" w:hAnsi="宋体" w:eastAsia="宋体" w:cs="宋体"/>
          <w:i w:val="0"/>
          <w:iCs w:val="0"/>
          <w:caps w:val="0"/>
          <w:color w:val="555555"/>
          <w:spacing w:val="0"/>
          <w:sz w:val="19"/>
          <w:szCs w:val="19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555555"/>
          <w:spacing w:val="0"/>
          <w:sz w:val="19"/>
          <w:szCs w:val="19"/>
          <w:bdr w:val="none" w:color="auto" w:sz="0" w:space="0"/>
        </w:rPr>
        <w:t>　　3.学费为2.5万元/学年。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both"/>
        <w:rPr>
          <w:rFonts w:hint="eastAsia" w:ascii="宋体" w:hAnsi="宋体" w:eastAsia="宋体" w:cs="宋体"/>
          <w:i w:val="0"/>
          <w:iCs w:val="0"/>
          <w:caps w:val="0"/>
          <w:color w:val="555555"/>
          <w:spacing w:val="0"/>
          <w:sz w:val="19"/>
          <w:szCs w:val="19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555555"/>
          <w:spacing w:val="0"/>
          <w:sz w:val="19"/>
          <w:szCs w:val="19"/>
          <w:bdr w:val="none" w:color="auto" w:sz="0" w:space="0"/>
        </w:rPr>
        <w:t>五、联系方式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both"/>
        <w:rPr>
          <w:rFonts w:hint="eastAsia" w:ascii="宋体" w:hAnsi="宋体" w:eastAsia="宋体" w:cs="宋体"/>
          <w:i w:val="0"/>
          <w:iCs w:val="0"/>
          <w:caps w:val="0"/>
          <w:color w:val="555555"/>
          <w:spacing w:val="0"/>
          <w:sz w:val="19"/>
          <w:szCs w:val="19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555555"/>
          <w:spacing w:val="0"/>
          <w:sz w:val="19"/>
          <w:szCs w:val="19"/>
          <w:bdr w:val="none" w:color="auto" w:sz="0" w:space="0"/>
        </w:rPr>
        <w:t>　　联系电话：0791—83842266；13870664338；13433164286；13184548758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both"/>
        <w:rPr>
          <w:rFonts w:hint="eastAsia" w:ascii="宋体" w:hAnsi="宋体" w:eastAsia="宋体" w:cs="宋体"/>
          <w:i w:val="0"/>
          <w:iCs w:val="0"/>
          <w:caps w:val="0"/>
          <w:color w:val="555555"/>
          <w:spacing w:val="0"/>
          <w:sz w:val="19"/>
          <w:szCs w:val="19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555555"/>
          <w:spacing w:val="0"/>
          <w:sz w:val="19"/>
          <w:szCs w:val="19"/>
          <w:bdr w:val="none" w:color="auto" w:sz="0" w:space="0"/>
        </w:rPr>
        <w:t>　　咨询微信群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both"/>
        <w:rPr>
          <w:rFonts w:hint="eastAsia" w:ascii="宋体" w:hAnsi="宋体" w:eastAsia="宋体" w:cs="宋体"/>
          <w:i w:val="0"/>
          <w:iCs w:val="0"/>
          <w:caps w:val="0"/>
          <w:color w:val="555555"/>
          <w:spacing w:val="0"/>
          <w:sz w:val="19"/>
          <w:szCs w:val="19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555555"/>
          <w:spacing w:val="0"/>
          <w:sz w:val="19"/>
          <w:szCs w:val="19"/>
          <w:bdr w:val="none" w:color="auto" w:sz="0" w:space="0"/>
        </w:rPr>
        <w:drawing>
          <wp:inline distT="0" distB="0" distL="114300" distR="114300">
            <wp:extent cx="5343525" cy="7458075"/>
            <wp:effectExtent l="0" t="0" r="5715" b="952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343525" cy="7458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both"/>
        <w:rPr>
          <w:rFonts w:hint="eastAsia" w:ascii="宋体" w:hAnsi="宋体" w:eastAsia="宋体" w:cs="宋体"/>
          <w:i w:val="0"/>
          <w:iCs w:val="0"/>
          <w:caps w:val="0"/>
          <w:color w:val="555555"/>
          <w:spacing w:val="0"/>
          <w:sz w:val="19"/>
          <w:szCs w:val="19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555555"/>
          <w:spacing w:val="0"/>
          <w:sz w:val="19"/>
          <w:szCs w:val="19"/>
          <w:bdr w:val="none" w:color="auto" w:sz="0" w:space="0"/>
        </w:rPr>
        <w:t>　　江西财经大学法学院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both"/>
        <w:rPr>
          <w:rFonts w:hint="eastAsia" w:ascii="宋体" w:hAnsi="宋体" w:eastAsia="宋体" w:cs="宋体"/>
          <w:i w:val="0"/>
          <w:iCs w:val="0"/>
          <w:caps w:val="0"/>
          <w:color w:val="555555"/>
          <w:spacing w:val="0"/>
          <w:sz w:val="19"/>
          <w:szCs w:val="19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555555"/>
          <w:spacing w:val="0"/>
          <w:sz w:val="19"/>
          <w:szCs w:val="19"/>
          <w:bdr w:val="none" w:color="auto" w:sz="0" w:space="0"/>
        </w:rPr>
        <w:t>　　2023年4月4日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2C120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2023-04-12T08:11:59Z</dcterms:created>
  <dc:creator>DELL</dc:creator>
  <cp:lastModifiedBy>曾经的那个老吴</cp:lastModifiedBy>
  <dcterms:modified xsi:type="dcterms:W3CDTF">2023-04-12T08:12:01Z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4708FF86FB2C40469236C46619998713_12</vt:lpwstr>
  </property>
</Properties>
</file>