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pP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600" w:lineRule="atLeast"/>
        <w:jc w:val="center"/>
        <w:rPr>
          <w:color w:val="484848"/>
          <w:sz w:val="27"/>
          <w:szCs w:val="27"/>
        </w:rPr>
      </w:pPr>
      <w:r>
        <w:rPr>
          <w:color w:val="484848"/>
          <w:sz w:val="27"/>
          <w:szCs w:val="27"/>
          <w:bdr w:val="none" w:color="auto" w:sz="0" w:space="0"/>
        </w:rPr>
        <w:t>沈阳理工大学2023年硕士研究生招生调剂复试有关事项的通知</w:t>
      </w:r>
    </w:p>
    <w:p>
      <w:pPr>
        <w:pStyle w:val="3"/>
        <w:keepNext w:val="0"/>
        <w:keepLines w:val="0"/>
        <w:widowControl/>
        <w:suppressLineNumbers w:val="0"/>
        <w:pBdr>
          <w:bottom w:val="single" w:color="E1E1E1" w:sz="6" w:space="4"/>
        </w:pBdr>
        <w:spacing w:after="390" w:afterAutospacing="0" w:line="600" w:lineRule="atLeast"/>
        <w:jc w:val="center"/>
        <w:rPr>
          <w:color w:val="9A9A9A"/>
          <w:sz w:val="21"/>
          <w:szCs w:val="21"/>
        </w:rPr>
      </w:pPr>
      <w:r>
        <w:rPr>
          <w:color w:val="9A9A9A"/>
          <w:sz w:val="21"/>
          <w:szCs w:val="21"/>
          <w:bdr w:val="none" w:color="auto" w:sz="0" w:space="0"/>
        </w:rPr>
        <w:t>发布时间：2023-04-05文章来源： 浏览次数： 20903</w:t>
      </w:r>
    </w:p>
    <w:p>
      <w:pPr>
        <w:pStyle w:val="4"/>
        <w:keepNext w:val="0"/>
        <w:keepLines w:val="0"/>
        <w:widowControl/>
        <w:suppressLineNumbers w:val="0"/>
        <w:spacing w:line="600" w:lineRule="atLeast"/>
        <w:ind w:left="0" w:firstLine="645"/>
        <w:rPr>
          <w:color w:val="606060"/>
          <w:sz w:val="21"/>
          <w:szCs w:val="21"/>
        </w:rPr>
      </w:pPr>
      <w:r>
        <w:rPr>
          <w:rFonts w:ascii="仿宋_gb2312" w:hAnsi="仿宋_gb2312" w:eastAsia="仿宋_gb2312" w:cs="仿宋_gb2312"/>
          <w:color w:val="606060"/>
          <w:sz w:val="31"/>
          <w:szCs w:val="31"/>
        </w:rPr>
        <w:t>沈阳理工大学</w:t>
      </w:r>
      <w:r>
        <w:rPr>
          <w:rFonts w:ascii="微软雅黑" w:hAnsi="微软雅黑" w:eastAsia="微软雅黑" w:cs="微软雅黑"/>
          <w:color w:val="606060"/>
          <w:sz w:val="31"/>
          <w:szCs w:val="31"/>
          <w:lang w:val="en-US"/>
        </w:rPr>
        <w:t>2023</w:t>
      </w:r>
      <w:r>
        <w:rPr>
          <w:rFonts w:hint="default" w:ascii="仿宋_gb2312" w:hAnsi="仿宋_gb2312" w:eastAsia="仿宋_gb2312" w:cs="仿宋_gb2312"/>
          <w:color w:val="606060"/>
          <w:sz w:val="31"/>
          <w:szCs w:val="31"/>
        </w:rPr>
        <w:t>年硕士研究生招生调剂工作将于</w:t>
      </w:r>
      <w:r>
        <w:rPr>
          <w:rFonts w:hint="eastAsia" w:ascii="微软雅黑" w:hAnsi="微软雅黑" w:eastAsia="微软雅黑" w:cs="微软雅黑"/>
          <w:color w:val="606060"/>
          <w:sz w:val="31"/>
          <w:szCs w:val="31"/>
          <w:lang w:val="en-US"/>
        </w:rPr>
        <w:t>2023</w:t>
      </w:r>
      <w:r>
        <w:rPr>
          <w:rFonts w:hint="default" w:ascii="仿宋_gb2312" w:hAnsi="仿宋_gb2312" w:eastAsia="仿宋_gb2312" w:cs="仿宋_gb2312"/>
          <w:color w:val="606060"/>
          <w:sz w:val="31"/>
          <w:szCs w:val="31"/>
        </w:rPr>
        <w:t>年</w:t>
      </w:r>
      <w:r>
        <w:rPr>
          <w:rFonts w:hint="eastAsia" w:ascii="微软雅黑" w:hAnsi="微软雅黑" w:eastAsia="微软雅黑" w:cs="微软雅黑"/>
          <w:color w:val="606060"/>
          <w:sz w:val="31"/>
          <w:szCs w:val="31"/>
          <w:lang w:val="en-US"/>
        </w:rPr>
        <w:t>4</w:t>
      </w:r>
      <w:r>
        <w:rPr>
          <w:rFonts w:hint="default" w:ascii="仿宋_gb2312" w:hAnsi="仿宋_gb2312" w:eastAsia="仿宋_gb2312" w:cs="仿宋_gb2312"/>
          <w:color w:val="606060"/>
          <w:sz w:val="31"/>
          <w:szCs w:val="31"/>
        </w:rPr>
        <w:t>月</w:t>
      </w:r>
      <w:r>
        <w:rPr>
          <w:rFonts w:hint="eastAsia" w:ascii="微软雅黑" w:hAnsi="微软雅黑" w:eastAsia="微软雅黑" w:cs="微软雅黑"/>
          <w:color w:val="606060"/>
          <w:sz w:val="31"/>
          <w:szCs w:val="31"/>
          <w:lang w:val="en-US"/>
        </w:rPr>
        <w:t>6</w:t>
      </w:r>
      <w:r>
        <w:rPr>
          <w:rFonts w:hint="default" w:ascii="仿宋_gb2312" w:hAnsi="仿宋_gb2312" w:eastAsia="仿宋_gb2312" w:cs="仿宋_gb2312"/>
          <w:color w:val="606060"/>
          <w:sz w:val="31"/>
          <w:szCs w:val="31"/>
        </w:rPr>
        <w:t>日启动，调剂报名时间以</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全国硕士生招生调剂服务系统</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开通时间为准，我校</w:t>
      </w:r>
      <w:r>
        <w:rPr>
          <w:rStyle w:val="7"/>
          <w:rFonts w:hint="default" w:ascii="仿宋_gb2312" w:hAnsi="仿宋_gb2312" w:eastAsia="仿宋_gb2312" w:cs="仿宋_gb2312"/>
          <w:color w:val="0000FF"/>
          <w:sz w:val="31"/>
          <w:szCs w:val="31"/>
        </w:rPr>
        <w:t>将于</w:t>
      </w:r>
      <w:r>
        <w:rPr>
          <w:rStyle w:val="7"/>
          <w:rFonts w:hint="eastAsia" w:ascii="微软雅黑" w:hAnsi="微软雅黑" w:eastAsia="微软雅黑" w:cs="微软雅黑"/>
          <w:color w:val="0000FF"/>
          <w:sz w:val="31"/>
          <w:szCs w:val="31"/>
          <w:lang w:val="en-US"/>
        </w:rPr>
        <w:t>2023</w:t>
      </w:r>
      <w:r>
        <w:rPr>
          <w:rStyle w:val="7"/>
          <w:rFonts w:hint="default" w:ascii="仿宋_gb2312" w:hAnsi="仿宋_gb2312" w:eastAsia="仿宋_gb2312" w:cs="仿宋_gb2312"/>
          <w:color w:val="0000FF"/>
          <w:sz w:val="31"/>
          <w:szCs w:val="31"/>
        </w:rPr>
        <w:t>年</w:t>
      </w:r>
      <w:r>
        <w:rPr>
          <w:rStyle w:val="7"/>
          <w:rFonts w:hint="eastAsia" w:ascii="微软雅黑" w:hAnsi="微软雅黑" w:eastAsia="微软雅黑" w:cs="微软雅黑"/>
          <w:color w:val="0000FF"/>
          <w:sz w:val="31"/>
          <w:szCs w:val="31"/>
          <w:lang w:val="en-US"/>
        </w:rPr>
        <w:t>4</w:t>
      </w:r>
      <w:r>
        <w:rPr>
          <w:rStyle w:val="7"/>
          <w:rFonts w:hint="default" w:ascii="仿宋_gb2312" w:hAnsi="仿宋_gb2312" w:eastAsia="仿宋_gb2312" w:cs="仿宋_gb2312"/>
          <w:color w:val="0000FF"/>
          <w:sz w:val="31"/>
          <w:szCs w:val="31"/>
        </w:rPr>
        <w:t>月</w:t>
      </w:r>
      <w:r>
        <w:rPr>
          <w:rStyle w:val="7"/>
          <w:rFonts w:hint="eastAsia" w:ascii="微软雅黑" w:hAnsi="微软雅黑" w:eastAsia="微软雅黑" w:cs="微软雅黑"/>
          <w:color w:val="0000FF"/>
          <w:sz w:val="31"/>
          <w:szCs w:val="31"/>
          <w:lang w:val="en-US"/>
        </w:rPr>
        <w:t>6</w:t>
      </w:r>
      <w:r>
        <w:rPr>
          <w:rStyle w:val="7"/>
          <w:rFonts w:hint="default" w:ascii="仿宋_gb2312" w:hAnsi="仿宋_gb2312" w:eastAsia="仿宋_gb2312" w:cs="仿宋_gb2312"/>
          <w:color w:val="0000FF"/>
          <w:sz w:val="31"/>
          <w:szCs w:val="31"/>
        </w:rPr>
        <w:t>日下午为第一批次进入调剂复试的考生发放复试通知</w:t>
      </w:r>
      <w:r>
        <w:rPr>
          <w:rFonts w:hint="default" w:ascii="仿宋_gb2312" w:hAnsi="仿宋_gb2312" w:eastAsia="仿宋_gb2312" w:cs="仿宋_gb2312"/>
          <w:color w:val="606060"/>
          <w:sz w:val="31"/>
          <w:szCs w:val="31"/>
        </w:rPr>
        <w:t>。复试录取办法及实施细则、调剂工作办法、调剂信息等均已发布在沈阳理工大学研究生院网站（</w:t>
      </w:r>
      <w:r>
        <w:rPr>
          <w:rFonts w:hint="eastAsia" w:ascii="微软雅黑" w:hAnsi="微软雅黑" w:eastAsia="微软雅黑" w:cs="微软雅黑"/>
          <w:color w:val="auto"/>
          <w:sz w:val="31"/>
          <w:szCs w:val="31"/>
          <w:lang w:val="en-US"/>
        </w:rPr>
        <w:t>https://yanjiusheng.sylu.edu.cn/</w:t>
      </w:r>
      <w:r>
        <w:rPr>
          <w:rFonts w:hint="default" w:ascii="仿宋_gb2312" w:hAnsi="仿宋_gb2312" w:eastAsia="仿宋_gb2312" w:cs="仿宋_gb2312"/>
          <w:color w:val="606060"/>
          <w:sz w:val="31"/>
          <w:szCs w:val="31"/>
        </w:rPr>
        <w:t>），考生须自行查看。</w:t>
      </w:r>
    </w:p>
    <w:p>
      <w:pPr>
        <w:pStyle w:val="4"/>
        <w:keepNext w:val="0"/>
        <w:keepLines w:val="0"/>
        <w:widowControl/>
        <w:suppressLineNumbers w:val="0"/>
        <w:shd w:val="clear" w:fill="FFFFFF"/>
        <w:spacing w:line="600" w:lineRule="atLeast"/>
        <w:ind w:left="0" w:firstLine="645"/>
        <w:jc w:val="left"/>
        <w:rPr>
          <w:color w:val="606060"/>
          <w:sz w:val="21"/>
          <w:szCs w:val="21"/>
        </w:rPr>
      </w:pPr>
      <w:r>
        <w:rPr>
          <w:rStyle w:val="7"/>
          <w:rFonts w:hint="default" w:ascii="仿宋_gb2312" w:hAnsi="仿宋_gb2312" w:eastAsia="仿宋_gb2312" w:cs="仿宋_gb2312"/>
          <w:color w:val="606060"/>
          <w:sz w:val="31"/>
          <w:szCs w:val="31"/>
          <w:shd w:val="clear" w:fill="FFFFFF"/>
        </w:rPr>
        <w:t>一、复试形式</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default" w:ascii="仿宋_gb2312" w:hAnsi="仿宋_gb2312" w:eastAsia="仿宋_gb2312" w:cs="仿宋_gb2312"/>
          <w:color w:val="606060"/>
          <w:sz w:val="31"/>
          <w:szCs w:val="31"/>
          <w:shd w:val="clear" w:fill="FFFFFF"/>
        </w:rPr>
        <w:t>学校采用网络远程复试形式，选用中国研究生招生信息网研发的</w:t>
      </w:r>
      <w:r>
        <w:rPr>
          <w:rFonts w:hint="eastAsia" w:ascii="微软雅黑" w:hAnsi="微软雅黑" w:eastAsia="微软雅黑" w:cs="微软雅黑"/>
          <w:color w:val="606060"/>
          <w:sz w:val="31"/>
          <w:szCs w:val="31"/>
          <w:shd w:val="clear" w:fill="FFFFFF"/>
          <w:lang w:val="en-US"/>
        </w:rPr>
        <w:t>“</w:t>
      </w:r>
      <w:r>
        <w:rPr>
          <w:rFonts w:hint="default" w:ascii="仿宋_gb2312" w:hAnsi="仿宋_gb2312" w:eastAsia="仿宋_gb2312" w:cs="仿宋_gb2312"/>
          <w:color w:val="606060"/>
          <w:sz w:val="31"/>
          <w:szCs w:val="31"/>
          <w:shd w:val="clear" w:fill="FFFFFF"/>
        </w:rPr>
        <w:t>研招远程面试系统</w:t>
      </w:r>
      <w:r>
        <w:rPr>
          <w:rFonts w:hint="eastAsia" w:ascii="微软雅黑" w:hAnsi="微软雅黑" w:eastAsia="微软雅黑" w:cs="微软雅黑"/>
          <w:color w:val="606060"/>
          <w:sz w:val="31"/>
          <w:szCs w:val="31"/>
          <w:shd w:val="clear" w:fill="FFFFFF"/>
          <w:lang w:val="en-US"/>
        </w:rPr>
        <w:t>”</w:t>
      </w:r>
      <w:r>
        <w:rPr>
          <w:rFonts w:hint="default" w:ascii="仿宋_gb2312" w:hAnsi="仿宋_gb2312" w:eastAsia="仿宋_gb2312" w:cs="仿宋_gb2312"/>
          <w:color w:val="606060"/>
          <w:sz w:val="31"/>
          <w:szCs w:val="31"/>
          <w:shd w:val="clear" w:fill="FFFFFF"/>
        </w:rPr>
        <w:t>作为统一的首选复试平台，选用腾讯会议作为应急备用平台。</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default" w:ascii="仿宋_gb2312" w:hAnsi="仿宋_gb2312" w:eastAsia="仿宋_gb2312" w:cs="仿宋_gb2312"/>
          <w:color w:val="606060"/>
          <w:sz w:val="31"/>
          <w:szCs w:val="31"/>
          <w:shd w:val="clear" w:fill="FFFFFF"/>
        </w:rPr>
        <w:t>考生须提前安装并熟练使用相关软件及设备，同时须在双机位条件下进行复试。考生须登录</w:t>
      </w:r>
      <w:r>
        <w:rPr>
          <w:rStyle w:val="7"/>
          <w:rFonts w:hint="eastAsia" w:ascii="微软雅黑" w:hAnsi="微软雅黑" w:eastAsia="微软雅黑" w:cs="微软雅黑"/>
          <w:color w:val="0000FF"/>
          <w:sz w:val="31"/>
          <w:szCs w:val="31"/>
          <w:shd w:val="clear" w:fill="FFFFFF"/>
          <w:lang w:val="en-US"/>
        </w:rPr>
        <w:t>https://bm.chsi.com.cn/ycms/stu/</w:t>
      </w:r>
      <w:r>
        <w:rPr>
          <w:rFonts w:hint="default" w:ascii="仿宋_gb2312" w:hAnsi="仿宋_gb2312" w:eastAsia="仿宋_gb2312" w:cs="仿宋_gb2312"/>
          <w:color w:val="606060"/>
          <w:sz w:val="31"/>
          <w:szCs w:val="31"/>
          <w:shd w:val="clear" w:fill="FFFFFF"/>
        </w:rPr>
        <w:t>查看考生操作手册、设备要求及操作指南，提前熟悉</w:t>
      </w:r>
      <w:r>
        <w:rPr>
          <w:rFonts w:hint="eastAsia" w:ascii="微软雅黑" w:hAnsi="微软雅黑" w:eastAsia="微软雅黑" w:cs="微软雅黑"/>
          <w:color w:val="606060"/>
          <w:sz w:val="31"/>
          <w:szCs w:val="31"/>
          <w:shd w:val="clear" w:fill="FFFFFF"/>
          <w:lang w:val="en-US"/>
        </w:rPr>
        <w:t>“</w:t>
      </w:r>
      <w:r>
        <w:rPr>
          <w:rFonts w:hint="default" w:ascii="仿宋_gb2312" w:hAnsi="仿宋_gb2312" w:eastAsia="仿宋_gb2312" w:cs="仿宋_gb2312"/>
          <w:color w:val="606060"/>
          <w:sz w:val="31"/>
          <w:szCs w:val="31"/>
          <w:shd w:val="clear" w:fill="FFFFFF"/>
        </w:rPr>
        <w:t>学信网研招远程面试系统</w:t>
      </w:r>
      <w:r>
        <w:rPr>
          <w:rFonts w:hint="eastAsia" w:ascii="微软雅黑" w:hAnsi="微软雅黑" w:eastAsia="微软雅黑" w:cs="微软雅黑"/>
          <w:color w:val="606060"/>
          <w:sz w:val="31"/>
          <w:szCs w:val="31"/>
          <w:shd w:val="clear" w:fill="FFFFFF"/>
          <w:lang w:val="en-US"/>
        </w:rPr>
        <w:t>”</w:t>
      </w:r>
      <w:r>
        <w:rPr>
          <w:rFonts w:hint="default" w:ascii="仿宋_gb2312" w:hAnsi="仿宋_gb2312" w:eastAsia="仿宋_gb2312" w:cs="仿宋_gb2312"/>
          <w:color w:val="606060"/>
          <w:sz w:val="31"/>
          <w:szCs w:val="31"/>
          <w:shd w:val="clear" w:fill="FFFFFF"/>
        </w:rPr>
        <w:t>。</w:t>
      </w:r>
    </w:p>
    <w:p>
      <w:pPr>
        <w:pStyle w:val="4"/>
        <w:keepNext w:val="0"/>
        <w:keepLines w:val="0"/>
        <w:widowControl/>
        <w:suppressLineNumbers w:val="0"/>
        <w:shd w:val="clear" w:fill="FFFFFF"/>
        <w:spacing w:line="600" w:lineRule="atLeast"/>
        <w:ind w:left="0" w:firstLine="645"/>
        <w:jc w:val="left"/>
        <w:rPr>
          <w:color w:val="606060"/>
          <w:sz w:val="21"/>
          <w:szCs w:val="21"/>
        </w:rPr>
      </w:pPr>
      <w:r>
        <w:rPr>
          <w:rStyle w:val="7"/>
          <w:rFonts w:hint="default" w:ascii="仿宋_gb2312" w:hAnsi="仿宋_gb2312" w:eastAsia="仿宋_gb2312" w:cs="仿宋_gb2312"/>
          <w:color w:val="606060"/>
          <w:sz w:val="31"/>
          <w:szCs w:val="31"/>
          <w:shd w:val="clear" w:fill="FFFFFF"/>
        </w:rPr>
        <w:t>二、进入调剂复试考生范围</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default" w:ascii="仿宋_gb2312" w:hAnsi="仿宋_gb2312" w:eastAsia="仿宋_gb2312" w:cs="仿宋_gb2312"/>
          <w:color w:val="606060"/>
          <w:sz w:val="31"/>
          <w:szCs w:val="31"/>
          <w:shd w:val="clear" w:fill="FFFFFF"/>
        </w:rPr>
        <w:t>全日制硕士专业进入调剂复试考生需同时满足以下条件：</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eastAsia" w:ascii="微软雅黑" w:hAnsi="微软雅黑" w:eastAsia="微软雅黑" w:cs="微软雅黑"/>
          <w:color w:val="606060"/>
          <w:sz w:val="31"/>
          <w:szCs w:val="31"/>
          <w:shd w:val="clear" w:fill="FFFFFF"/>
          <w:lang w:val="en-US"/>
        </w:rPr>
        <w:t>1</w:t>
      </w:r>
      <w:r>
        <w:rPr>
          <w:rFonts w:hint="default" w:ascii="仿宋_gb2312" w:hAnsi="仿宋_gb2312" w:eastAsia="仿宋_gb2312" w:cs="仿宋_gb2312"/>
          <w:color w:val="606060"/>
          <w:sz w:val="31"/>
          <w:szCs w:val="31"/>
          <w:shd w:val="clear" w:fill="FFFFFF"/>
        </w:rPr>
        <w:t>．符合</w:t>
      </w:r>
      <w:r>
        <w:rPr>
          <w:rFonts w:hint="eastAsia" w:ascii="微软雅黑" w:hAnsi="微软雅黑" w:eastAsia="微软雅黑" w:cs="微软雅黑"/>
          <w:color w:val="606060"/>
          <w:sz w:val="31"/>
          <w:szCs w:val="31"/>
          <w:shd w:val="clear" w:fill="FFFFFF"/>
          <w:lang w:val="en-US"/>
        </w:rPr>
        <w:t>2023</w:t>
      </w:r>
      <w:r>
        <w:rPr>
          <w:rFonts w:hint="default" w:ascii="仿宋_gb2312" w:hAnsi="仿宋_gb2312" w:eastAsia="仿宋_gb2312" w:cs="仿宋_gb2312"/>
          <w:color w:val="606060"/>
          <w:sz w:val="31"/>
          <w:szCs w:val="31"/>
          <w:shd w:val="clear" w:fill="FFFFFF"/>
        </w:rPr>
        <w:t>年对调剂考生的基本要求（详情点击链接</w:t>
      </w:r>
      <w:r>
        <w:rPr>
          <w:rFonts w:hint="eastAsia" w:ascii="微软雅黑" w:hAnsi="微软雅黑" w:eastAsia="微软雅黑" w:cs="微软雅黑"/>
          <w:color w:val="606060"/>
          <w:sz w:val="31"/>
          <w:szCs w:val="31"/>
          <w:shd w:val="clear" w:fill="FFFFFF"/>
          <w:lang w:val="en-US"/>
        </w:rPr>
        <w:t>https://yz.chsi.com.cn/kyzx/tjzd/202302/20230217/2260312360.html</w:t>
      </w:r>
      <w:r>
        <w:rPr>
          <w:rFonts w:hint="default" w:ascii="仿宋_gb2312" w:hAnsi="仿宋_gb2312" w:eastAsia="仿宋_gb2312" w:cs="仿宋_gb2312"/>
          <w:color w:val="606060"/>
          <w:sz w:val="31"/>
          <w:szCs w:val="31"/>
          <w:shd w:val="clear" w:fill="FFFFFF"/>
        </w:rPr>
        <w:t>）；</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eastAsia" w:ascii="微软雅黑" w:hAnsi="微软雅黑" w:eastAsia="微软雅黑" w:cs="微软雅黑"/>
          <w:color w:val="606060"/>
          <w:sz w:val="31"/>
          <w:szCs w:val="31"/>
          <w:shd w:val="clear" w:fill="FFFFFF"/>
          <w:lang w:val="en-US"/>
        </w:rPr>
        <w:t>2</w:t>
      </w:r>
      <w:r>
        <w:rPr>
          <w:rFonts w:hint="default" w:ascii="仿宋_gb2312" w:hAnsi="仿宋_gb2312" w:eastAsia="仿宋_gb2312" w:cs="仿宋_gb2312"/>
          <w:color w:val="606060"/>
          <w:sz w:val="31"/>
          <w:szCs w:val="31"/>
          <w:shd w:val="clear" w:fill="FFFFFF"/>
        </w:rPr>
        <w:t>．通过</w:t>
      </w:r>
      <w:r>
        <w:rPr>
          <w:rFonts w:hint="eastAsia" w:ascii="微软雅黑" w:hAnsi="微软雅黑" w:eastAsia="微软雅黑" w:cs="微软雅黑"/>
          <w:color w:val="606060"/>
          <w:sz w:val="31"/>
          <w:szCs w:val="31"/>
          <w:shd w:val="clear" w:fill="FFFFFF"/>
          <w:lang w:val="en-US"/>
        </w:rPr>
        <w:t>“</w:t>
      </w:r>
      <w:r>
        <w:rPr>
          <w:rFonts w:hint="default" w:ascii="仿宋_gb2312" w:hAnsi="仿宋_gb2312" w:eastAsia="仿宋_gb2312" w:cs="仿宋_gb2312"/>
          <w:color w:val="606060"/>
          <w:sz w:val="31"/>
          <w:szCs w:val="31"/>
          <w:shd w:val="clear" w:fill="FFFFFF"/>
        </w:rPr>
        <w:t>全国硕士生招生调剂服务系统</w:t>
      </w:r>
      <w:r>
        <w:rPr>
          <w:rFonts w:hint="eastAsia" w:ascii="微软雅黑" w:hAnsi="微软雅黑" w:eastAsia="微软雅黑" w:cs="微软雅黑"/>
          <w:color w:val="606060"/>
          <w:sz w:val="31"/>
          <w:szCs w:val="31"/>
          <w:shd w:val="clear" w:fill="FFFFFF"/>
          <w:lang w:val="en-US"/>
        </w:rPr>
        <w:t>”</w:t>
      </w:r>
      <w:r>
        <w:rPr>
          <w:rFonts w:hint="default" w:ascii="仿宋_gb2312" w:hAnsi="仿宋_gb2312" w:eastAsia="仿宋_gb2312" w:cs="仿宋_gb2312"/>
          <w:color w:val="606060"/>
          <w:sz w:val="31"/>
          <w:szCs w:val="31"/>
          <w:shd w:val="clear" w:fill="FFFFFF"/>
        </w:rPr>
        <w:t>申请调剂报考我校；</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eastAsia" w:ascii="微软雅黑" w:hAnsi="微软雅黑" w:eastAsia="微软雅黑" w:cs="微软雅黑"/>
          <w:color w:val="606060"/>
          <w:sz w:val="31"/>
          <w:szCs w:val="31"/>
          <w:shd w:val="clear" w:fill="FFFFFF"/>
          <w:lang w:val="en-US"/>
        </w:rPr>
        <w:t>3</w:t>
      </w:r>
      <w:r>
        <w:rPr>
          <w:rFonts w:hint="default" w:ascii="仿宋_gb2312" w:hAnsi="仿宋_gb2312" w:eastAsia="仿宋_gb2312" w:cs="仿宋_gb2312"/>
          <w:color w:val="606060"/>
          <w:sz w:val="31"/>
          <w:szCs w:val="31"/>
          <w:shd w:val="clear" w:fill="FFFFFF"/>
        </w:rPr>
        <w:t>．符合我校硕士研究生报考条件（详情点击链接</w:t>
      </w:r>
      <w:r>
        <w:rPr>
          <w:rFonts w:hint="eastAsia" w:ascii="微软雅黑" w:hAnsi="微软雅黑" w:eastAsia="微软雅黑" w:cs="微软雅黑"/>
          <w:color w:val="606060"/>
          <w:sz w:val="31"/>
          <w:szCs w:val="31"/>
          <w:shd w:val="clear" w:fill="FFFFFF"/>
          <w:lang w:val="en-US"/>
        </w:rPr>
        <w:t>https://yanjiusheng.sylu.edu.cn/info/1068/2687.htm</w:t>
      </w:r>
      <w:r>
        <w:rPr>
          <w:rFonts w:hint="default" w:ascii="仿宋_gb2312" w:hAnsi="仿宋_gb2312" w:eastAsia="仿宋_gb2312" w:cs="仿宋_gb2312"/>
          <w:color w:val="606060"/>
          <w:sz w:val="31"/>
          <w:szCs w:val="31"/>
          <w:shd w:val="clear" w:fill="FFFFFF"/>
        </w:rPr>
        <w:t>）；</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eastAsia" w:ascii="微软雅黑" w:hAnsi="微软雅黑" w:eastAsia="微软雅黑" w:cs="微软雅黑"/>
          <w:color w:val="606060"/>
          <w:sz w:val="31"/>
          <w:szCs w:val="31"/>
          <w:shd w:val="clear" w:fill="FFFFFF"/>
          <w:lang w:val="en-US"/>
        </w:rPr>
        <w:t>4</w:t>
      </w:r>
      <w:r>
        <w:rPr>
          <w:rFonts w:hint="default" w:ascii="仿宋_gb2312" w:hAnsi="仿宋_gb2312" w:eastAsia="仿宋_gb2312" w:cs="仿宋_gb2312"/>
          <w:color w:val="606060"/>
          <w:sz w:val="31"/>
          <w:szCs w:val="31"/>
          <w:shd w:val="clear" w:fill="FFFFFF"/>
        </w:rPr>
        <w:t>．符合我校调剂遴选条件；</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eastAsia" w:ascii="微软雅黑" w:hAnsi="微软雅黑" w:eastAsia="微软雅黑" w:cs="微软雅黑"/>
          <w:color w:val="606060"/>
          <w:sz w:val="31"/>
          <w:szCs w:val="31"/>
          <w:shd w:val="clear" w:fill="FFFFFF"/>
          <w:lang w:val="en-US"/>
        </w:rPr>
        <w:t>5</w:t>
      </w:r>
      <w:r>
        <w:rPr>
          <w:rFonts w:hint="default" w:ascii="仿宋_gb2312" w:hAnsi="仿宋_gb2312" w:eastAsia="仿宋_gb2312" w:cs="仿宋_gb2312"/>
          <w:color w:val="606060"/>
          <w:sz w:val="31"/>
          <w:szCs w:val="31"/>
          <w:shd w:val="clear" w:fill="FFFFFF"/>
        </w:rPr>
        <w:t>．在</w:t>
      </w:r>
      <w:r>
        <w:rPr>
          <w:rFonts w:hint="eastAsia" w:ascii="微软雅黑" w:hAnsi="微软雅黑" w:eastAsia="微软雅黑" w:cs="微软雅黑"/>
          <w:color w:val="606060"/>
          <w:sz w:val="31"/>
          <w:szCs w:val="31"/>
          <w:shd w:val="clear" w:fill="FFFFFF"/>
          <w:lang w:val="en-US"/>
        </w:rPr>
        <w:t>“</w:t>
      </w:r>
      <w:r>
        <w:rPr>
          <w:rFonts w:hint="default" w:ascii="仿宋_gb2312" w:hAnsi="仿宋_gb2312" w:eastAsia="仿宋_gb2312" w:cs="仿宋_gb2312"/>
          <w:color w:val="606060"/>
          <w:sz w:val="31"/>
          <w:szCs w:val="31"/>
          <w:shd w:val="clear" w:fill="FFFFFF"/>
        </w:rPr>
        <w:t>中国研究生招生信息网</w:t>
      </w:r>
      <w:r>
        <w:rPr>
          <w:rFonts w:hint="eastAsia" w:ascii="微软雅黑" w:hAnsi="微软雅黑" w:eastAsia="微软雅黑" w:cs="微软雅黑"/>
          <w:color w:val="606060"/>
          <w:sz w:val="31"/>
          <w:szCs w:val="31"/>
          <w:shd w:val="clear" w:fill="FFFFFF"/>
          <w:lang w:val="en-US"/>
        </w:rPr>
        <w:t>”</w:t>
      </w:r>
      <w:r>
        <w:rPr>
          <w:rFonts w:hint="default" w:ascii="仿宋_gb2312" w:hAnsi="仿宋_gb2312" w:eastAsia="仿宋_gb2312" w:cs="仿宋_gb2312"/>
          <w:color w:val="606060"/>
          <w:sz w:val="31"/>
          <w:szCs w:val="31"/>
          <w:shd w:val="clear" w:fill="FFFFFF"/>
        </w:rPr>
        <w:t>接收我校复试通知。</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default" w:ascii="仿宋_gb2312" w:hAnsi="仿宋_gb2312" w:eastAsia="仿宋_gb2312" w:cs="仿宋_gb2312"/>
          <w:color w:val="606060"/>
          <w:sz w:val="31"/>
          <w:szCs w:val="31"/>
          <w:shd w:val="clear" w:fill="FFFFFF"/>
        </w:rPr>
        <w:t>非全日制工商管理硕士调剂复试考生在满足上述条件的基础上，须同时满足</w:t>
      </w:r>
      <w:r>
        <w:rPr>
          <w:rFonts w:hint="eastAsia" w:ascii="微软雅黑" w:hAnsi="微软雅黑" w:eastAsia="微软雅黑" w:cs="微软雅黑"/>
          <w:color w:val="606060"/>
          <w:sz w:val="31"/>
          <w:szCs w:val="31"/>
          <w:shd w:val="clear" w:fill="FFFFFF"/>
          <w:lang w:val="en-US"/>
        </w:rPr>
        <w:t>“</w:t>
      </w:r>
      <w:r>
        <w:rPr>
          <w:rFonts w:hint="default" w:ascii="仿宋_gb2312" w:hAnsi="仿宋_gb2312" w:eastAsia="仿宋_gb2312" w:cs="仿宋_gb2312"/>
          <w:color w:val="606060"/>
          <w:sz w:val="31"/>
          <w:szCs w:val="31"/>
          <w:shd w:val="clear" w:fill="FFFFFF"/>
        </w:rPr>
        <w:t>为在职定向就业人员</w:t>
      </w:r>
      <w:r>
        <w:rPr>
          <w:rFonts w:hint="eastAsia" w:ascii="微软雅黑" w:hAnsi="微软雅黑" w:eastAsia="微软雅黑" w:cs="微软雅黑"/>
          <w:color w:val="606060"/>
          <w:sz w:val="31"/>
          <w:szCs w:val="31"/>
          <w:shd w:val="clear" w:fill="FFFFFF"/>
          <w:lang w:val="en-US"/>
        </w:rPr>
        <w:t>”</w:t>
      </w:r>
      <w:r>
        <w:rPr>
          <w:rFonts w:hint="default" w:ascii="仿宋_gb2312" w:hAnsi="仿宋_gb2312" w:eastAsia="仿宋_gb2312" w:cs="仿宋_gb2312"/>
          <w:color w:val="606060"/>
          <w:sz w:val="31"/>
          <w:szCs w:val="31"/>
          <w:shd w:val="clear" w:fill="FFFFFF"/>
        </w:rPr>
        <w:t>。</w:t>
      </w:r>
    </w:p>
    <w:p>
      <w:pPr>
        <w:pStyle w:val="4"/>
        <w:keepNext w:val="0"/>
        <w:keepLines w:val="0"/>
        <w:widowControl/>
        <w:suppressLineNumbers w:val="0"/>
        <w:shd w:val="clear" w:fill="FFFFFF"/>
        <w:spacing w:line="600" w:lineRule="atLeast"/>
        <w:ind w:left="0" w:firstLine="645"/>
        <w:jc w:val="left"/>
        <w:rPr>
          <w:color w:val="606060"/>
          <w:sz w:val="21"/>
          <w:szCs w:val="21"/>
        </w:rPr>
      </w:pPr>
      <w:r>
        <w:rPr>
          <w:rStyle w:val="7"/>
          <w:rFonts w:hint="default" w:ascii="仿宋_gb2312" w:hAnsi="仿宋_gb2312" w:eastAsia="仿宋_gb2312" w:cs="仿宋_gb2312"/>
          <w:color w:val="0000FF"/>
          <w:sz w:val="31"/>
          <w:szCs w:val="31"/>
          <w:shd w:val="clear" w:fill="FFFFFF"/>
        </w:rPr>
        <w:t>考生须保持初试报考时填报的手机通信畅通，在我校调剂复试通知发出后规定时间内接受调剂复试通知，并第一时间加入调剂报考学院复试</w:t>
      </w:r>
      <w:r>
        <w:rPr>
          <w:rStyle w:val="7"/>
          <w:rFonts w:hint="eastAsia" w:ascii="微软雅黑" w:hAnsi="微软雅黑" w:eastAsia="微软雅黑" w:cs="微软雅黑"/>
          <w:color w:val="0000FF"/>
          <w:sz w:val="31"/>
          <w:szCs w:val="31"/>
          <w:shd w:val="clear" w:fill="FFFFFF"/>
          <w:lang w:val="en-US"/>
        </w:rPr>
        <w:t>QQ</w:t>
      </w:r>
      <w:r>
        <w:rPr>
          <w:rStyle w:val="7"/>
          <w:rFonts w:hint="default" w:ascii="仿宋_gb2312" w:hAnsi="仿宋_gb2312" w:eastAsia="仿宋_gb2312" w:cs="仿宋_gb2312"/>
          <w:color w:val="0000FF"/>
          <w:sz w:val="31"/>
          <w:szCs w:val="31"/>
          <w:shd w:val="clear" w:fill="FFFFFF"/>
        </w:rPr>
        <w:t>群（包含在复试通知内容之中）</w:t>
      </w:r>
      <w:r>
        <w:rPr>
          <w:rFonts w:hint="default" w:ascii="仿宋_gb2312" w:hAnsi="仿宋_gb2312" w:eastAsia="仿宋_gb2312" w:cs="仿宋_gb2312"/>
          <w:color w:val="606060"/>
          <w:sz w:val="31"/>
          <w:szCs w:val="31"/>
          <w:shd w:val="clear" w:fill="FFFFFF"/>
        </w:rPr>
        <w:t>，各学院招生咨询联系人及联系方式详见附件</w:t>
      </w:r>
      <w:r>
        <w:rPr>
          <w:rFonts w:hint="eastAsia" w:ascii="微软雅黑" w:hAnsi="微软雅黑" w:eastAsia="微软雅黑" w:cs="微软雅黑"/>
          <w:color w:val="606060"/>
          <w:sz w:val="31"/>
          <w:szCs w:val="31"/>
          <w:shd w:val="clear" w:fill="FFFFFF"/>
          <w:lang w:val="en-US"/>
        </w:rPr>
        <w:t>1</w:t>
      </w:r>
      <w:r>
        <w:rPr>
          <w:rFonts w:hint="default" w:ascii="仿宋_gb2312" w:hAnsi="仿宋_gb2312" w:eastAsia="仿宋_gb2312" w:cs="仿宋_gb2312"/>
          <w:color w:val="606060"/>
          <w:sz w:val="31"/>
          <w:szCs w:val="31"/>
          <w:shd w:val="clear" w:fill="FFFFFF"/>
        </w:rPr>
        <w:t>。</w:t>
      </w:r>
    </w:p>
    <w:p>
      <w:pPr>
        <w:pStyle w:val="4"/>
        <w:keepNext w:val="0"/>
        <w:keepLines w:val="0"/>
        <w:widowControl/>
        <w:suppressLineNumbers w:val="0"/>
        <w:shd w:val="clear" w:fill="FFFFFF"/>
        <w:spacing w:line="600" w:lineRule="atLeast"/>
        <w:ind w:left="0" w:firstLine="645"/>
        <w:jc w:val="left"/>
        <w:rPr>
          <w:color w:val="606060"/>
          <w:sz w:val="21"/>
          <w:szCs w:val="21"/>
        </w:rPr>
      </w:pPr>
      <w:r>
        <w:rPr>
          <w:rStyle w:val="7"/>
          <w:rFonts w:hint="default" w:ascii="仿宋_gb2312" w:hAnsi="仿宋_gb2312" w:eastAsia="仿宋_gb2312" w:cs="仿宋_gb2312"/>
          <w:color w:val="606060"/>
          <w:sz w:val="31"/>
          <w:szCs w:val="31"/>
          <w:shd w:val="clear" w:fill="FFFFFF"/>
        </w:rPr>
        <w:t>三、诚信复试承诺书提交要求</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default" w:ascii="仿宋_gb2312" w:hAnsi="仿宋_gb2312" w:eastAsia="仿宋_gb2312" w:cs="仿宋_gb2312"/>
          <w:color w:val="606060"/>
          <w:sz w:val="31"/>
          <w:szCs w:val="31"/>
          <w:shd w:val="clear" w:fill="FFFFFF"/>
        </w:rPr>
        <w:t>接受我校调剂复试通知并参加我校调剂复试的考生须填写《诚信复试承诺书》（附件</w:t>
      </w:r>
      <w:r>
        <w:rPr>
          <w:rFonts w:hint="eastAsia" w:ascii="微软雅黑" w:hAnsi="微软雅黑" w:eastAsia="微软雅黑" w:cs="微软雅黑"/>
          <w:color w:val="606060"/>
          <w:sz w:val="31"/>
          <w:szCs w:val="31"/>
          <w:shd w:val="clear" w:fill="FFFFFF"/>
          <w:lang w:val="en-US"/>
        </w:rPr>
        <w:t>2</w:t>
      </w:r>
      <w:r>
        <w:rPr>
          <w:rFonts w:hint="default" w:ascii="仿宋_gb2312" w:hAnsi="仿宋_gb2312" w:eastAsia="仿宋_gb2312" w:cs="仿宋_gb2312"/>
          <w:color w:val="606060"/>
          <w:sz w:val="31"/>
          <w:szCs w:val="31"/>
          <w:shd w:val="clear" w:fill="FFFFFF"/>
        </w:rPr>
        <w:t>），对材料的真实性和复试过程进行承诺，并按报考学院要求提交。</w:t>
      </w:r>
    </w:p>
    <w:p>
      <w:pPr>
        <w:pStyle w:val="4"/>
        <w:keepNext w:val="0"/>
        <w:keepLines w:val="0"/>
        <w:widowControl/>
        <w:suppressLineNumbers w:val="0"/>
        <w:shd w:val="clear" w:fill="FFFFFF"/>
        <w:spacing w:line="600" w:lineRule="atLeast"/>
        <w:ind w:left="0" w:firstLine="645"/>
        <w:jc w:val="left"/>
        <w:rPr>
          <w:color w:val="606060"/>
          <w:sz w:val="21"/>
          <w:szCs w:val="21"/>
        </w:rPr>
      </w:pPr>
      <w:r>
        <w:rPr>
          <w:rStyle w:val="7"/>
          <w:rFonts w:hint="default" w:ascii="仿宋_gb2312" w:hAnsi="仿宋_gb2312" w:eastAsia="仿宋_gb2312" w:cs="仿宋_gb2312"/>
          <w:color w:val="606060"/>
          <w:sz w:val="31"/>
          <w:szCs w:val="31"/>
          <w:shd w:val="clear" w:fill="FFFFFF"/>
        </w:rPr>
        <w:t>四、资格审查等材料提交要求</w:t>
      </w:r>
    </w:p>
    <w:p>
      <w:pPr>
        <w:pStyle w:val="4"/>
        <w:keepNext w:val="0"/>
        <w:keepLines w:val="0"/>
        <w:widowControl/>
        <w:suppressLineNumbers w:val="0"/>
        <w:spacing w:line="600" w:lineRule="atLeast"/>
        <w:ind w:left="0" w:firstLine="645"/>
        <w:rPr>
          <w:color w:val="606060"/>
          <w:sz w:val="21"/>
          <w:szCs w:val="21"/>
        </w:rPr>
      </w:pPr>
      <w:r>
        <w:rPr>
          <w:rFonts w:hint="eastAsia" w:ascii="微软雅黑" w:hAnsi="微软雅黑" w:eastAsia="微软雅黑" w:cs="微软雅黑"/>
          <w:color w:val="606060"/>
          <w:sz w:val="31"/>
          <w:szCs w:val="31"/>
          <w:lang w:val="en-US"/>
        </w:rPr>
        <w:t xml:space="preserve">1. </w:t>
      </w:r>
      <w:r>
        <w:rPr>
          <w:rFonts w:hint="default" w:ascii="仿宋_gb2312" w:hAnsi="仿宋_gb2312" w:eastAsia="仿宋_gb2312" w:cs="仿宋_gb2312"/>
          <w:color w:val="606060"/>
          <w:sz w:val="31"/>
          <w:szCs w:val="31"/>
        </w:rPr>
        <w:t>拟申请调剂我校的考生可提前准备下列资格审查材料，</w:t>
      </w:r>
      <w:r>
        <w:rPr>
          <w:rStyle w:val="7"/>
          <w:rFonts w:hint="default" w:ascii="仿宋_gb2312" w:hAnsi="仿宋_gb2312" w:eastAsia="仿宋_gb2312" w:cs="仿宋_gb2312"/>
          <w:color w:val="0000FF"/>
          <w:sz w:val="31"/>
          <w:szCs w:val="31"/>
        </w:rPr>
        <w:t>在接受我校调剂复试通知后至调剂复试开始前</w:t>
      </w:r>
      <w:r>
        <w:rPr>
          <w:rFonts w:hint="default" w:ascii="仿宋_gb2312" w:hAnsi="仿宋_gb2312" w:eastAsia="仿宋_gb2312" w:cs="仿宋_gb2312"/>
          <w:color w:val="606060"/>
          <w:sz w:val="31"/>
          <w:szCs w:val="31"/>
        </w:rPr>
        <w:t>将资格审查材料扫描件（</w:t>
      </w:r>
      <w:r>
        <w:rPr>
          <w:rStyle w:val="7"/>
          <w:rFonts w:hint="default" w:ascii="仿宋_gb2312" w:hAnsi="仿宋_gb2312" w:eastAsia="仿宋_gb2312" w:cs="仿宋_gb2312"/>
          <w:color w:val="0000FF"/>
          <w:sz w:val="31"/>
          <w:szCs w:val="31"/>
        </w:rPr>
        <w:t>未接到我校调剂复试通知，或接到我校调剂复试通知但不参加我校调剂复试的考生无需提交资格审查材料</w:t>
      </w:r>
      <w:r>
        <w:rPr>
          <w:rFonts w:hint="default" w:ascii="仿宋_gb2312" w:hAnsi="仿宋_gb2312" w:eastAsia="仿宋_gb2312" w:cs="仿宋_gb2312"/>
          <w:color w:val="606060"/>
          <w:sz w:val="31"/>
          <w:szCs w:val="31"/>
        </w:rPr>
        <w:t>），以电子邮件形式发送至指定邮箱（全日制考生需按材料序号顺序将资格审查材料扫描成一个</w:t>
      </w:r>
      <w:r>
        <w:rPr>
          <w:rFonts w:hint="eastAsia" w:ascii="微软雅黑" w:hAnsi="微软雅黑" w:eastAsia="微软雅黑" w:cs="微软雅黑"/>
          <w:color w:val="606060"/>
          <w:sz w:val="31"/>
          <w:szCs w:val="31"/>
          <w:lang w:val="en-US"/>
        </w:rPr>
        <w:t>PDF</w:t>
      </w:r>
      <w:r>
        <w:rPr>
          <w:rFonts w:hint="default" w:ascii="仿宋_gb2312" w:hAnsi="仿宋_gb2312" w:eastAsia="仿宋_gb2312" w:cs="仿宋_gb2312"/>
          <w:color w:val="606060"/>
          <w:sz w:val="31"/>
          <w:szCs w:val="31"/>
        </w:rPr>
        <w:t>文件，以</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调剂资格审查材料</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学院名称</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专业名称</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考生姓名</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考生身份证号码</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命名</w:t>
      </w:r>
      <w:r>
        <w:rPr>
          <w:rFonts w:hint="default" w:ascii="仿宋_gb2312" w:hAnsi="仿宋_gb2312" w:eastAsia="仿宋_gb2312" w:cs="仿宋_gb2312"/>
          <w:color w:val="auto"/>
          <w:sz w:val="31"/>
          <w:szCs w:val="31"/>
          <w:lang w:val="en-US"/>
        </w:rPr>
        <w:t>，以电子邮件形式发送至邮箱</w:t>
      </w:r>
      <w:r>
        <w:rPr>
          <w:rFonts w:hint="eastAsia" w:ascii="微软雅黑" w:hAnsi="微软雅黑" w:eastAsia="微软雅黑" w:cs="微软雅黑"/>
          <w:color w:val="auto"/>
          <w:sz w:val="31"/>
          <w:szCs w:val="31"/>
          <w:lang w:val="en-US"/>
        </w:rPr>
        <w:t>yzb@sylu.edu.cn</w:t>
      </w:r>
      <w:r>
        <w:rPr>
          <w:rFonts w:hint="default" w:ascii="仿宋_gb2312" w:hAnsi="仿宋_gb2312" w:eastAsia="仿宋_gb2312" w:cs="仿宋_gb2312"/>
          <w:color w:val="606060"/>
          <w:sz w:val="31"/>
          <w:szCs w:val="31"/>
        </w:rPr>
        <w:t>；非全日制工商管理专业考生需按材料序号顺序将资格审查材料扫描成一个</w:t>
      </w:r>
      <w:r>
        <w:rPr>
          <w:rFonts w:hint="eastAsia" w:ascii="微软雅黑" w:hAnsi="微软雅黑" w:eastAsia="微软雅黑" w:cs="微软雅黑"/>
          <w:color w:val="606060"/>
          <w:sz w:val="31"/>
          <w:szCs w:val="31"/>
          <w:lang w:val="en-US"/>
        </w:rPr>
        <w:t>PDF</w:t>
      </w:r>
      <w:r>
        <w:rPr>
          <w:rFonts w:hint="default" w:ascii="仿宋_gb2312" w:hAnsi="仿宋_gb2312" w:eastAsia="仿宋_gb2312" w:cs="仿宋_gb2312"/>
          <w:color w:val="606060"/>
          <w:sz w:val="31"/>
          <w:szCs w:val="31"/>
        </w:rPr>
        <w:t>文件，以</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调剂资格审查材料</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学院名称</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专业名称</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考生姓名</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考生身份证号码</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命名</w:t>
      </w:r>
      <w:r>
        <w:rPr>
          <w:rFonts w:hint="default" w:ascii="仿宋_gb2312" w:hAnsi="仿宋_gb2312" w:eastAsia="仿宋_gb2312" w:cs="仿宋_gb2312"/>
          <w:color w:val="auto"/>
          <w:sz w:val="31"/>
          <w:szCs w:val="31"/>
          <w:lang w:val="en-US"/>
        </w:rPr>
        <w:t>，以电子邮件形式发送至邮箱</w:t>
      </w:r>
      <w:r>
        <w:rPr>
          <w:rFonts w:hint="eastAsia" w:ascii="微软雅黑" w:hAnsi="微软雅黑" w:eastAsia="微软雅黑" w:cs="微软雅黑"/>
          <w:color w:val="606060"/>
          <w:sz w:val="31"/>
          <w:szCs w:val="31"/>
          <w:lang w:val="en-US"/>
        </w:rPr>
        <w:t>MBA2303@163.com</w:t>
      </w:r>
      <w:r>
        <w:rPr>
          <w:rFonts w:hint="default" w:ascii="仿宋_gb2312" w:hAnsi="仿宋_gb2312" w:eastAsia="仿宋_gb2312" w:cs="仿宋_gb2312"/>
          <w:color w:val="606060"/>
          <w:sz w:val="31"/>
          <w:szCs w:val="31"/>
        </w:rPr>
        <w:t>），邮件主题格式为：调剂资格审查材料</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学院名称</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专业名称</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考生姓名</w:t>
      </w:r>
      <w:r>
        <w:rPr>
          <w:rFonts w:hint="eastAsia" w:ascii="微软雅黑" w:hAnsi="微软雅黑" w:eastAsia="微软雅黑" w:cs="微软雅黑"/>
          <w:color w:val="606060"/>
          <w:sz w:val="31"/>
          <w:szCs w:val="31"/>
          <w:lang w:val="en-US"/>
        </w:rPr>
        <w:t>+</w:t>
      </w:r>
      <w:r>
        <w:rPr>
          <w:rFonts w:hint="default" w:ascii="仿宋_gb2312" w:hAnsi="仿宋_gb2312" w:eastAsia="仿宋_gb2312" w:cs="仿宋_gb2312"/>
          <w:color w:val="606060"/>
          <w:sz w:val="31"/>
          <w:szCs w:val="31"/>
        </w:rPr>
        <w:t>考生身份证号码。</w:t>
      </w:r>
    </w:p>
    <w:p>
      <w:pPr>
        <w:pStyle w:val="4"/>
        <w:keepNext w:val="0"/>
        <w:keepLines w:val="0"/>
        <w:widowControl/>
        <w:suppressLineNumbers w:val="0"/>
        <w:spacing w:line="600" w:lineRule="atLeast"/>
        <w:ind w:left="0" w:firstLine="645"/>
        <w:rPr>
          <w:color w:val="606060"/>
          <w:sz w:val="21"/>
          <w:szCs w:val="21"/>
        </w:rPr>
      </w:pPr>
      <w:r>
        <w:rPr>
          <w:rFonts w:hint="default" w:ascii="仿宋_gb2312" w:hAnsi="仿宋_gb2312" w:eastAsia="仿宋_gb2312" w:cs="仿宋_gb2312"/>
          <w:color w:val="606060"/>
          <w:sz w:val="31"/>
          <w:szCs w:val="31"/>
        </w:rPr>
        <w:t>（</w:t>
      </w:r>
      <w:r>
        <w:rPr>
          <w:rFonts w:hint="eastAsia" w:ascii="微软雅黑" w:hAnsi="微软雅黑" w:eastAsia="微软雅黑" w:cs="微软雅黑"/>
          <w:color w:val="606060"/>
          <w:sz w:val="31"/>
          <w:szCs w:val="31"/>
          <w:lang w:val="en-US"/>
        </w:rPr>
        <w:t>1</w:t>
      </w:r>
      <w:r>
        <w:rPr>
          <w:rFonts w:hint="default" w:ascii="仿宋_gb2312" w:hAnsi="仿宋_gb2312" w:eastAsia="仿宋_gb2312" w:cs="仿宋_gb2312"/>
          <w:color w:val="606060"/>
          <w:sz w:val="31"/>
          <w:szCs w:val="31"/>
        </w:rPr>
        <w:t>）身份证（正反面）；</w:t>
      </w:r>
    </w:p>
    <w:p>
      <w:pPr>
        <w:pStyle w:val="4"/>
        <w:keepNext w:val="0"/>
        <w:keepLines w:val="0"/>
        <w:widowControl/>
        <w:suppressLineNumbers w:val="0"/>
        <w:spacing w:line="600" w:lineRule="atLeast"/>
        <w:ind w:left="0" w:firstLine="645"/>
        <w:rPr>
          <w:color w:val="606060"/>
          <w:sz w:val="21"/>
          <w:szCs w:val="21"/>
        </w:rPr>
      </w:pPr>
      <w:r>
        <w:rPr>
          <w:rFonts w:hint="default" w:ascii="仿宋_gb2312" w:hAnsi="仿宋_gb2312" w:eastAsia="仿宋_gb2312" w:cs="仿宋_gb2312"/>
          <w:color w:val="606060"/>
          <w:sz w:val="31"/>
          <w:szCs w:val="31"/>
        </w:rPr>
        <w:t>（</w:t>
      </w:r>
      <w:r>
        <w:rPr>
          <w:rFonts w:hint="eastAsia" w:ascii="微软雅黑" w:hAnsi="微软雅黑" w:eastAsia="微软雅黑" w:cs="微软雅黑"/>
          <w:color w:val="606060"/>
          <w:sz w:val="31"/>
          <w:szCs w:val="31"/>
          <w:lang w:val="en-US"/>
        </w:rPr>
        <w:t>2</w:t>
      </w:r>
      <w:r>
        <w:rPr>
          <w:rFonts w:hint="default" w:ascii="仿宋_gb2312" w:hAnsi="仿宋_gb2312" w:eastAsia="仿宋_gb2312" w:cs="仿宋_gb2312"/>
          <w:color w:val="606060"/>
          <w:sz w:val="31"/>
          <w:szCs w:val="31"/>
        </w:rPr>
        <w:t>）往届考生提交学历学位证书，应届考生提交学生证（包含封皮及全部内页）或加盖就读院系公章的在校证明；</w:t>
      </w:r>
    </w:p>
    <w:p>
      <w:pPr>
        <w:pStyle w:val="4"/>
        <w:keepNext w:val="0"/>
        <w:keepLines w:val="0"/>
        <w:widowControl/>
        <w:suppressLineNumbers w:val="0"/>
        <w:spacing w:line="600" w:lineRule="atLeast"/>
        <w:ind w:left="0" w:firstLine="645"/>
        <w:rPr>
          <w:color w:val="606060"/>
          <w:sz w:val="21"/>
          <w:szCs w:val="21"/>
        </w:rPr>
      </w:pPr>
      <w:r>
        <w:rPr>
          <w:rFonts w:hint="default" w:ascii="仿宋_gb2312" w:hAnsi="仿宋_gb2312" w:eastAsia="仿宋_gb2312" w:cs="仿宋_gb2312"/>
          <w:color w:val="606060"/>
          <w:sz w:val="31"/>
          <w:szCs w:val="31"/>
        </w:rPr>
        <w:t>（</w:t>
      </w:r>
      <w:r>
        <w:rPr>
          <w:rFonts w:hint="eastAsia" w:ascii="微软雅黑" w:hAnsi="微软雅黑" w:eastAsia="微软雅黑" w:cs="微软雅黑"/>
          <w:color w:val="606060"/>
          <w:sz w:val="31"/>
          <w:szCs w:val="31"/>
          <w:lang w:val="en-US"/>
        </w:rPr>
        <w:t>3</w:t>
      </w:r>
      <w:r>
        <w:rPr>
          <w:rFonts w:hint="default" w:ascii="仿宋_gb2312" w:hAnsi="仿宋_gb2312" w:eastAsia="仿宋_gb2312" w:cs="仿宋_gb2312"/>
          <w:color w:val="606060"/>
          <w:sz w:val="31"/>
          <w:szCs w:val="31"/>
        </w:rPr>
        <w:t>）学历（学籍）认证报告；</w:t>
      </w:r>
    </w:p>
    <w:p>
      <w:pPr>
        <w:pStyle w:val="4"/>
        <w:keepNext w:val="0"/>
        <w:keepLines w:val="0"/>
        <w:widowControl/>
        <w:suppressLineNumbers w:val="0"/>
        <w:spacing w:line="600" w:lineRule="atLeast"/>
        <w:ind w:left="0" w:firstLine="645"/>
        <w:jc w:val="left"/>
        <w:rPr>
          <w:color w:val="606060"/>
          <w:sz w:val="21"/>
          <w:szCs w:val="21"/>
        </w:rPr>
      </w:pPr>
      <w:r>
        <w:rPr>
          <w:rFonts w:hint="default" w:ascii="仿宋_gb2312" w:hAnsi="仿宋_gb2312" w:eastAsia="仿宋_gb2312" w:cs="仿宋_gb2312"/>
          <w:color w:val="606060"/>
          <w:sz w:val="31"/>
          <w:szCs w:val="31"/>
        </w:rPr>
        <w:t>（</w:t>
      </w:r>
      <w:r>
        <w:rPr>
          <w:rFonts w:hint="eastAsia" w:ascii="微软雅黑" w:hAnsi="微软雅黑" w:eastAsia="微软雅黑" w:cs="微软雅黑"/>
          <w:color w:val="606060"/>
          <w:sz w:val="31"/>
          <w:szCs w:val="31"/>
          <w:lang w:val="en-US"/>
        </w:rPr>
        <w:t>4</w:t>
      </w:r>
      <w:r>
        <w:rPr>
          <w:rFonts w:hint="default" w:ascii="仿宋_gb2312" w:hAnsi="仿宋_gb2312" w:eastAsia="仿宋_gb2312" w:cs="仿宋_gb2312"/>
          <w:color w:val="606060"/>
          <w:sz w:val="31"/>
          <w:szCs w:val="31"/>
        </w:rPr>
        <w:t>）同等学力考生需出具</w:t>
      </w:r>
      <w:r>
        <w:rPr>
          <w:rFonts w:hint="eastAsia" w:ascii="微软雅黑" w:hAnsi="微软雅黑" w:eastAsia="微软雅黑" w:cs="微软雅黑"/>
          <w:color w:val="606060"/>
          <w:sz w:val="31"/>
          <w:szCs w:val="31"/>
          <w:lang w:val="en-US"/>
        </w:rPr>
        <w:t>4</w:t>
      </w:r>
      <w:r>
        <w:rPr>
          <w:rFonts w:hint="default" w:ascii="仿宋_gb2312" w:hAnsi="仿宋_gb2312" w:eastAsia="仿宋_gb2312" w:cs="仿宋_gb2312"/>
          <w:color w:val="606060"/>
          <w:sz w:val="31"/>
          <w:szCs w:val="31"/>
        </w:rPr>
        <w:t>门及以上大学本科阶段主干课程成绩证明。</w:t>
      </w:r>
    </w:p>
    <w:p>
      <w:pPr>
        <w:pStyle w:val="4"/>
        <w:keepNext w:val="0"/>
        <w:keepLines w:val="0"/>
        <w:widowControl/>
        <w:suppressLineNumbers w:val="0"/>
        <w:spacing w:line="600" w:lineRule="atLeast"/>
        <w:ind w:left="0" w:firstLine="645"/>
        <w:jc w:val="left"/>
        <w:rPr>
          <w:color w:val="606060"/>
          <w:sz w:val="21"/>
          <w:szCs w:val="21"/>
        </w:rPr>
      </w:pPr>
      <w:r>
        <w:rPr>
          <w:rFonts w:hint="eastAsia" w:ascii="微软雅黑" w:hAnsi="微软雅黑" w:eastAsia="微软雅黑" w:cs="微软雅黑"/>
          <w:color w:val="606060"/>
          <w:sz w:val="31"/>
          <w:szCs w:val="31"/>
          <w:lang w:val="en-US"/>
        </w:rPr>
        <w:t>2.</w:t>
      </w:r>
      <w:r>
        <w:rPr>
          <w:rFonts w:hint="default" w:ascii="仿宋_gb2312" w:hAnsi="仿宋_gb2312" w:eastAsia="仿宋_gb2312" w:cs="仿宋_gb2312"/>
          <w:color w:val="606060"/>
          <w:sz w:val="31"/>
          <w:szCs w:val="31"/>
        </w:rPr>
        <w:t>如考生因未按本通知要求提交资格审查材料或资格审查不合格，导致不能参加复试或不能被录取的，由考生本人负责。</w:t>
      </w:r>
    </w:p>
    <w:p>
      <w:pPr>
        <w:pStyle w:val="4"/>
        <w:keepNext w:val="0"/>
        <w:keepLines w:val="0"/>
        <w:widowControl/>
        <w:suppressLineNumbers w:val="0"/>
        <w:spacing w:line="600" w:lineRule="atLeast"/>
        <w:ind w:left="0" w:firstLine="645"/>
        <w:jc w:val="left"/>
        <w:rPr>
          <w:color w:val="606060"/>
          <w:sz w:val="21"/>
          <w:szCs w:val="21"/>
        </w:rPr>
      </w:pPr>
      <w:r>
        <w:rPr>
          <w:rFonts w:hint="eastAsia" w:ascii="微软雅黑" w:hAnsi="微软雅黑" w:eastAsia="微软雅黑" w:cs="微软雅黑"/>
          <w:color w:val="606060"/>
          <w:sz w:val="31"/>
          <w:szCs w:val="31"/>
          <w:lang w:val="en-US"/>
        </w:rPr>
        <w:t>3.</w:t>
      </w:r>
      <w:r>
        <w:rPr>
          <w:rStyle w:val="7"/>
          <w:rFonts w:hint="default" w:ascii="仿宋_gb2312" w:hAnsi="仿宋_gb2312" w:eastAsia="仿宋_gb2312" w:cs="仿宋_gb2312"/>
          <w:color w:val="0000FF"/>
          <w:sz w:val="31"/>
          <w:szCs w:val="31"/>
        </w:rPr>
        <w:t>在</w:t>
      </w:r>
      <w:r>
        <w:rPr>
          <w:rStyle w:val="7"/>
          <w:rFonts w:hint="eastAsia" w:ascii="微软雅黑" w:hAnsi="微软雅黑" w:eastAsia="微软雅黑" w:cs="微软雅黑"/>
          <w:color w:val="0000FF"/>
          <w:sz w:val="31"/>
          <w:szCs w:val="31"/>
          <w:lang w:val="en-US"/>
        </w:rPr>
        <w:t>“</w:t>
      </w:r>
      <w:r>
        <w:rPr>
          <w:rStyle w:val="7"/>
          <w:rFonts w:hint="default" w:ascii="仿宋_gb2312" w:hAnsi="仿宋_gb2312" w:eastAsia="仿宋_gb2312" w:cs="仿宋_gb2312"/>
          <w:color w:val="0000FF"/>
          <w:sz w:val="31"/>
          <w:szCs w:val="31"/>
        </w:rPr>
        <w:t>中国研究生招生信息网</w:t>
      </w:r>
      <w:r>
        <w:rPr>
          <w:rStyle w:val="7"/>
          <w:rFonts w:hint="eastAsia" w:ascii="微软雅黑" w:hAnsi="微软雅黑" w:eastAsia="微软雅黑" w:cs="微软雅黑"/>
          <w:color w:val="0000FF"/>
          <w:sz w:val="31"/>
          <w:szCs w:val="31"/>
          <w:lang w:val="en-US"/>
        </w:rPr>
        <w:t>”</w:t>
      </w:r>
      <w:r>
        <w:rPr>
          <w:rStyle w:val="7"/>
          <w:rFonts w:hint="default" w:ascii="仿宋_gb2312" w:hAnsi="仿宋_gb2312" w:eastAsia="仿宋_gb2312" w:cs="仿宋_gb2312"/>
          <w:color w:val="0000FF"/>
          <w:sz w:val="31"/>
          <w:szCs w:val="31"/>
        </w:rPr>
        <w:t>接收并确认我校待录取的考生，须按附件</w:t>
      </w:r>
      <w:r>
        <w:rPr>
          <w:rStyle w:val="7"/>
          <w:rFonts w:hint="eastAsia" w:ascii="微软雅黑" w:hAnsi="微软雅黑" w:eastAsia="微软雅黑" w:cs="微软雅黑"/>
          <w:color w:val="0000FF"/>
          <w:sz w:val="31"/>
          <w:szCs w:val="31"/>
          <w:lang w:val="en-US"/>
        </w:rPr>
        <w:t>3</w:t>
      </w:r>
      <w:r>
        <w:rPr>
          <w:rStyle w:val="7"/>
          <w:rFonts w:hint="default" w:ascii="仿宋_gb2312" w:hAnsi="仿宋_gb2312" w:eastAsia="仿宋_gb2312" w:cs="仿宋_gb2312"/>
          <w:color w:val="0000FF"/>
          <w:sz w:val="31"/>
          <w:szCs w:val="31"/>
        </w:rPr>
        <w:t>要求按时提交思想政治和品德考核鉴定材料、体检报告</w:t>
      </w:r>
      <w:r>
        <w:rPr>
          <w:rFonts w:hint="default" w:ascii="仿宋_gb2312" w:hAnsi="仿宋_gb2312" w:eastAsia="仿宋_gb2312" w:cs="仿宋_gb2312"/>
          <w:color w:val="606060"/>
          <w:sz w:val="31"/>
          <w:szCs w:val="31"/>
        </w:rPr>
        <w:t>。</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default" w:ascii="仿宋_gb2312" w:hAnsi="仿宋_gb2312" w:eastAsia="仿宋_gb2312" w:cs="仿宋_gb2312"/>
          <w:color w:val="606060"/>
          <w:sz w:val="31"/>
          <w:szCs w:val="31"/>
          <w:shd w:val="clear" w:fill="FFFFFF"/>
        </w:rPr>
        <w:t>研究生院招生工作办公室</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default" w:ascii="仿宋_gb2312" w:hAnsi="仿宋_gb2312" w:eastAsia="仿宋_gb2312" w:cs="仿宋_gb2312"/>
          <w:color w:val="606060"/>
          <w:sz w:val="31"/>
          <w:szCs w:val="31"/>
          <w:shd w:val="clear" w:fill="FFFFFF"/>
        </w:rPr>
        <w:t>联系电话：</w:t>
      </w:r>
      <w:r>
        <w:rPr>
          <w:rFonts w:hint="eastAsia" w:ascii="微软雅黑" w:hAnsi="微软雅黑" w:eastAsia="微软雅黑" w:cs="微软雅黑"/>
          <w:color w:val="606060"/>
          <w:sz w:val="31"/>
          <w:szCs w:val="31"/>
          <w:shd w:val="clear" w:fill="FFFFFF"/>
          <w:lang w:val="en-US"/>
        </w:rPr>
        <w:t>024-24686219</w:t>
      </w:r>
    </w:p>
    <w:p>
      <w:pPr>
        <w:pStyle w:val="4"/>
        <w:keepNext w:val="0"/>
        <w:keepLines w:val="0"/>
        <w:widowControl/>
        <w:suppressLineNumbers w:val="0"/>
        <w:shd w:val="clear" w:fill="FFFFFF"/>
        <w:spacing w:line="600" w:lineRule="atLeast"/>
        <w:ind w:left="0" w:firstLine="645"/>
        <w:jc w:val="left"/>
        <w:rPr>
          <w:color w:val="606060"/>
          <w:sz w:val="21"/>
          <w:szCs w:val="21"/>
        </w:rPr>
      </w:pPr>
      <w:r>
        <w:rPr>
          <w:rFonts w:hint="default" w:ascii="仿宋_gb2312" w:hAnsi="仿宋_gb2312" w:eastAsia="仿宋_gb2312" w:cs="仿宋_gb2312"/>
          <w:color w:val="606060"/>
          <w:sz w:val="31"/>
          <w:szCs w:val="31"/>
          <w:shd w:val="clear" w:fill="FFFFFF"/>
        </w:rPr>
        <w:t>联</w:t>
      </w:r>
      <w:r>
        <w:rPr>
          <w:rFonts w:hint="eastAsia" w:ascii="微软雅黑" w:hAnsi="微软雅黑" w:eastAsia="微软雅黑" w:cs="微软雅黑"/>
          <w:color w:val="606060"/>
          <w:sz w:val="21"/>
          <w:szCs w:val="21"/>
          <w:shd w:val="clear" w:fill="FFFFFF"/>
        </w:rPr>
        <w:t xml:space="preserve"> </w:t>
      </w:r>
      <w:r>
        <w:rPr>
          <w:rFonts w:hint="default" w:ascii="仿宋_gb2312" w:hAnsi="仿宋_gb2312" w:eastAsia="仿宋_gb2312" w:cs="仿宋_gb2312"/>
          <w:color w:val="606060"/>
          <w:sz w:val="31"/>
          <w:szCs w:val="31"/>
          <w:shd w:val="clear" w:fill="FFFFFF"/>
        </w:rPr>
        <w:t>系</w:t>
      </w:r>
      <w:r>
        <w:rPr>
          <w:rFonts w:hint="eastAsia" w:ascii="微软雅黑" w:hAnsi="微软雅黑" w:eastAsia="微软雅黑" w:cs="微软雅黑"/>
          <w:color w:val="606060"/>
          <w:sz w:val="21"/>
          <w:szCs w:val="21"/>
          <w:shd w:val="clear" w:fill="FFFFFF"/>
        </w:rPr>
        <w:t xml:space="preserve"> </w:t>
      </w:r>
      <w:r>
        <w:rPr>
          <w:rFonts w:hint="default" w:ascii="仿宋_gb2312" w:hAnsi="仿宋_gb2312" w:eastAsia="仿宋_gb2312" w:cs="仿宋_gb2312"/>
          <w:color w:val="606060"/>
          <w:sz w:val="31"/>
          <w:szCs w:val="31"/>
          <w:shd w:val="clear" w:fill="FFFFFF"/>
        </w:rPr>
        <w:t>人：王老师</w:t>
      </w:r>
    </w:p>
    <w:p>
      <w:pPr>
        <w:pStyle w:val="4"/>
        <w:keepNext w:val="0"/>
        <w:keepLines w:val="0"/>
        <w:widowControl/>
        <w:suppressLineNumbers w:val="0"/>
        <w:shd w:val="clear" w:fill="FFFFFF"/>
        <w:spacing w:line="600" w:lineRule="atLeast"/>
        <w:ind w:left="0" w:firstLine="645"/>
        <w:jc w:val="left"/>
        <w:rPr>
          <w:color w:val="606060"/>
          <w:sz w:val="21"/>
          <w:szCs w:val="21"/>
        </w:rPr>
      </w:pPr>
    </w:p>
    <w:p>
      <w:pPr>
        <w:pStyle w:val="4"/>
        <w:keepNext w:val="0"/>
        <w:keepLines w:val="0"/>
        <w:widowControl/>
        <w:suppressLineNumbers w:val="0"/>
        <w:shd w:val="clear" w:fill="FFFFFF"/>
        <w:spacing w:line="600" w:lineRule="atLeast"/>
        <w:ind w:left="0" w:firstLine="645"/>
        <w:jc w:val="right"/>
        <w:rPr>
          <w:color w:val="606060"/>
          <w:sz w:val="21"/>
          <w:szCs w:val="21"/>
        </w:rPr>
      </w:pPr>
      <w:r>
        <w:rPr>
          <w:rFonts w:hint="default" w:ascii="仿宋_gb2312" w:hAnsi="仿宋_gb2312" w:eastAsia="仿宋_gb2312" w:cs="仿宋_gb2312"/>
          <w:color w:val="606060"/>
          <w:sz w:val="31"/>
          <w:szCs w:val="31"/>
          <w:shd w:val="clear" w:fill="FFFFFF"/>
        </w:rPr>
        <w:t>沈阳理工大学研究生院</w:t>
      </w:r>
    </w:p>
    <w:p>
      <w:pPr>
        <w:pStyle w:val="4"/>
        <w:keepNext w:val="0"/>
        <w:keepLines w:val="0"/>
        <w:widowControl/>
        <w:suppressLineNumbers w:val="0"/>
        <w:spacing w:line="450" w:lineRule="atLeast"/>
        <w:ind w:left="0" w:firstLine="420"/>
        <w:jc w:val="right"/>
        <w:rPr>
          <w:color w:val="606060"/>
          <w:sz w:val="21"/>
          <w:szCs w:val="21"/>
        </w:rPr>
      </w:pPr>
      <w:r>
        <w:rPr>
          <w:rFonts w:ascii="Times New Roman" w:hAnsi="Times New Roman" w:eastAsia="微软雅黑" w:cs="Times New Roman"/>
          <w:color w:val="606060"/>
          <w:sz w:val="31"/>
          <w:szCs w:val="31"/>
          <w:lang w:val="en-US"/>
        </w:rPr>
        <w:t>2023</w:t>
      </w:r>
      <w:r>
        <w:rPr>
          <w:rFonts w:hint="default" w:ascii="仿宋_gb2312" w:hAnsi="仿宋_gb2312" w:eastAsia="仿宋_gb2312" w:cs="仿宋_gb2312"/>
          <w:color w:val="606060"/>
          <w:sz w:val="31"/>
          <w:szCs w:val="31"/>
        </w:rPr>
        <w:t>年</w:t>
      </w:r>
      <w:r>
        <w:rPr>
          <w:rFonts w:hint="default" w:ascii="Times New Roman" w:hAnsi="Times New Roman" w:eastAsia="微软雅黑" w:cs="Times New Roman"/>
          <w:color w:val="606060"/>
          <w:sz w:val="31"/>
          <w:szCs w:val="31"/>
          <w:lang w:val="en-US"/>
        </w:rPr>
        <w:t>4</w:t>
      </w:r>
      <w:r>
        <w:rPr>
          <w:rFonts w:hint="default" w:ascii="仿宋_gb2312" w:hAnsi="仿宋_gb2312" w:eastAsia="仿宋_gb2312" w:cs="仿宋_gb2312"/>
          <w:color w:val="606060"/>
          <w:sz w:val="31"/>
          <w:szCs w:val="31"/>
        </w:rPr>
        <w:t>月</w:t>
      </w:r>
      <w:r>
        <w:rPr>
          <w:rFonts w:hint="default" w:ascii="Times New Roman" w:hAnsi="Times New Roman" w:eastAsia="微软雅黑" w:cs="Times New Roman"/>
          <w:color w:val="606060"/>
          <w:sz w:val="31"/>
          <w:szCs w:val="31"/>
          <w:lang w:val="en-US"/>
        </w:rPr>
        <w:t>5</w:t>
      </w:r>
      <w:r>
        <w:rPr>
          <w:rFonts w:hint="default" w:ascii="仿宋_gb2312" w:hAnsi="仿宋_gb2312" w:eastAsia="仿宋_gb2312" w:cs="仿宋_gb2312"/>
          <w:color w:val="606060"/>
          <w:sz w:val="31"/>
          <w:szCs w:val="31"/>
        </w:rPr>
        <w:t>日</w:t>
      </w:r>
    </w:p>
    <w:p>
      <w:pPr>
        <w:pStyle w:val="15"/>
      </w:pPr>
      <w:r>
        <w:t>窗体底端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lM2UxNzA5OTJkOGQ4ZjViNTA2MmZiNTUxNmZkMzcifQ=="/>
  </w:docVars>
  <w:rsids>
    <w:rsidRoot w:val="00000000"/>
    <w:rsid w:val="167B1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3">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uiPriority w:val="0"/>
    <w:rPr>
      <w:color w:val="333333"/>
      <w:u w:val="none"/>
    </w:rPr>
  </w:style>
  <w:style w:type="character" w:styleId="9">
    <w:name w:val="Emphasis"/>
    <w:basedOn w:val="6"/>
    <w:qFormat/>
    <w:uiPriority w:val="0"/>
  </w:style>
  <w:style w:type="character" w:styleId="10">
    <w:name w:val="Hyperlink"/>
    <w:basedOn w:val="6"/>
    <w:uiPriority w:val="0"/>
    <w:rPr>
      <w:color w:val="333333"/>
      <w:u w:val="none"/>
    </w:rPr>
  </w:style>
  <w:style w:type="character" w:customStyle="1" w:styleId="11">
    <w:name w:val="time"/>
    <w:basedOn w:val="6"/>
    <w:uiPriority w:val="0"/>
    <w:rPr>
      <w:bdr w:val="none" w:color="auto" w:sz="0" w:space="0"/>
    </w:rPr>
  </w:style>
  <w:style w:type="character" w:customStyle="1" w:styleId="12">
    <w:name w:val="time1"/>
    <w:basedOn w:val="6"/>
    <w:uiPriority w:val="0"/>
    <w:rPr>
      <w:color w:val="969696"/>
      <w:sz w:val="21"/>
      <w:szCs w:val="21"/>
    </w:rPr>
  </w:style>
  <w:style w:type="character" w:customStyle="1" w:styleId="13">
    <w:name w:val="vie"/>
    <w:basedOn w:val="6"/>
    <w:uiPriority w:val="0"/>
    <w:rPr>
      <w:bdr w:val="none" w:color="auto" w:sz="0" w:space="0"/>
    </w:rPr>
  </w:style>
  <w:style w:type="paragraph" w:styleId="14">
    <w:name w:val=""/>
    <w:basedOn w:val="1"/>
    <w:next w:val="1"/>
    <w:uiPriority w:val="0"/>
    <w:pPr>
      <w:pBdr>
        <w:bottom w:val="single" w:color="auto" w:sz="6" w:space="1"/>
      </w:pBdr>
      <w:jc w:val="center"/>
    </w:pPr>
    <w:rPr>
      <w:rFonts w:ascii="Arial" w:eastAsia="宋体"/>
      <w:vanish/>
      <w:sz w:val="16"/>
    </w:rPr>
  </w:style>
  <w:style w:type="paragraph" w:styleId="15">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2023-05-19T01:16:34Z</dcterms:created>
  <dc:creator>Administrator</dc:creator>
  <cp:lastModifiedBy>00张慧雯_总部_出纳</cp:lastModifiedBy>
  <dcterms:modified xsi:type="dcterms:W3CDTF">2023-05-19T01:16:54Z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4672BCF386DE44E79070526EB6F7156F</vt:lpwstr>
  </property>
</Properties>
</file>