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059" w:rsidRPr="00DA3059" w:rsidRDefault="00DA3059" w:rsidP="00DA3059">
      <w:pPr>
        <w:widowControl/>
        <w:shd w:val="clear" w:color="auto" w:fill="FFFFFF"/>
        <w:jc w:val="center"/>
        <w:rPr>
          <w:rFonts w:ascii="微软雅黑" w:eastAsia="微软雅黑" w:hAnsi="微软雅黑" w:cs="宋体"/>
          <w:color w:val="333333"/>
          <w:kern w:val="0"/>
          <w:sz w:val="38"/>
          <w:szCs w:val="38"/>
        </w:rPr>
      </w:pPr>
      <w:r w:rsidRPr="00DA3059">
        <w:rPr>
          <w:rFonts w:ascii="微软雅黑" w:eastAsia="微软雅黑" w:hAnsi="微软雅黑" w:cs="宋体" w:hint="eastAsia"/>
          <w:color w:val="333333"/>
          <w:kern w:val="0"/>
          <w:sz w:val="38"/>
          <w:szCs w:val="38"/>
        </w:rPr>
        <w:t>航空宇航学院2023年全国硕士研究生招生调剂公告</w:t>
      </w:r>
    </w:p>
    <w:p w:rsidR="00DA3059" w:rsidRPr="00DA3059" w:rsidRDefault="00DA3059" w:rsidP="00DA3059">
      <w:pPr>
        <w:widowControl/>
        <w:shd w:val="clear" w:color="auto" w:fill="FFFFFF"/>
        <w:spacing w:line="239" w:lineRule="atLeast"/>
        <w:ind w:firstLine="480"/>
        <w:jc w:val="center"/>
        <w:rPr>
          <w:rFonts w:ascii="等线" w:eastAsia="等线" w:hAnsi="等线" w:cs="宋体" w:hint="eastAsia"/>
          <w:color w:val="333333"/>
          <w:kern w:val="0"/>
          <w:szCs w:val="21"/>
        </w:rPr>
      </w:pPr>
      <w:r w:rsidRPr="00DA3059">
        <w:rPr>
          <w:rFonts w:ascii="仿宋" w:eastAsia="仿宋" w:hAnsi="仿宋" w:cs="宋体" w:hint="eastAsia"/>
          <w:b/>
          <w:bCs/>
          <w:color w:val="333333"/>
          <w:kern w:val="0"/>
          <w:sz w:val="32"/>
          <w:szCs w:val="32"/>
        </w:rPr>
        <w:br/>
      </w:r>
    </w:p>
    <w:p w:rsidR="00DA3059" w:rsidRPr="00DA3059" w:rsidRDefault="00DA3059" w:rsidP="00DA3059">
      <w:pPr>
        <w:widowControl/>
        <w:shd w:val="clear" w:color="auto" w:fill="FFFFFF"/>
        <w:spacing w:line="239" w:lineRule="atLeast"/>
        <w:ind w:firstLine="56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根据教育部相关文件，结合《</w:t>
      </w:r>
      <w:r w:rsidRPr="00DA3059">
        <w:rPr>
          <w:rFonts w:ascii="仿宋_GB2312" w:eastAsia="仿宋_GB2312" w:hAnsi="等线" w:cs="宋体" w:hint="eastAsia"/>
          <w:color w:val="333333"/>
          <w:kern w:val="0"/>
          <w:sz w:val="28"/>
          <w:szCs w:val="28"/>
        </w:rPr>
        <w:t>沈阳航空航天大学2023年全国硕士研究生复试工作方案</w:t>
      </w:r>
      <w:r w:rsidRPr="00DA3059">
        <w:rPr>
          <w:rFonts w:ascii="仿宋" w:eastAsia="仿宋" w:hAnsi="仿宋" w:cs="宋体" w:hint="eastAsia"/>
          <w:color w:val="333333"/>
          <w:kern w:val="0"/>
          <w:sz w:val="28"/>
          <w:szCs w:val="28"/>
          <w:shd w:val="clear" w:color="auto" w:fill="FFFFFF"/>
        </w:rPr>
        <w:t>》文件精神和航空宇航学院实际情况，现公布航空宇航学院2023年硕士研究生招生考试调剂公告。</w:t>
      </w:r>
    </w:p>
    <w:p w:rsidR="00DA3059" w:rsidRPr="00DA3059" w:rsidRDefault="00DA3059" w:rsidP="00DA3059">
      <w:pPr>
        <w:widowControl/>
        <w:shd w:val="clear" w:color="auto" w:fill="FFFFFF"/>
        <w:spacing w:line="239" w:lineRule="atLeast"/>
        <w:ind w:firstLine="562"/>
        <w:rPr>
          <w:rFonts w:ascii="等线" w:eastAsia="等线" w:hAnsi="等线" w:cs="宋体" w:hint="eastAsia"/>
          <w:color w:val="333333"/>
          <w:kern w:val="0"/>
          <w:szCs w:val="21"/>
        </w:rPr>
      </w:pPr>
      <w:r w:rsidRPr="00DA3059">
        <w:rPr>
          <w:rFonts w:ascii="仿宋" w:eastAsia="仿宋" w:hAnsi="仿宋" w:cs="宋体" w:hint="eastAsia"/>
          <w:b/>
          <w:bCs/>
          <w:color w:val="333333"/>
          <w:kern w:val="0"/>
          <w:sz w:val="28"/>
          <w:szCs w:val="28"/>
          <w:shd w:val="clear" w:color="auto" w:fill="FFFFFF"/>
        </w:rPr>
        <w:t>一、调剂网站开放时间</w:t>
      </w:r>
    </w:p>
    <w:p w:rsidR="00DA3059" w:rsidRPr="00DA3059" w:rsidRDefault="00DA3059" w:rsidP="00DA3059">
      <w:pPr>
        <w:widowControl/>
        <w:shd w:val="clear" w:color="auto" w:fill="FFFFFF"/>
        <w:spacing w:line="239" w:lineRule="atLeast"/>
        <w:ind w:firstLine="56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2023年4月6日00:00—2023年4月6日12:00</w:t>
      </w:r>
    </w:p>
    <w:p w:rsidR="00DA3059" w:rsidRPr="00DA3059" w:rsidRDefault="00DA3059" w:rsidP="00DA3059">
      <w:pPr>
        <w:widowControl/>
        <w:shd w:val="clear" w:color="auto" w:fill="FFFFFF"/>
        <w:spacing w:line="239" w:lineRule="atLeast"/>
        <w:ind w:firstLine="562"/>
        <w:rPr>
          <w:rFonts w:ascii="等线" w:eastAsia="等线" w:hAnsi="等线" w:cs="宋体" w:hint="eastAsia"/>
          <w:color w:val="333333"/>
          <w:kern w:val="0"/>
          <w:szCs w:val="21"/>
        </w:rPr>
      </w:pPr>
      <w:r w:rsidRPr="00DA3059">
        <w:rPr>
          <w:rFonts w:ascii="仿宋" w:eastAsia="仿宋" w:hAnsi="仿宋" w:cs="宋体" w:hint="eastAsia"/>
          <w:b/>
          <w:bCs/>
          <w:color w:val="333333"/>
          <w:kern w:val="0"/>
          <w:sz w:val="28"/>
          <w:szCs w:val="28"/>
          <w:shd w:val="clear" w:color="auto" w:fill="FFFFFF"/>
        </w:rPr>
        <w:t>二、调剂专业（类别）</w:t>
      </w:r>
    </w:p>
    <w:p w:rsidR="00DA3059" w:rsidRPr="00DA3059" w:rsidRDefault="00DA3059" w:rsidP="00DA3059">
      <w:pPr>
        <w:widowControl/>
        <w:shd w:val="clear" w:color="auto" w:fill="FFFFFF"/>
        <w:spacing w:line="239" w:lineRule="atLeast"/>
        <w:ind w:firstLine="56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1.080100力学</w:t>
      </w:r>
    </w:p>
    <w:p w:rsidR="00DA3059" w:rsidRPr="00DA3059" w:rsidRDefault="00DA3059" w:rsidP="00DA3059">
      <w:pPr>
        <w:widowControl/>
        <w:shd w:val="clear" w:color="auto" w:fill="FFFFFF"/>
        <w:spacing w:line="239" w:lineRule="atLeast"/>
        <w:ind w:firstLine="56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2.082500航空宇航科学与技术</w:t>
      </w:r>
    </w:p>
    <w:p w:rsidR="00DA3059" w:rsidRPr="00DA3059" w:rsidRDefault="00DA3059" w:rsidP="00DA3059">
      <w:pPr>
        <w:widowControl/>
        <w:shd w:val="clear" w:color="auto" w:fill="FFFFFF"/>
        <w:spacing w:line="239" w:lineRule="atLeast"/>
        <w:ind w:firstLine="56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3.086100交通运输</w:t>
      </w:r>
    </w:p>
    <w:p w:rsidR="00DA3059" w:rsidRPr="00DA3059" w:rsidRDefault="00DA3059" w:rsidP="00DA3059">
      <w:pPr>
        <w:widowControl/>
        <w:shd w:val="clear" w:color="auto" w:fill="FFFFFF"/>
        <w:spacing w:line="239" w:lineRule="atLeast"/>
        <w:ind w:firstLine="562"/>
        <w:rPr>
          <w:rFonts w:ascii="等线" w:eastAsia="等线" w:hAnsi="等线" w:cs="宋体" w:hint="eastAsia"/>
          <w:color w:val="333333"/>
          <w:kern w:val="0"/>
          <w:szCs w:val="21"/>
        </w:rPr>
      </w:pPr>
      <w:r w:rsidRPr="00DA3059">
        <w:rPr>
          <w:rFonts w:ascii="仿宋" w:eastAsia="仿宋" w:hAnsi="仿宋" w:cs="宋体" w:hint="eastAsia"/>
          <w:b/>
          <w:bCs/>
          <w:color w:val="333333"/>
          <w:kern w:val="0"/>
          <w:sz w:val="28"/>
          <w:szCs w:val="28"/>
          <w:shd w:val="clear" w:color="auto" w:fill="FFFFFF"/>
        </w:rPr>
        <w:t>三、调剂基本要求</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rPr>
        <w:t>（1）第一志愿报考非照顾专业考生分数必须达到工学大类A区国家线，第一志愿报考照顾专业考生分数必须达到工学大类A区国家线（照顾专业线）。</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rPr>
        <w:t>（2）专业要求：考生本科所学专业为飞行器设计与工程、飞行器制造工程、航空航天工程、工程力学；同时，调入专业与第一志愿报考专业相同或相近，应在同一学科门类范围内。</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rPr>
        <w:t>（3）调剂考生初试考试科目为数学一、英语</w:t>
      </w:r>
      <w:proofErr w:type="gramStart"/>
      <w:r w:rsidRPr="00DA3059">
        <w:rPr>
          <w:rFonts w:ascii="仿宋" w:eastAsia="仿宋" w:hAnsi="仿宋" w:cs="宋体" w:hint="eastAsia"/>
          <w:color w:val="333333"/>
          <w:kern w:val="0"/>
          <w:sz w:val="28"/>
          <w:szCs w:val="28"/>
        </w:rPr>
        <w:t>一</w:t>
      </w:r>
      <w:proofErr w:type="gramEnd"/>
      <w:r w:rsidRPr="00DA3059">
        <w:rPr>
          <w:rFonts w:ascii="仿宋" w:eastAsia="仿宋" w:hAnsi="仿宋" w:cs="宋体" w:hint="eastAsia"/>
          <w:color w:val="333333"/>
          <w:kern w:val="0"/>
          <w:sz w:val="28"/>
          <w:szCs w:val="28"/>
        </w:rPr>
        <w:t>，方可调剂到学术学位类相关学科；初试报考为学术学位类可调剂到专业学位类学科。</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rPr>
        <w:lastRenderedPageBreak/>
        <w:t>（4）调剂考生参加复试的比例：采取差额形式，参加复试的调剂考生人数不低于该学科调剂名额的120%、不高于160%。</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rPr>
        <w:t>（5）在各专业调剂开放时间内填报志愿，对同一调剂批次满足以上调剂条件的考生分专业按照初试总成绩分数由高到低进行排序（不考虑初试考试科目的差异，对于调入专业学位类的不再区分英语一、二和数学一、二），接受且确认通过中国研究生招生信息网发送的复试通知后方可参加复试。</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b/>
          <w:bCs/>
          <w:color w:val="333333"/>
          <w:kern w:val="0"/>
          <w:sz w:val="28"/>
          <w:szCs w:val="28"/>
          <w:shd w:val="clear" w:color="auto" w:fill="FFFFFF"/>
        </w:rPr>
        <w:t>四、调剂程序</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调剂网4月6日12点关闭后，3小时内学院将与拟调剂考生进行联系确认，向确认考生发送复试通知，并对不符合调剂要求的考生和未入围的考生解锁。</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b/>
          <w:bCs/>
          <w:color w:val="333333"/>
          <w:kern w:val="0"/>
          <w:sz w:val="28"/>
          <w:szCs w:val="28"/>
          <w:shd w:val="clear" w:color="auto" w:fill="FFFFFF"/>
        </w:rPr>
        <w:t>五、联系方式</w:t>
      </w:r>
    </w:p>
    <w:p w:rsidR="00DA3059" w:rsidRPr="00DA3059" w:rsidRDefault="00DA3059" w:rsidP="00DA3059">
      <w:pPr>
        <w:widowControl/>
        <w:shd w:val="clear" w:color="auto" w:fill="FFFFFF"/>
        <w:spacing w:line="239" w:lineRule="atLeast"/>
        <w:ind w:firstLine="482"/>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朱老师：024-89724900</w:t>
      </w:r>
    </w:p>
    <w:p w:rsidR="00DA3059" w:rsidRPr="00DA3059" w:rsidRDefault="00DA3059" w:rsidP="00DA3059">
      <w:pPr>
        <w:widowControl/>
        <w:shd w:val="clear" w:color="auto" w:fill="FFFFFF"/>
        <w:spacing w:line="239" w:lineRule="atLeast"/>
        <w:ind w:firstLine="56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邮箱：kun7qi@qq.com</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六、本公告由沈阳航空航天大学航空宇航学院负责解释，其他未尽事宜详见学校调剂公告。</w:t>
      </w:r>
    </w:p>
    <w:p w:rsidR="00DA3059" w:rsidRPr="00DA3059" w:rsidRDefault="00DA3059" w:rsidP="00DA3059">
      <w:pPr>
        <w:widowControl/>
        <w:shd w:val="clear" w:color="auto" w:fill="FFFFFF"/>
        <w:spacing w:line="239" w:lineRule="atLeast"/>
        <w:ind w:firstLine="482"/>
        <w:rPr>
          <w:rFonts w:ascii="等线" w:eastAsia="等线" w:hAnsi="等线" w:cs="宋体" w:hint="eastAsia"/>
          <w:color w:val="333333"/>
          <w:kern w:val="0"/>
          <w:szCs w:val="21"/>
        </w:rPr>
      </w:pPr>
      <w:r w:rsidRPr="00DA3059">
        <w:rPr>
          <w:rFonts w:ascii="宋体" w:eastAsia="宋体" w:hAnsi="宋体" w:cs="宋体" w:hint="eastAsia"/>
          <w:color w:val="333333"/>
          <w:kern w:val="0"/>
          <w:sz w:val="28"/>
          <w:szCs w:val="28"/>
        </w:rPr>
        <w:t> </w:t>
      </w:r>
    </w:p>
    <w:p w:rsidR="00DA3059" w:rsidRPr="00DA3059" w:rsidRDefault="00DA3059" w:rsidP="00DA3059">
      <w:pPr>
        <w:widowControl/>
        <w:shd w:val="clear" w:color="auto" w:fill="FFFFFF"/>
        <w:spacing w:line="239" w:lineRule="atLeast"/>
        <w:ind w:firstLine="3715"/>
        <w:rPr>
          <w:rFonts w:ascii="等线" w:eastAsia="等线" w:hAnsi="等线" w:cs="宋体" w:hint="eastAsia"/>
          <w:color w:val="333333"/>
          <w:kern w:val="0"/>
          <w:szCs w:val="21"/>
        </w:rPr>
      </w:pPr>
      <w:r w:rsidRPr="00DA3059">
        <w:rPr>
          <w:rFonts w:ascii="宋体" w:eastAsia="宋体" w:hAnsi="宋体" w:cs="宋体" w:hint="eastAsia"/>
          <w:color w:val="333333"/>
          <w:kern w:val="0"/>
          <w:sz w:val="28"/>
          <w:szCs w:val="28"/>
        </w:rPr>
        <w:t> </w:t>
      </w:r>
    </w:p>
    <w:p w:rsidR="00DA3059" w:rsidRPr="00DA3059" w:rsidRDefault="00DA3059" w:rsidP="00DA3059">
      <w:pPr>
        <w:widowControl/>
        <w:shd w:val="clear" w:color="auto" w:fill="FFFFFF"/>
        <w:spacing w:line="239" w:lineRule="atLeast"/>
        <w:ind w:firstLine="3715"/>
        <w:jc w:val="right"/>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沈阳航空航天大学航空宇航学院</w:t>
      </w:r>
    </w:p>
    <w:p w:rsidR="00DA3059" w:rsidRPr="00DA3059" w:rsidRDefault="00DA3059" w:rsidP="00DA3059">
      <w:pPr>
        <w:widowControl/>
        <w:shd w:val="clear" w:color="auto" w:fill="FFFFFF"/>
        <w:spacing w:line="239" w:lineRule="atLeast"/>
        <w:ind w:firstLine="5040"/>
        <w:jc w:val="right"/>
        <w:rPr>
          <w:rFonts w:ascii="等线" w:eastAsia="等线" w:hAnsi="等线" w:cs="宋体" w:hint="eastAsia"/>
          <w:color w:val="333333"/>
          <w:kern w:val="0"/>
          <w:szCs w:val="21"/>
        </w:rPr>
      </w:pPr>
      <w:r w:rsidRPr="00DA3059">
        <w:rPr>
          <w:rFonts w:ascii="仿宋" w:eastAsia="仿宋" w:hAnsi="仿宋" w:cs="宋体" w:hint="eastAsia"/>
          <w:color w:val="333333"/>
          <w:kern w:val="0"/>
          <w:sz w:val="28"/>
          <w:szCs w:val="28"/>
          <w:shd w:val="clear" w:color="auto" w:fill="FFFFFF"/>
        </w:rPr>
        <w:t>2023年4月4日</w:t>
      </w:r>
    </w:p>
    <w:p w:rsidR="00DA3059" w:rsidRPr="00DA3059" w:rsidRDefault="00DA3059" w:rsidP="00DA3059">
      <w:pPr>
        <w:widowControl/>
        <w:shd w:val="clear" w:color="auto" w:fill="FFFFFF"/>
        <w:spacing w:line="239" w:lineRule="atLeast"/>
        <w:ind w:firstLine="480"/>
        <w:rPr>
          <w:rFonts w:ascii="等线" w:eastAsia="等线" w:hAnsi="等线" w:cs="宋体" w:hint="eastAsia"/>
          <w:color w:val="333333"/>
          <w:kern w:val="0"/>
          <w:szCs w:val="21"/>
        </w:rPr>
      </w:pPr>
      <w:r w:rsidRPr="00DA3059">
        <w:rPr>
          <w:rFonts w:ascii="宋体" w:eastAsia="宋体" w:hAnsi="宋体" w:cs="宋体" w:hint="eastAsia"/>
          <w:color w:val="333333"/>
          <w:kern w:val="0"/>
          <w:sz w:val="28"/>
          <w:szCs w:val="28"/>
        </w:rPr>
        <w:t> </w:t>
      </w:r>
    </w:p>
    <w:p w:rsidR="00322769" w:rsidRDefault="00322769">
      <w:bookmarkStart w:id="0" w:name="_GoBack"/>
      <w:bookmarkEnd w:id="0"/>
    </w:p>
    <w:sectPr w:rsidR="003227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AD8"/>
    <w:rsid w:val="00322769"/>
    <w:rsid w:val="00981AD8"/>
    <w:rsid w:val="00DA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A30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A30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01400">
      <w:bodyDiv w:val="1"/>
      <w:marLeft w:val="0"/>
      <w:marRight w:val="0"/>
      <w:marTop w:val="0"/>
      <w:marBottom w:val="0"/>
      <w:divBdr>
        <w:top w:val="none" w:sz="0" w:space="0" w:color="auto"/>
        <w:left w:val="none" w:sz="0" w:space="0" w:color="auto"/>
        <w:bottom w:val="none" w:sz="0" w:space="0" w:color="auto"/>
        <w:right w:val="none" w:sz="0" w:space="0" w:color="auto"/>
      </w:divBdr>
      <w:divsChild>
        <w:div w:id="822161069">
          <w:marLeft w:val="0"/>
          <w:marRight w:val="0"/>
          <w:marTop w:val="0"/>
          <w:marBottom w:val="0"/>
          <w:divBdr>
            <w:top w:val="none" w:sz="0" w:space="0" w:color="auto"/>
            <w:left w:val="none" w:sz="0" w:space="0" w:color="auto"/>
            <w:bottom w:val="single" w:sz="6" w:space="11" w:color="EBEBEB"/>
            <w:right w:val="none" w:sz="0" w:space="0" w:color="auto"/>
          </w:divBdr>
        </w:div>
        <w:div w:id="147291616">
          <w:marLeft w:val="0"/>
          <w:marRight w:val="0"/>
          <w:marTop w:val="0"/>
          <w:marBottom w:val="0"/>
          <w:divBdr>
            <w:top w:val="none" w:sz="0" w:space="0" w:color="auto"/>
            <w:left w:val="none" w:sz="0" w:space="0" w:color="auto"/>
            <w:bottom w:val="none" w:sz="0" w:space="0" w:color="auto"/>
            <w:right w:val="none" w:sz="0" w:space="0" w:color="auto"/>
          </w:divBdr>
          <w:divsChild>
            <w:div w:id="1772121419">
              <w:marLeft w:val="0"/>
              <w:marRight w:val="0"/>
              <w:marTop w:val="0"/>
              <w:marBottom w:val="0"/>
              <w:divBdr>
                <w:top w:val="none" w:sz="0" w:space="0" w:color="auto"/>
                <w:left w:val="none" w:sz="0" w:space="0" w:color="auto"/>
                <w:bottom w:val="none" w:sz="0" w:space="0" w:color="auto"/>
                <w:right w:val="none" w:sz="0" w:space="0" w:color="auto"/>
              </w:divBdr>
              <w:divsChild>
                <w:div w:id="125266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2023-05-17T12:43:00Z</dcterms:created>
  <dcterms:modified xsi:type="dcterms:W3CDTF">2023-05-17T12:43:00Z</dcterms:modified>
</cp:coreProperties>
</file>