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dashed" w:color="D4DEE7" w:sz="4" w:space="2"/>
          <w:right w:val="none" w:color="auto" w:sz="0" w:space="0"/>
        </w:pBdr>
        <w:spacing w:before="0" w:beforeAutospacing="0" w:after="150" w:afterAutospacing="0" w:line="300" w:lineRule="atLeast"/>
        <w:ind w:left="0" w:right="0"/>
        <w:jc w:val="center"/>
        <w:rPr>
          <w:rFonts w:ascii="微软雅黑" w:hAnsi="微软雅黑" w:eastAsia="微软雅黑" w:cs="微软雅黑"/>
          <w:color w:val="000000"/>
          <w:sz w:val="25"/>
          <w:szCs w:val="25"/>
        </w:rPr>
      </w:pPr>
      <w:r>
        <w:rPr>
          <w:rFonts w:hint="eastAsia" w:ascii="微软雅黑" w:hAnsi="微软雅黑" w:eastAsia="微软雅黑" w:cs="微软雅黑"/>
          <w:color w:val="000000"/>
          <w:kern w:val="0"/>
          <w:sz w:val="25"/>
          <w:szCs w:val="25"/>
          <w:bdr w:val="none" w:color="auto" w:sz="0" w:space="0"/>
          <w:lang w:val="en-US" w:eastAsia="zh-CN" w:bidi="ar"/>
        </w:rPr>
        <w:t>理学院 2023年硕士研究生复试录取工作实施细则（补充调剂复试）</w:t>
      </w:r>
      <w:r>
        <w:rPr>
          <w:rStyle w:val="6"/>
          <w:rFonts w:hint="eastAsia" w:ascii="微软雅黑" w:hAnsi="微软雅黑" w:eastAsia="微软雅黑" w:cs="微软雅黑"/>
          <w:b/>
          <w:i w:val="0"/>
          <w:color w:val="787878"/>
          <w:kern w:val="0"/>
          <w:sz w:val="12"/>
          <w:szCs w:val="12"/>
          <w:lang w:val="en-US" w:eastAsia="zh-CN" w:bidi="ar"/>
        </w:rPr>
        <w:t>发表时间：2023-04-06    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20" w:lineRule="atLeast"/>
        <w:ind w:left="0" w:right="0"/>
        <w:jc w:val="center"/>
        <w:rPr>
          <w:rFonts w:hint="eastAsia" w:ascii="微软雅黑" w:hAnsi="微软雅黑" w:eastAsia="微软雅黑" w:cs="微软雅黑"/>
          <w:sz w:val="14"/>
          <w:szCs w:val="14"/>
        </w:rPr>
      </w:pPr>
      <w:r>
        <w:rPr>
          <w:rStyle w:val="5"/>
          <w:rFonts w:ascii="新宋体" w:hAnsi="新宋体" w:eastAsia="新宋体" w:cs="新宋体"/>
          <w:b w:val="0"/>
          <w:i w:val="0"/>
          <w:color w:val="000000"/>
          <w:sz w:val="21"/>
          <w:szCs w:val="21"/>
          <w:bdr w:val="none" w:color="auto" w:sz="0" w:space="0"/>
        </w:rPr>
        <w:t>河北农业大学理学院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4"/>
          <w:szCs w:val="14"/>
        </w:rPr>
      </w:pPr>
      <w:r>
        <w:rPr>
          <w:rStyle w:val="5"/>
          <w:rFonts w:ascii="Times New Roman" w:hAnsi="Times New Roman" w:eastAsia="微软雅黑" w:cs="Times New Roman"/>
          <w:b w:val="0"/>
          <w:i w:val="0"/>
          <w:color w:val="000000"/>
          <w:sz w:val="20"/>
          <w:szCs w:val="20"/>
          <w:bdr w:val="none" w:color="auto" w:sz="0" w:space="0"/>
          <w:lang w:val="en-US"/>
        </w:rPr>
        <w:t>2023</w:t>
      </w:r>
      <w:r>
        <w:rPr>
          <w:rStyle w:val="5"/>
          <w:rFonts w:hint="eastAsia" w:ascii="新宋体" w:hAnsi="新宋体" w:eastAsia="新宋体" w:cs="新宋体"/>
          <w:b w:val="0"/>
          <w:i w:val="0"/>
          <w:color w:val="000000"/>
          <w:sz w:val="20"/>
          <w:szCs w:val="20"/>
          <w:bdr w:val="none" w:color="auto" w:sz="0" w:space="0"/>
        </w:rPr>
        <w:t>年硕士研究生复试录取工作实施细则（补充调剂复试）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rFonts w:hint="eastAsia" w:ascii="微软雅黑" w:hAnsi="微软雅黑" w:eastAsia="微软雅黑" w:cs="微软雅黑"/>
          <w:sz w:val="14"/>
          <w:szCs w:val="14"/>
        </w:rPr>
      </w:pPr>
      <w:r>
        <w:rPr>
          <w:rStyle w:val="5"/>
          <w:rFonts w:hint="eastAsia" w:ascii="宋体" w:hAnsi="宋体" w:eastAsia="宋体" w:cs="宋体"/>
          <w:b w:val="0"/>
          <w:i w:val="0"/>
          <w:sz w:val="19"/>
          <w:szCs w:val="19"/>
          <w:bdr w:val="none" w:color="auto" w:sz="0" w:space="0"/>
        </w:rPr>
        <w:t>一、调剂条件及相关政策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ascii="仿宋" w:hAnsi="仿宋" w:eastAsia="仿宋" w:cs="仿宋"/>
          <w:sz w:val="19"/>
          <w:szCs w:val="19"/>
          <w:bdr w:val="none" w:color="auto" w:sz="0" w:space="0"/>
        </w:rPr>
        <w:t>遵照我校《河北农业大学</w:t>
      </w:r>
      <w:r>
        <w:rPr>
          <w:rFonts w:hint="eastAsia" w:ascii="仿宋" w:hAnsi="仿宋" w:eastAsia="仿宋" w:cs="仿宋"/>
          <w:sz w:val="19"/>
          <w:szCs w:val="19"/>
          <w:bdr w:val="none" w:color="auto" w:sz="0" w:space="0"/>
          <w:lang w:val="en-US"/>
        </w:rPr>
        <w:t>2023</w:t>
      </w:r>
      <w:r>
        <w:rPr>
          <w:rFonts w:hint="eastAsia" w:ascii="仿宋" w:hAnsi="仿宋" w:eastAsia="仿宋" w:cs="仿宋"/>
          <w:sz w:val="19"/>
          <w:szCs w:val="19"/>
          <w:bdr w:val="none" w:color="auto" w:sz="0" w:space="0"/>
        </w:rPr>
        <w:t>年硕士研究生招生调剂工作办法》，复试初试成绩基本要求执行</w:t>
      </w:r>
      <w:r>
        <w:rPr>
          <w:rFonts w:hint="eastAsia" w:ascii="仿宋" w:hAnsi="仿宋" w:eastAsia="仿宋" w:cs="仿宋"/>
          <w:sz w:val="19"/>
          <w:szCs w:val="19"/>
          <w:bdr w:val="none" w:color="auto" w:sz="0" w:space="0"/>
          <w:lang w:val="en-US"/>
        </w:rPr>
        <w:t>2023</w:t>
      </w:r>
      <w:r>
        <w:rPr>
          <w:rFonts w:hint="eastAsia" w:ascii="仿宋" w:hAnsi="仿宋" w:eastAsia="仿宋" w:cs="仿宋"/>
          <w:sz w:val="19"/>
          <w:szCs w:val="19"/>
          <w:bdr w:val="none" w:color="auto" w:sz="0" w:space="0"/>
        </w:rPr>
        <w:t>年国家</w:t>
      </w:r>
      <w:r>
        <w:rPr>
          <w:rFonts w:hint="eastAsia" w:ascii="仿宋" w:hAnsi="仿宋" w:eastAsia="仿宋" w:cs="仿宋"/>
          <w:sz w:val="19"/>
          <w:szCs w:val="19"/>
          <w:bdr w:val="none" w:color="auto" w:sz="0" w:space="0"/>
          <w:lang w:val="en-US"/>
        </w:rPr>
        <w:t>A</w:t>
      </w:r>
      <w:r>
        <w:rPr>
          <w:rFonts w:hint="eastAsia" w:ascii="仿宋" w:hAnsi="仿宋" w:eastAsia="仿宋" w:cs="仿宋"/>
          <w:sz w:val="19"/>
          <w:szCs w:val="19"/>
          <w:bdr w:val="none" w:color="auto" w:sz="0" w:space="0"/>
        </w:rPr>
        <w:t>类考生要求。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hint="eastAsia" w:ascii="仿宋" w:hAnsi="仿宋" w:eastAsia="仿宋" w:cs="仿宋"/>
          <w:sz w:val="19"/>
          <w:szCs w:val="19"/>
          <w:bdr w:val="none" w:color="auto" w:sz="0" w:space="0"/>
        </w:rPr>
        <w:t>理学：总分：</w:t>
      </w:r>
      <w:r>
        <w:rPr>
          <w:rFonts w:hint="eastAsia" w:ascii="仿宋" w:hAnsi="仿宋" w:eastAsia="仿宋" w:cs="仿宋"/>
          <w:sz w:val="19"/>
          <w:szCs w:val="19"/>
          <w:bdr w:val="none" w:color="auto" w:sz="0" w:space="0"/>
          <w:lang w:val="en-US"/>
        </w:rPr>
        <w:t>279</w:t>
      </w:r>
      <w:r>
        <w:rPr>
          <w:rFonts w:hint="eastAsia" w:ascii="仿宋" w:hAnsi="仿宋" w:eastAsia="仿宋" w:cs="仿宋"/>
          <w:sz w:val="19"/>
          <w:szCs w:val="19"/>
          <w:bdr w:val="none" w:color="auto" w:sz="0" w:space="0"/>
        </w:rPr>
        <w:t>分，单科（满分</w:t>
      </w:r>
      <w:r>
        <w:rPr>
          <w:rFonts w:hint="eastAsia" w:ascii="仿宋" w:hAnsi="仿宋" w:eastAsia="仿宋" w:cs="仿宋"/>
          <w:sz w:val="19"/>
          <w:szCs w:val="19"/>
          <w:bdr w:val="none" w:color="auto" w:sz="0" w:space="0"/>
          <w:lang w:val="en-US"/>
        </w:rPr>
        <w:t>100</w:t>
      </w:r>
      <w:r>
        <w:rPr>
          <w:rFonts w:hint="eastAsia" w:ascii="仿宋" w:hAnsi="仿宋" w:eastAsia="仿宋" w:cs="仿宋"/>
          <w:sz w:val="19"/>
          <w:szCs w:val="19"/>
          <w:bdr w:val="none" w:color="auto" w:sz="0" w:space="0"/>
        </w:rPr>
        <w:t>分）：</w:t>
      </w:r>
      <w:r>
        <w:rPr>
          <w:rFonts w:hint="eastAsia" w:ascii="仿宋" w:hAnsi="仿宋" w:eastAsia="仿宋" w:cs="仿宋"/>
          <w:sz w:val="19"/>
          <w:szCs w:val="19"/>
          <w:bdr w:val="none" w:color="auto" w:sz="0" w:space="0"/>
          <w:lang w:val="en-US"/>
        </w:rPr>
        <w:t>38</w:t>
      </w:r>
      <w:r>
        <w:rPr>
          <w:rFonts w:hint="eastAsia" w:ascii="仿宋" w:hAnsi="仿宋" w:eastAsia="仿宋" w:cs="仿宋"/>
          <w:sz w:val="19"/>
          <w:szCs w:val="19"/>
          <w:bdr w:val="none" w:color="auto" w:sz="0" w:space="0"/>
        </w:rPr>
        <w:t>分，单科（大于</w:t>
      </w:r>
      <w:r>
        <w:rPr>
          <w:rFonts w:hint="eastAsia" w:ascii="仿宋" w:hAnsi="仿宋" w:eastAsia="仿宋" w:cs="仿宋"/>
          <w:sz w:val="19"/>
          <w:szCs w:val="19"/>
          <w:bdr w:val="none" w:color="auto" w:sz="0" w:space="0"/>
          <w:lang w:val="en-US"/>
        </w:rPr>
        <w:t>100</w:t>
      </w:r>
      <w:r>
        <w:rPr>
          <w:rFonts w:hint="eastAsia" w:ascii="仿宋" w:hAnsi="仿宋" w:eastAsia="仿宋" w:cs="仿宋"/>
          <w:sz w:val="19"/>
          <w:szCs w:val="19"/>
          <w:bdr w:val="none" w:color="auto" w:sz="0" w:space="0"/>
        </w:rPr>
        <w:t>分的）：</w:t>
      </w:r>
      <w:r>
        <w:rPr>
          <w:rFonts w:hint="eastAsia" w:ascii="仿宋" w:hAnsi="仿宋" w:eastAsia="仿宋" w:cs="仿宋"/>
          <w:sz w:val="19"/>
          <w:szCs w:val="19"/>
          <w:bdr w:val="none" w:color="auto" w:sz="0" w:space="0"/>
          <w:lang w:val="en-US"/>
        </w:rPr>
        <w:t>57</w:t>
      </w:r>
      <w:r>
        <w:rPr>
          <w:rFonts w:hint="eastAsia" w:ascii="仿宋" w:hAnsi="仿宋" w:eastAsia="仿宋" w:cs="仿宋"/>
          <w:sz w:val="19"/>
          <w:szCs w:val="19"/>
          <w:bdr w:val="none" w:color="auto" w:sz="0" w:space="0"/>
        </w:rPr>
        <w:t>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rFonts w:hint="eastAsia" w:ascii="微软雅黑" w:hAnsi="微软雅黑" w:eastAsia="微软雅黑" w:cs="微软雅黑"/>
          <w:sz w:val="14"/>
          <w:szCs w:val="14"/>
        </w:rPr>
      </w:pPr>
      <w:r>
        <w:rPr>
          <w:rStyle w:val="5"/>
          <w:rFonts w:hint="eastAsia" w:ascii="宋体" w:hAnsi="宋体" w:eastAsia="宋体" w:cs="宋体"/>
          <w:b w:val="0"/>
          <w:i w:val="0"/>
          <w:sz w:val="19"/>
          <w:szCs w:val="19"/>
          <w:bdr w:val="none" w:color="auto" w:sz="0" w:space="0"/>
        </w:rPr>
        <w:t>二、接收调剂复试比例及复试专业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hint="eastAsia" w:ascii="仿宋" w:hAnsi="仿宋" w:eastAsia="仿宋" w:cs="仿宋"/>
          <w:sz w:val="19"/>
          <w:szCs w:val="19"/>
          <w:bdr w:val="none" w:color="auto" w:sz="0" w:space="0"/>
        </w:rPr>
        <w:t>在调剂生源充足的情况下，按照调剂计划数</w:t>
      </w:r>
      <w:r>
        <w:rPr>
          <w:rFonts w:hint="eastAsia" w:ascii="仿宋" w:hAnsi="仿宋" w:eastAsia="仿宋" w:cs="仿宋"/>
          <w:sz w:val="19"/>
          <w:szCs w:val="19"/>
          <w:bdr w:val="none" w:color="auto" w:sz="0" w:space="0"/>
          <w:lang w:val="en-US"/>
        </w:rPr>
        <w:t>1:2</w:t>
      </w:r>
      <w:r>
        <w:rPr>
          <w:rFonts w:hint="eastAsia" w:ascii="仿宋" w:hAnsi="仿宋" w:eastAsia="仿宋" w:cs="仿宋"/>
          <w:sz w:val="19"/>
          <w:szCs w:val="19"/>
          <w:bdr w:val="none" w:color="auto" w:sz="0" w:space="0"/>
        </w:rPr>
        <w:t>安排复试。若不足</w:t>
      </w:r>
      <w:r>
        <w:rPr>
          <w:rFonts w:hint="eastAsia" w:ascii="仿宋" w:hAnsi="仿宋" w:eastAsia="仿宋" w:cs="仿宋"/>
          <w:sz w:val="19"/>
          <w:szCs w:val="19"/>
          <w:bdr w:val="none" w:color="auto" w:sz="0" w:space="0"/>
          <w:lang w:val="en-US"/>
        </w:rPr>
        <w:t>1:2</w:t>
      </w:r>
      <w:r>
        <w:rPr>
          <w:rFonts w:hint="eastAsia" w:ascii="仿宋" w:hAnsi="仿宋" w:eastAsia="仿宋" w:cs="仿宋"/>
          <w:sz w:val="19"/>
          <w:szCs w:val="19"/>
          <w:bdr w:val="none" w:color="auto" w:sz="0" w:space="0"/>
        </w:rPr>
        <w:t>，可全部安排复试。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hint="eastAsia" w:ascii="仿宋" w:hAnsi="仿宋" w:eastAsia="仿宋" w:cs="仿宋"/>
          <w:sz w:val="19"/>
          <w:szCs w:val="19"/>
          <w:bdr w:val="none" w:color="auto" w:sz="0" w:space="0"/>
        </w:rPr>
        <w:t>调剂考生一律需登陆中国研究生招生信息网调剂系统填报调剂志愿。</w:t>
      </w:r>
    </w:p>
    <w:tbl>
      <w:tblPr>
        <w:tblpPr w:vertAnchor="text" w:tblpXSpec="left"/>
        <w:tblW w:w="35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20"/>
        <w:gridCol w:w="2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13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sz w:val="14"/>
                <w:szCs w:val="14"/>
              </w:rPr>
            </w:pPr>
            <w:r>
              <w:rPr>
                <w:rStyle w:val="5"/>
                <w:rFonts w:hint="eastAsia" w:ascii="仿宋" w:hAnsi="仿宋" w:eastAsia="仿宋" w:cs="仿宋"/>
                <w:b w:val="0"/>
                <w:i w:val="0"/>
                <w:sz w:val="16"/>
                <w:szCs w:val="16"/>
                <w:bdr w:val="none" w:color="auto" w:sz="0" w:space="0"/>
              </w:rPr>
              <w:t>专业代码</w:t>
            </w:r>
          </w:p>
        </w:tc>
        <w:tc>
          <w:tcPr>
            <w:tcW w:w="22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sz w:val="14"/>
                <w:szCs w:val="14"/>
              </w:rPr>
            </w:pPr>
            <w:r>
              <w:rPr>
                <w:rStyle w:val="5"/>
                <w:rFonts w:hint="eastAsia" w:ascii="仿宋" w:hAnsi="仿宋" w:eastAsia="仿宋" w:cs="仿宋"/>
                <w:b w:val="0"/>
                <w:i w:val="0"/>
                <w:sz w:val="16"/>
                <w:szCs w:val="16"/>
                <w:bdr w:val="none" w:color="auto" w:sz="0" w:space="0"/>
              </w:rPr>
              <w:t>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1" w:hRule="atLeast"/>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sz w:val="14"/>
                <w:szCs w:val="14"/>
              </w:rPr>
            </w:pPr>
            <w:r>
              <w:rPr>
                <w:rFonts w:hint="default" w:ascii="Times New Roman" w:hAnsi="Times New Roman" w:eastAsia="微软雅黑" w:cs="Times New Roman"/>
                <w:sz w:val="16"/>
                <w:szCs w:val="16"/>
                <w:bdr w:val="none" w:color="auto" w:sz="0" w:space="0"/>
                <w:lang w:val="en-US"/>
              </w:rPr>
              <w:t>070302</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sz w:val="14"/>
                <w:szCs w:val="14"/>
              </w:rPr>
            </w:pPr>
            <w:r>
              <w:rPr>
                <w:rFonts w:hint="eastAsia" w:ascii="仿宋" w:hAnsi="仿宋" w:eastAsia="仿宋" w:cs="仿宋"/>
                <w:sz w:val="16"/>
                <w:szCs w:val="16"/>
                <w:bdr w:val="none" w:color="auto" w:sz="0" w:space="0"/>
              </w:rPr>
              <w:t>分析化学（全日制）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61" w:hRule="atLeast"/>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sz w:val="14"/>
                <w:szCs w:val="14"/>
              </w:rPr>
            </w:pPr>
            <w:r>
              <w:rPr>
                <w:rFonts w:hint="default" w:ascii="Times New Roman" w:hAnsi="Times New Roman" w:eastAsia="微软雅黑" w:cs="Times New Roman"/>
                <w:sz w:val="16"/>
                <w:szCs w:val="16"/>
                <w:bdr w:val="none" w:color="auto" w:sz="0" w:space="0"/>
                <w:lang w:val="en-US"/>
              </w:rPr>
              <w:t>070303</w:t>
            </w:r>
          </w:p>
        </w:tc>
        <w:tc>
          <w:tcPr>
            <w:tcW w:w="22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sz w:val="14"/>
                <w:szCs w:val="14"/>
              </w:rPr>
            </w:pPr>
            <w:r>
              <w:rPr>
                <w:rFonts w:hint="eastAsia" w:ascii="仿宋" w:hAnsi="仿宋" w:eastAsia="仿宋" w:cs="仿宋"/>
                <w:sz w:val="16"/>
                <w:szCs w:val="16"/>
                <w:bdr w:val="none" w:color="auto" w:sz="0" w:space="0"/>
              </w:rPr>
              <w:t>有机化学（全日制）</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rFonts w:hint="eastAsia" w:ascii="微软雅黑" w:hAnsi="微软雅黑" w:eastAsia="微软雅黑" w:cs="微软雅黑"/>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rFonts w:hint="eastAsia" w:ascii="微软雅黑" w:hAnsi="微软雅黑" w:eastAsia="微软雅黑" w:cs="微软雅黑"/>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rFonts w:hint="eastAsia" w:ascii="微软雅黑" w:hAnsi="微软雅黑" w:eastAsia="微软雅黑" w:cs="微软雅黑"/>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rFonts w:hint="eastAsia" w:ascii="微软雅黑" w:hAnsi="微软雅黑" w:eastAsia="微软雅黑" w:cs="微软雅黑"/>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rFonts w:hint="eastAsia" w:ascii="微软雅黑" w:hAnsi="微软雅黑" w:eastAsia="微软雅黑" w:cs="微软雅黑"/>
          <w:sz w:val="14"/>
          <w:szCs w:val="14"/>
        </w:rPr>
      </w:pPr>
      <w:r>
        <w:rPr>
          <w:rStyle w:val="5"/>
          <w:rFonts w:hint="eastAsia" w:ascii="宋体" w:hAnsi="宋体" w:eastAsia="宋体" w:cs="宋体"/>
          <w:b w:val="0"/>
          <w:i w:val="0"/>
          <w:sz w:val="19"/>
          <w:szCs w:val="19"/>
          <w:bdr w:val="none" w:color="auto" w:sz="0" w:space="0"/>
        </w:rPr>
        <w:t>三、时间安排及重点说明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hint="eastAsia" w:ascii="仿宋" w:hAnsi="仿宋" w:eastAsia="仿宋" w:cs="仿宋"/>
          <w:sz w:val="19"/>
          <w:szCs w:val="19"/>
          <w:bdr w:val="none" w:color="auto" w:sz="0" w:space="0"/>
          <w:lang w:val="en-US"/>
        </w:rPr>
        <w:t>1.</w:t>
      </w:r>
      <w:r>
        <w:rPr>
          <w:rFonts w:hint="eastAsia" w:ascii="仿宋" w:hAnsi="仿宋" w:eastAsia="仿宋" w:cs="仿宋"/>
          <w:sz w:val="19"/>
          <w:szCs w:val="19"/>
          <w:bdr w:val="none" w:color="auto" w:sz="0" w:space="0"/>
        </w:rPr>
        <w:t>全国硕士研究生调剂服务系统开通，本专业调剂系统开放时间为</w:t>
      </w:r>
      <w:r>
        <w:rPr>
          <w:rFonts w:hint="eastAsia" w:ascii="仿宋" w:hAnsi="仿宋" w:eastAsia="仿宋" w:cs="仿宋"/>
          <w:sz w:val="19"/>
          <w:szCs w:val="19"/>
          <w:bdr w:val="none" w:color="auto" w:sz="0" w:space="0"/>
          <w:lang w:val="en-US"/>
        </w:rPr>
        <w:t>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6</w:t>
      </w:r>
      <w:r>
        <w:rPr>
          <w:rFonts w:hint="eastAsia" w:ascii="仿宋" w:hAnsi="仿宋" w:eastAsia="仿宋" w:cs="仿宋"/>
          <w:sz w:val="19"/>
          <w:szCs w:val="19"/>
          <w:bdr w:val="none" w:color="auto" w:sz="0" w:space="0"/>
        </w:rPr>
        <w:t>日</w:t>
      </w:r>
      <w:r>
        <w:rPr>
          <w:rFonts w:hint="eastAsia" w:ascii="仿宋" w:hAnsi="仿宋" w:eastAsia="仿宋" w:cs="仿宋"/>
          <w:sz w:val="19"/>
          <w:szCs w:val="19"/>
          <w:bdr w:val="none" w:color="auto" w:sz="0" w:space="0"/>
          <w:lang w:val="en-US"/>
        </w:rPr>
        <w:t>00:00</w:t>
      </w:r>
      <w:r>
        <w:rPr>
          <w:rFonts w:hint="eastAsia" w:ascii="仿宋" w:hAnsi="仿宋" w:eastAsia="仿宋" w:cs="仿宋"/>
          <w:sz w:val="19"/>
          <w:szCs w:val="19"/>
          <w:bdr w:val="none" w:color="auto" w:sz="0" w:space="0"/>
        </w:rPr>
        <w:t>至</w:t>
      </w:r>
      <w:r>
        <w:rPr>
          <w:rFonts w:hint="eastAsia" w:ascii="仿宋" w:hAnsi="仿宋" w:eastAsia="仿宋" w:cs="仿宋"/>
          <w:sz w:val="19"/>
          <w:szCs w:val="19"/>
          <w:bdr w:val="none" w:color="auto" w:sz="0" w:space="0"/>
          <w:lang w:val="en-US"/>
        </w:rPr>
        <w:t>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6</w:t>
      </w:r>
      <w:r>
        <w:rPr>
          <w:rFonts w:hint="eastAsia" w:ascii="仿宋" w:hAnsi="仿宋" w:eastAsia="仿宋" w:cs="仿宋"/>
          <w:sz w:val="19"/>
          <w:szCs w:val="19"/>
          <w:bdr w:val="none" w:color="auto" w:sz="0" w:space="0"/>
        </w:rPr>
        <w:t>日</w:t>
      </w:r>
      <w:r>
        <w:rPr>
          <w:rFonts w:hint="eastAsia" w:ascii="仿宋" w:hAnsi="仿宋" w:eastAsia="仿宋" w:cs="仿宋"/>
          <w:sz w:val="19"/>
          <w:szCs w:val="19"/>
          <w:bdr w:val="none" w:color="auto" w:sz="0" w:space="0"/>
          <w:lang w:val="en-US"/>
        </w:rPr>
        <w:t>12</w:t>
      </w:r>
      <w:r>
        <w:rPr>
          <w:rFonts w:hint="eastAsia" w:ascii="仿宋" w:hAnsi="仿宋" w:eastAsia="仿宋" w:cs="仿宋"/>
          <w:sz w:val="19"/>
          <w:szCs w:val="19"/>
          <w:bdr w:val="none" w:color="auto" w:sz="0" w:space="0"/>
        </w:rPr>
        <w:t>：</w:t>
      </w:r>
      <w:r>
        <w:rPr>
          <w:rFonts w:hint="eastAsia" w:ascii="仿宋" w:hAnsi="仿宋" w:eastAsia="仿宋" w:cs="仿宋"/>
          <w:sz w:val="19"/>
          <w:szCs w:val="19"/>
          <w:bdr w:val="none" w:color="auto" w:sz="0" w:space="0"/>
          <w:lang w:val="en-US"/>
        </w:rPr>
        <w:t>00</w:t>
      </w:r>
      <w:r>
        <w:rPr>
          <w:rFonts w:hint="eastAsia" w:ascii="仿宋" w:hAnsi="仿宋" w:eastAsia="仿宋" w:cs="仿宋"/>
          <w:sz w:val="19"/>
          <w:szCs w:val="19"/>
          <w:bdr w:val="none" w:color="auto" w:sz="0" w:space="0"/>
        </w:rPr>
        <w:t>。</w:t>
      </w:r>
      <w:r>
        <w:rPr>
          <w:rFonts w:hint="eastAsia" w:ascii="仿宋" w:hAnsi="仿宋" w:eastAsia="仿宋" w:cs="仿宋"/>
          <w:sz w:val="19"/>
          <w:szCs w:val="19"/>
          <w:bdr w:val="none" w:color="auto" w:sz="0" w:space="0"/>
          <w:lang w:val="en-US"/>
        </w:rPr>
        <w:t>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6</w:t>
      </w:r>
      <w:r>
        <w:rPr>
          <w:rFonts w:hint="eastAsia" w:ascii="仿宋" w:hAnsi="仿宋" w:eastAsia="仿宋" w:cs="仿宋"/>
          <w:sz w:val="19"/>
          <w:szCs w:val="19"/>
          <w:bdr w:val="none" w:color="auto" w:sz="0" w:space="0"/>
        </w:rPr>
        <w:t>日晚通过“全国硕士研究生调剂服务系统”，向已确定调剂复试考生发送复试通知，并请收到复试通知后半小时内务必点击确认接受，逾期将视为自动放弃（由干当天网络流量过大，可能导致系统拥堵，建议考生尽早登录系统填报志愿，如遇全国性网络崩溃等不可抗因素，我院将另行通知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hint="eastAsia" w:ascii="仿宋" w:hAnsi="仿宋" w:eastAsia="仿宋" w:cs="仿宋"/>
          <w:sz w:val="19"/>
          <w:szCs w:val="19"/>
          <w:bdr w:val="none" w:color="auto" w:sz="0" w:space="0"/>
          <w:lang w:val="en-US"/>
        </w:rPr>
        <w:t>2. 4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6</w:t>
      </w:r>
      <w:r>
        <w:rPr>
          <w:rFonts w:hint="eastAsia" w:ascii="仿宋" w:hAnsi="仿宋" w:eastAsia="仿宋" w:cs="仿宋"/>
          <w:sz w:val="19"/>
          <w:szCs w:val="19"/>
          <w:bdr w:val="none" w:color="auto" w:sz="0" w:space="0"/>
        </w:rPr>
        <w:t>日下午，可通过河北农业大学理学院官网查询调剂考生复试名单和相关信息。</w:t>
      </w:r>
      <w:r>
        <w:rPr>
          <w:rFonts w:hint="eastAsia" w:ascii="仿宋" w:hAnsi="仿宋" w:eastAsia="仿宋" w:cs="仿宋"/>
          <w:sz w:val="19"/>
          <w:szCs w:val="19"/>
          <w:bdr w:val="none" w:color="auto" w:sz="0" w:space="0"/>
          <w:lang w:val="en-US"/>
        </w:rPr>
        <w:t>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6</w:t>
      </w:r>
      <w:r>
        <w:rPr>
          <w:rFonts w:hint="eastAsia" w:ascii="仿宋" w:hAnsi="仿宋" w:eastAsia="仿宋" w:cs="仿宋"/>
          <w:sz w:val="19"/>
          <w:szCs w:val="19"/>
          <w:bdr w:val="none" w:color="auto" w:sz="0" w:space="0"/>
        </w:rPr>
        <w:t>日下午进行模拟复试。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hint="eastAsia" w:ascii="仿宋" w:hAnsi="仿宋" w:eastAsia="仿宋" w:cs="仿宋"/>
          <w:sz w:val="19"/>
          <w:szCs w:val="19"/>
          <w:bdr w:val="none" w:color="auto" w:sz="0" w:space="0"/>
          <w:lang w:val="en-US"/>
        </w:rPr>
        <w:t>3. 4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7</w:t>
      </w:r>
      <w:r>
        <w:rPr>
          <w:rFonts w:hint="eastAsia" w:ascii="仿宋" w:hAnsi="仿宋" w:eastAsia="仿宋" w:cs="仿宋"/>
          <w:sz w:val="19"/>
          <w:szCs w:val="19"/>
          <w:bdr w:val="none" w:color="auto" w:sz="0" w:space="0"/>
        </w:rPr>
        <w:t>日上午</w:t>
      </w:r>
      <w:r>
        <w:rPr>
          <w:rFonts w:hint="eastAsia" w:ascii="仿宋" w:hAnsi="仿宋" w:eastAsia="仿宋" w:cs="仿宋"/>
          <w:sz w:val="19"/>
          <w:szCs w:val="19"/>
          <w:bdr w:val="none" w:color="auto" w:sz="0" w:space="0"/>
          <w:lang w:val="en-US"/>
        </w:rPr>
        <w:t>7:30</w:t>
      </w:r>
      <w:r>
        <w:rPr>
          <w:rFonts w:hint="eastAsia" w:ascii="仿宋" w:hAnsi="仿宋" w:eastAsia="仿宋" w:cs="仿宋"/>
          <w:sz w:val="19"/>
          <w:szCs w:val="19"/>
          <w:bdr w:val="none" w:color="auto" w:sz="0" w:space="0"/>
        </w:rPr>
        <w:t>调剂考生开始复试。复试方式及设备要求、复试内容及复试成绩计算办法、录取原则、提交资格审查材料等详见《河北农业大学理学院</w:t>
      </w:r>
      <w:r>
        <w:rPr>
          <w:rFonts w:hint="eastAsia" w:ascii="仿宋" w:hAnsi="仿宋" w:eastAsia="仿宋" w:cs="仿宋"/>
          <w:sz w:val="19"/>
          <w:szCs w:val="19"/>
          <w:bdr w:val="none" w:color="auto" w:sz="0" w:space="0"/>
          <w:lang w:val="en-US"/>
        </w:rPr>
        <w:t>2023</w:t>
      </w:r>
      <w:r>
        <w:rPr>
          <w:rFonts w:hint="eastAsia" w:ascii="仿宋" w:hAnsi="仿宋" w:eastAsia="仿宋" w:cs="仿宋"/>
          <w:sz w:val="19"/>
          <w:szCs w:val="19"/>
          <w:bdr w:val="none" w:color="auto" w:sz="0" w:space="0"/>
        </w:rPr>
        <w:t>年硕士研究生复试录取工作实施细则》执行。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hint="eastAsia" w:ascii="仿宋" w:hAnsi="仿宋" w:eastAsia="仿宋" w:cs="仿宋"/>
          <w:sz w:val="19"/>
          <w:szCs w:val="19"/>
          <w:bdr w:val="none" w:color="auto" w:sz="0" w:space="0"/>
          <w:lang w:val="en-US"/>
        </w:rPr>
        <w:t>4. </w:t>
      </w:r>
      <w:r>
        <w:rPr>
          <w:rFonts w:hint="eastAsia" w:ascii="仿宋" w:hAnsi="仿宋" w:eastAsia="仿宋" w:cs="仿宋"/>
          <w:sz w:val="19"/>
          <w:szCs w:val="19"/>
          <w:bdr w:val="none" w:color="auto" w:sz="0" w:space="0"/>
        </w:rPr>
        <w:t>参加调剂复试的考生请于</w:t>
      </w:r>
      <w:r>
        <w:rPr>
          <w:rFonts w:hint="eastAsia" w:ascii="仿宋" w:hAnsi="仿宋" w:eastAsia="仿宋" w:cs="仿宋"/>
          <w:sz w:val="19"/>
          <w:szCs w:val="19"/>
          <w:bdr w:val="none" w:color="auto" w:sz="0" w:space="0"/>
          <w:lang w:val="en-US"/>
        </w:rPr>
        <w:t>2023</w:t>
      </w:r>
      <w:r>
        <w:rPr>
          <w:rFonts w:hint="eastAsia" w:ascii="仿宋" w:hAnsi="仿宋" w:eastAsia="仿宋" w:cs="仿宋"/>
          <w:sz w:val="19"/>
          <w:szCs w:val="19"/>
          <w:bdr w:val="none" w:color="auto" w:sz="0" w:space="0"/>
        </w:rPr>
        <w:t>年</w:t>
      </w:r>
      <w:r>
        <w:rPr>
          <w:rFonts w:hint="eastAsia" w:ascii="仿宋" w:hAnsi="仿宋" w:eastAsia="仿宋" w:cs="仿宋"/>
          <w:sz w:val="19"/>
          <w:szCs w:val="19"/>
          <w:bdr w:val="none" w:color="auto" w:sz="0" w:space="0"/>
          <w:lang w:val="en-US"/>
        </w:rPr>
        <w:t>4</w:t>
      </w:r>
      <w:r>
        <w:rPr>
          <w:rFonts w:hint="eastAsia" w:ascii="仿宋" w:hAnsi="仿宋" w:eastAsia="仿宋" w:cs="仿宋"/>
          <w:sz w:val="19"/>
          <w:szCs w:val="19"/>
          <w:bdr w:val="none" w:color="auto" w:sz="0" w:space="0"/>
        </w:rPr>
        <w:t>月</w:t>
      </w:r>
      <w:r>
        <w:rPr>
          <w:rFonts w:hint="eastAsia" w:ascii="仿宋" w:hAnsi="仿宋" w:eastAsia="仿宋" w:cs="仿宋"/>
          <w:sz w:val="19"/>
          <w:szCs w:val="19"/>
          <w:bdr w:val="none" w:color="auto" w:sz="0" w:space="0"/>
          <w:lang w:val="en-US"/>
        </w:rPr>
        <w:t>6</w:t>
      </w:r>
      <w:r>
        <w:rPr>
          <w:rFonts w:hint="eastAsia" w:ascii="仿宋" w:hAnsi="仿宋" w:eastAsia="仿宋" w:cs="仿宋"/>
          <w:sz w:val="19"/>
          <w:szCs w:val="19"/>
          <w:bdr w:val="none" w:color="auto" w:sz="0" w:space="0"/>
        </w:rPr>
        <w:t>日</w:t>
      </w:r>
      <w:r>
        <w:rPr>
          <w:rFonts w:hint="eastAsia" w:ascii="仿宋" w:hAnsi="仿宋" w:eastAsia="仿宋" w:cs="仿宋"/>
          <w:sz w:val="19"/>
          <w:szCs w:val="19"/>
          <w:bdr w:val="none" w:color="auto" w:sz="0" w:space="0"/>
          <w:lang w:val="en-US"/>
        </w:rPr>
        <w:t>23</w:t>
      </w:r>
      <w:r>
        <w:rPr>
          <w:rFonts w:hint="eastAsia" w:ascii="仿宋" w:hAnsi="仿宋" w:eastAsia="仿宋" w:cs="仿宋"/>
          <w:sz w:val="19"/>
          <w:szCs w:val="19"/>
          <w:bdr w:val="none" w:color="auto" w:sz="0" w:space="0"/>
        </w:rPr>
        <w:t>点之前，将相关材料的电子版（原件需提供扫描件</w:t>
      </w:r>
      <w:r>
        <w:rPr>
          <w:rFonts w:hint="eastAsia" w:ascii="仿宋" w:hAnsi="仿宋" w:eastAsia="仿宋" w:cs="仿宋"/>
          <w:sz w:val="19"/>
          <w:szCs w:val="19"/>
          <w:bdr w:val="none" w:color="auto" w:sz="0" w:space="0"/>
          <w:lang w:val="en-US"/>
        </w:rPr>
        <w:t>PDF</w:t>
      </w:r>
      <w:r>
        <w:rPr>
          <w:rFonts w:hint="eastAsia" w:ascii="仿宋" w:hAnsi="仿宋" w:eastAsia="仿宋" w:cs="仿宋"/>
          <w:sz w:val="19"/>
          <w:szCs w:val="19"/>
          <w:bdr w:val="none" w:color="auto" w:sz="0" w:space="0"/>
        </w:rPr>
        <w:t>格式或电子照片</w:t>
      </w:r>
      <w:r>
        <w:rPr>
          <w:rFonts w:hint="eastAsia" w:ascii="仿宋" w:hAnsi="仿宋" w:eastAsia="仿宋" w:cs="仿宋"/>
          <w:sz w:val="19"/>
          <w:szCs w:val="19"/>
          <w:bdr w:val="none" w:color="auto" w:sz="0" w:space="0"/>
          <w:lang w:val="en-US"/>
        </w:rPr>
        <w:t>jpg</w:t>
      </w:r>
      <w:r>
        <w:rPr>
          <w:rFonts w:hint="eastAsia" w:ascii="仿宋" w:hAnsi="仿宋" w:eastAsia="仿宋" w:cs="仿宋"/>
          <w:sz w:val="19"/>
          <w:szCs w:val="19"/>
          <w:bdr w:val="none" w:color="auto" w:sz="0" w:space="0"/>
        </w:rPr>
        <w:t>格式）发送至邮箱：</w:t>
      </w:r>
      <w:r>
        <w:rPr>
          <w:rFonts w:hint="eastAsia" w:ascii="仿宋" w:hAnsi="仿宋" w:eastAsia="仿宋" w:cs="仿宋"/>
          <w:sz w:val="19"/>
          <w:szCs w:val="19"/>
          <w:bdr w:val="none" w:color="auto" w:sz="0" w:space="0"/>
          <w:lang w:val="en-US"/>
        </w:rPr>
        <w:t>zhaobinbaozhu@126.com</w:t>
      </w:r>
      <w:r>
        <w:rPr>
          <w:rFonts w:hint="eastAsia" w:ascii="仿宋" w:hAnsi="仿宋" w:eastAsia="仿宋" w:cs="仿宋"/>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hint="eastAsia" w:ascii="仿宋" w:hAnsi="仿宋" w:eastAsia="仿宋" w:cs="仿宋"/>
          <w:sz w:val="19"/>
          <w:szCs w:val="19"/>
          <w:bdr w:val="none" w:color="auto" w:sz="0" w:space="0"/>
        </w:rPr>
        <w:t>提交材料时邮件压缩包命名为“【资格审查】</w:t>
      </w:r>
      <w:r>
        <w:rPr>
          <w:rFonts w:hint="eastAsia" w:ascii="仿宋" w:hAnsi="仿宋" w:eastAsia="仿宋" w:cs="仿宋"/>
          <w:sz w:val="19"/>
          <w:szCs w:val="19"/>
          <w:bdr w:val="none" w:color="auto" w:sz="0" w:space="0"/>
          <w:lang w:val="en-US"/>
        </w:rPr>
        <w:t>+</w:t>
      </w:r>
      <w:r>
        <w:rPr>
          <w:rFonts w:hint="eastAsia" w:ascii="仿宋" w:hAnsi="仿宋" w:eastAsia="仿宋" w:cs="仿宋"/>
          <w:sz w:val="19"/>
          <w:szCs w:val="19"/>
          <w:bdr w:val="none" w:color="auto" w:sz="0" w:space="0"/>
        </w:rPr>
        <w:t>考生姓名</w:t>
      </w:r>
      <w:r>
        <w:rPr>
          <w:rFonts w:hint="eastAsia" w:ascii="仿宋" w:hAnsi="仿宋" w:eastAsia="仿宋" w:cs="仿宋"/>
          <w:sz w:val="19"/>
          <w:szCs w:val="19"/>
          <w:bdr w:val="none" w:color="auto" w:sz="0" w:space="0"/>
          <w:lang w:val="en-US"/>
        </w:rPr>
        <w:t>+</w:t>
      </w:r>
      <w:r>
        <w:rPr>
          <w:rFonts w:hint="eastAsia" w:ascii="仿宋" w:hAnsi="仿宋" w:eastAsia="仿宋" w:cs="仿宋"/>
          <w:sz w:val="19"/>
          <w:szCs w:val="19"/>
          <w:bdr w:val="none" w:color="auto" w:sz="0" w:space="0"/>
        </w:rPr>
        <w:t>准考证号</w:t>
      </w:r>
      <w:r>
        <w:rPr>
          <w:rFonts w:hint="eastAsia" w:ascii="仿宋" w:hAnsi="仿宋" w:eastAsia="仿宋" w:cs="仿宋"/>
          <w:sz w:val="19"/>
          <w:szCs w:val="19"/>
          <w:bdr w:val="none" w:color="auto" w:sz="0" w:space="0"/>
          <w:lang w:val="en-US"/>
        </w:rPr>
        <w:t>+</w:t>
      </w:r>
      <w:r>
        <w:rPr>
          <w:rFonts w:hint="eastAsia" w:ascii="仿宋" w:hAnsi="仿宋" w:eastAsia="仿宋" w:cs="仿宋"/>
          <w:sz w:val="19"/>
          <w:szCs w:val="19"/>
          <w:bdr w:val="none" w:color="auto" w:sz="0" w:space="0"/>
        </w:rPr>
        <w:t>报考专业</w:t>
      </w:r>
      <w:r>
        <w:rPr>
          <w:rFonts w:hint="eastAsia" w:ascii="仿宋" w:hAnsi="仿宋" w:eastAsia="仿宋" w:cs="仿宋"/>
          <w:sz w:val="19"/>
          <w:szCs w:val="19"/>
          <w:bdr w:val="none" w:color="auto" w:sz="0" w:space="0"/>
          <w:lang w:val="en-US"/>
        </w:rPr>
        <w:t>”</w:t>
      </w:r>
      <w:r>
        <w:rPr>
          <w:rFonts w:hint="eastAsia" w:ascii="仿宋" w:hAnsi="仿宋" w:eastAsia="仿宋" w:cs="仿宋"/>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hint="eastAsia" w:ascii="仿宋" w:hAnsi="仿宋" w:eastAsia="仿宋" w:cs="仿宋"/>
          <w:sz w:val="19"/>
          <w:szCs w:val="19"/>
          <w:bdr w:val="none" w:color="auto" w:sz="0" w:space="0"/>
          <w:lang w:val="en-US"/>
        </w:rPr>
        <w:t>5. </w:t>
      </w:r>
      <w:r>
        <w:rPr>
          <w:rFonts w:hint="eastAsia" w:ascii="仿宋" w:hAnsi="仿宋" w:eastAsia="仿宋" w:cs="仿宋"/>
          <w:sz w:val="19"/>
          <w:szCs w:val="19"/>
          <w:bdr w:val="none" w:color="auto" w:sz="0" w:space="0"/>
        </w:rPr>
        <w:t>体检：</w:t>
      </w:r>
      <w:r>
        <w:rPr>
          <w:rFonts w:hint="eastAsia" w:ascii="仿宋" w:hAnsi="仿宋" w:eastAsia="仿宋" w:cs="仿宋"/>
          <w:color w:val="000000"/>
          <w:sz w:val="19"/>
          <w:szCs w:val="19"/>
          <w:bdr w:val="none" w:color="auto" w:sz="0" w:space="0"/>
        </w:rPr>
        <w:t>拟录取考生需在学校规定的时间内到所在地二级甲等及以上医院自行体检并提交相应体检报告，体检结果不符合上述规定的为体检不合格，将取消其拟录取资格。提交体检报告时间要求：</w:t>
      </w:r>
      <w:r>
        <w:rPr>
          <w:rFonts w:hint="default" w:ascii="Times New Roman" w:hAnsi="Times New Roman" w:eastAsia="微软雅黑" w:cs="Times New Roman"/>
          <w:sz w:val="19"/>
          <w:szCs w:val="19"/>
          <w:bdr w:val="none" w:color="auto" w:sz="0" w:space="0"/>
        </w:rPr>
        <w:t> </w:t>
      </w:r>
      <w:r>
        <w:rPr>
          <w:rFonts w:hint="default" w:ascii="Times New Roman" w:hAnsi="Times New Roman" w:eastAsia="微软雅黑" w:cs="Times New Roman"/>
          <w:sz w:val="19"/>
          <w:szCs w:val="19"/>
          <w:bdr w:val="none" w:color="auto" w:sz="0" w:space="0"/>
          <w:lang w:val="en-US"/>
        </w:rPr>
        <w:t>4</w:t>
      </w:r>
      <w:r>
        <w:rPr>
          <w:rFonts w:hint="eastAsia" w:ascii="仿宋" w:hAnsi="仿宋" w:eastAsia="仿宋" w:cs="仿宋"/>
          <w:sz w:val="19"/>
          <w:szCs w:val="19"/>
          <w:bdr w:val="none" w:color="auto" w:sz="0" w:space="0"/>
        </w:rPr>
        <w:t>月</w:t>
      </w:r>
      <w:r>
        <w:rPr>
          <w:rFonts w:hint="default" w:ascii="Times New Roman" w:hAnsi="Times New Roman" w:eastAsia="微软雅黑" w:cs="Times New Roman"/>
          <w:sz w:val="19"/>
          <w:szCs w:val="19"/>
          <w:bdr w:val="none" w:color="auto" w:sz="0" w:space="0"/>
          <w:lang w:val="en-US"/>
        </w:rPr>
        <w:t>10</w:t>
      </w:r>
      <w:r>
        <w:rPr>
          <w:rFonts w:hint="eastAsia" w:ascii="仿宋" w:hAnsi="仿宋" w:eastAsia="仿宋" w:cs="仿宋"/>
          <w:sz w:val="19"/>
          <w:szCs w:val="19"/>
          <w:bdr w:val="none" w:color="auto" w:sz="0" w:space="0"/>
        </w:rPr>
        <w:t>日</w:t>
      </w:r>
      <w:r>
        <w:rPr>
          <w:rFonts w:hint="default" w:ascii="Times New Roman" w:hAnsi="Times New Roman" w:eastAsia="微软雅黑" w:cs="Times New Roman"/>
          <w:sz w:val="19"/>
          <w:szCs w:val="19"/>
          <w:bdr w:val="none" w:color="auto" w:sz="0" w:space="0"/>
          <w:lang w:val="en-US"/>
        </w:rPr>
        <w:t>17:00</w:t>
      </w:r>
      <w:r>
        <w:rPr>
          <w:rFonts w:hint="eastAsia" w:ascii="仿宋" w:hAnsi="仿宋" w:eastAsia="仿宋" w:cs="仿宋"/>
          <w:sz w:val="19"/>
          <w:szCs w:val="19"/>
          <w:bdr w:val="none" w:color="auto" w:sz="0" w:space="0"/>
        </w:rPr>
        <w:t>之前。</w:t>
      </w:r>
      <w:r>
        <w:rPr>
          <w:rFonts w:hint="eastAsia" w:ascii="微软雅黑" w:hAnsi="微软雅黑" w:eastAsia="微软雅黑" w:cs="微软雅黑"/>
          <w:color w:val="333333"/>
          <w:sz w:val="15"/>
          <w:szCs w:val="15"/>
          <w:u w:val="none"/>
          <w:bdr w:val="none" w:color="auto" w:sz="0" w:space="0"/>
          <w:lang w:val="en-US"/>
        </w:rPr>
        <w:fldChar w:fldCharType="begin"/>
      </w:r>
      <w:r>
        <w:rPr>
          <w:rFonts w:hint="eastAsia" w:ascii="微软雅黑" w:hAnsi="微软雅黑" w:eastAsia="微软雅黑" w:cs="微软雅黑"/>
          <w:color w:val="333333"/>
          <w:sz w:val="15"/>
          <w:szCs w:val="15"/>
          <w:u w:val="none"/>
          <w:bdr w:val="none" w:color="auto" w:sz="0" w:space="0"/>
          <w:lang w:val="en-US"/>
        </w:rPr>
        <w:instrText xml:space="preserve"> HYPERLINK "mailto:%E5%8F%91%E9%80%81%E8%87%B3%E9%82%AE%E7%AE%B1zhaobinbaozhu@126.com" </w:instrText>
      </w:r>
      <w:r>
        <w:rPr>
          <w:rFonts w:hint="eastAsia" w:ascii="微软雅黑" w:hAnsi="微软雅黑" w:eastAsia="微软雅黑" w:cs="微软雅黑"/>
          <w:color w:val="333333"/>
          <w:sz w:val="15"/>
          <w:szCs w:val="15"/>
          <w:u w:val="none"/>
          <w:bdr w:val="none" w:color="auto" w:sz="0" w:space="0"/>
          <w:lang w:val="en-US"/>
        </w:rPr>
        <w:fldChar w:fldCharType="separate"/>
      </w:r>
      <w:r>
        <w:rPr>
          <w:rStyle w:val="7"/>
          <w:rFonts w:hint="eastAsia" w:ascii="仿宋" w:hAnsi="仿宋" w:eastAsia="仿宋" w:cs="仿宋"/>
          <w:color w:val="auto"/>
          <w:sz w:val="19"/>
          <w:szCs w:val="19"/>
          <w:u w:val="none"/>
          <w:bdr w:val="none" w:color="auto" w:sz="0" w:space="0"/>
          <w:lang w:val="en-US"/>
        </w:rPr>
        <w:t>发送至邮箱</w:t>
      </w:r>
      <w:r>
        <w:rPr>
          <w:rStyle w:val="7"/>
          <w:rFonts w:hint="default" w:ascii="Times New Roman" w:hAnsi="Times New Roman" w:eastAsia="微软雅黑" w:cs="Times New Roman"/>
          <w:color w:val="auto"/>
          <w:sz w:val="19"/>
          <w:szCs w:val="19"/>
          <w:u w:val="none"/>
          <w:bdr w:val="none" w:color="auto" w:sz="0" w:space="0"/>
          <w:lang w:val="en-US"/>
        </w:rPr>
        <w:t>zhaobinbaozhu@126.com</w:t>
      </w:r>
      <w:r>
        <w:rPr>
          <w:rFonts w:hint="eastAsia" w:ascii="微软雅黑" w:hAnsi="微软雅黑" w:eastAsia="微软雅黑" w:cs="微软雅黑"/>
          <w:color w:val="333333"/>
          <w:sz w:val="15"/>
          <w:szCs w:val="15"/>
          <w:u w:val="none"/>
          <w:bdr w:val="none" w:color="auto" w:sz="0" w:space="0"/>
          <w:lang w:val="en-US"/>
        </w:rPr>
        <w:fldChar w:fldCharType="end"/>
      </w:r>
      <w:r>
        <w:rPr>
          <w:rFonts w:hint="eastAsia" w:ascii="仿宋" w:hAnsi="仿宋" w:eastAsia="仿宋" w:cs="仿宋"/>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rPr>
          <w:rFonts w:hint="eastAsia" w:ascii="微软雅黑" w:hAnsi="微软雅黑" w:eastAsia="微软雅黑" w:cs="微软雅黑"/>
          <w:sz w:val="14"/>
          <w:szCs w:val="14"/>
        </w:rPr>
      </w:pPr>
      <w:r>
        <w:rPr>
          <w:rFonts w:ascii="仿宋_gb2312" w:hAnsi="仿宋_gb2312" w:eastAsia="仿宋_gb2312" w:cs="仿宋_gb2312"/>
          <w:color w:val="000000"/>
          <w:sz w:val="19"/>
          <w:szCs w:val="19"/>
          <w:bdr w:val="none" w:color="auto" w:sz="0" w:space="0"/>
        </w:rPr>
        <w:t>如有疑问，请拨打赵老师联系电话</w:t>
      </w:r>
      <w:r>
        <w:rPr>
          <w:rFonts w:hint="default" w:ascii="Times New Roman" w:hAnsi="Times New Roman" w:eastAsia="微软雅黑" w:cs="Times New Roman"/>
          <w:color w:val="000000"/>
          <w:sz w:val="19"/>
          <w:szCs w:val="19"/>
          <w:bdr w:val="none" w:color="auto" w:sz="0" w:space="0"/>
          <w:lang w:val="en-US"/>
        </w:rPr>
        <w:t>0312-7521385,13582623120</w:t>
      </w:r>
      <w:r>
        <w:rPr>
          <w:rFonts w:hint="default" w:ascii="仿宋_gb2312" w:hAnsi="仿宋_gb2312" w:eastAsia="仿宋_gb2312" w:cs="仿宋_gb2312"/>
          <w:color w:val="000000"/>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00"/>
        <w:jc w:val="right"/>
        <w:rPr>
          <w:rFonts w:hint="eastAsia" w:ascii="微软雅黑" w:hAnsi="微软雅黑" w:eastAsia="微软雅黑" w:cs="微软雅黑"/>
          <w:sz w:val="14"/>
          <w:szCs w:val="1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C70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 w:type="character" w:styleId="7">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2023-05-18T10:08:11Z</dcterms:created>
  <dc:creator>86188</dc:creator>
  <cp:lastModifiedBy>随风而动</cp:lastModifiedBy>
  <dcterms:modified xsi:type="dcterms:W3CDTF">2023-05-18T10:08:12Z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