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0F46" w:rsidRPr="00BD0F46" w:rsidRDefault="00BD0F46" w:rsidP="00BD0F46">
      <w:pPr>
        <w:widowControl/>
        <w:spacing w:line="675" w:lineRule="atLeast"/>
        <w:jc w:val="center"/>
        <w:rPr>
          <w:rFonts w:ascii="微软雅黑" w:eastAsia="微软雅黑" w:hAnsi="微软雅黑" w:cs="宋体"/>
          <w:color w:val="000000"/>
          <w:kern w:val="0"/>
          <w:sz w:val="27"/>
          <w:szCs w:val="27"/>
        </w:rPr>
      </w:pPr>
      <w:r w:rsidRPr="00BD0F46">
        <w:rPr>
          <w:rFonts w:ascii="微软雅黑" w:eastAsia="微软雅黑" w:hAnsi="微软雅黑" w:cs="宋体" w:hint="eastAsia"/>
          <w:color w:val="000000"/>
          <w:kern w:val="0"/>
          <w:sz w:val="27"/>
          <w:szCs w:val="27"/>
        </w:rPr>
        <w:t>国际交流与教育学院2023年汉语国际教育硕士研究生复试时间及复试考生名单</w:t>
      </w:r>
    </w:p>
    <w:p w:rsidR="00BD0F46" w:rsidRPr="00BD0F46" w:rsidRDefault="00BD0F46" w:rsidP="00BD0F46">
      <w:pPr>
        <w:widowControl/>
        <w:spacing w:line="450" w:lineRule="atLeast"/>
        <w:jc w:val="center"/>
        <w:rPr>
          <w:rFonts w:ascii="微软雅黑" w:eastAsia="微软雅黑" w:hAnsi="微软雅黑" w:cs="宋体" w:hint="eastAsia"/>
          <w:color w:val="A3A3A3"/>
          <w:kern w:val="0"/>
          <w:sz w:val="18"/>
          <w:szCs w:val="18"/>
        </w:rPr>
      </w:pPr>
      <w:r w:rsidRPr="00BD0F46">
        <w:rPr>
          <w:rFonts w:ascii="微软雅黑" w:eastAsia="微软雅黑" w:hAnsi="微软雅黑" w:cs="宋体" w:hint="eastAsia"/>
          <w:color w:val="A3A3A3"/>
          <w:kern w:val="0"/>
          <w:sz w:val="18"/>
          <w:szCs w:val="18"/>
        </w:rPr>
        <w:t>来源：国际交流学院 发布：2023-03-24 阅读：293</w:t>
      </w:r>
    </w:p>
    <w:p w:rsidR="00BD0F46" w:rsidRPr="00BD0F46" w:rsidRDefault="00BD0F46" w:rsidP="00BD0F46">
      <w:pPr>
        <w:widowControl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BD0F4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经学院研究生招生复试工作领导小组决定, 2023年3月29日上午9:00开始硕士研究生复试工作。请参加复试的考生于3月26日下午6:00前把复试资格审查材料发送至邮箱hbugjjlxy@126.com，具体要求详见学院网站《河北大学国际交流与教育学院研究生复试工作细则》。</w:t>
      </w:r>
    </w:p>
    <w:p w:rsidR="00BD0F46" w:rsidRPr="00BD0F46" w:rsidRDefault="00BD0F46" w:rsidP="00BD0F46">
      <w:pPr>
        <w:widowControl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BD0F4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本次复试使用“学信网招生远程面试系统”作为主平台进行网络远程面试。在专业复试开始前30分钟登陆指定平台进行网络远程报到。复试考生如有问题请提前联系我院,联系电话：0312-5022380。</w:t>
      </w:r>
    </w:p>
    <w:p w:rsidR="00BD0F46" w:rsidRPr="00BD0F46" w:rsidRDefault="00BD0F46" w:rsidP="00BD0F46">
      <w:pPr>
        <w:widowControl/>
        <w:ind w:firstLine="555"/>
        <w:jc w:val="lef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BD0F4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复试学生名单如下：</w:t>
      </w:r>
    </w:p>
    <w:tbl>
      <w:tblPr>
        <w:tblW w:w="7755" w:type="dxa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93"/>
        <w:gridCol w:w="977"/>
        <w:gridCol w:w="977"/>
        <w:gridCol w:w="977"/>
        <w:gridCol w:w="977"/>
        <w:gridCol w:w="977"/>
        <w:gridCol w:w="977"/>
      </w:tblGrid>
      <w:tr w:rsidR="00BD0F46" w:rsidRPr="00BD0F46" w:rsidTr="00BD0F46">
        <w:trPr>
          <w:trHeight w:val="255"/>
          <w:tblCellSpacing w:w="0" w:type="dxa"/>
        </w:trPr>
        <w:tc>
          <w:tcPr>
            <w:tcW w:w="1890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考生编号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姓名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政治理论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外国语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业务课一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业务课二</w:t>
            </w:r>
          </w:p>
        </w:tc>
        <w:tc>
          <w:tcPr>
            <w:tcW w:w="975" w:type="dxa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宋体" w:eastAsia="宋体" w:hAnsi="宋体" w:cs="宋体" w:hint="eastAsia"/>
                <w:b/>
                <w:bCs/>
                <w:color w:val="000000"/>
                <w:kern w:val="0"/>
                <w:sz w:val="20"/>
                <w:szCs w:val="20"/>
              </w:rPr>
              <w:t>总分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100753010006769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李雨霏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402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100753010006780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霍梦娇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401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张笑笑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142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399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100753010006798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秦科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397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张仕京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392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邬业会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100753010006850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王笑元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王贝贝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390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徐雯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389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杨子晗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389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100753010006801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王颖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387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100753010006731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郭旭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384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100753010006799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张玉迪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王金金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380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柳昊汝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379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100753010006694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张宇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378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lastRenderedPageBreak/>
              <w:t>100753010006846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377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施冉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375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100753010006837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马诗瑶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375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100753010006882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姜海春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373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100753010006681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刘彦彤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100753010006804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李靖萱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370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100753010006810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李艾徽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368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100753010006774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吴晨依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367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100753010006733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苏琳涵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366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100753010006783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王晓威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134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365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王娜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72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364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100753010006747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刘宇凡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364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100753010006738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巩慧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363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史波羿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363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代佳伟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100753010006808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王玉佳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361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100753010006684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董博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359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苑霓霓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358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刘灿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119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357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100753010006870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张祎迪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126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357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100753010006752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刘子腾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114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355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100753010006785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詹育苗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354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100753010006655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贺莉媛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115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352</w:t>
            </w:r>
          </w:p>
        </w:tc>
      </w:tr>
      <w:tr w:rsidR="00BD0F46" w:rsidRPr="00BD0F46" w:rsidTr="00BD0F46">
        <w:trPr>
          <w:trHeight w:val="255"/>
          <w:tblCellSpacing w:w="0" w:type="dxa"/>
        </w:trPr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100753010006861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4"/>
                <w:szCs w:val="24"/>
              </w:rPr>
              <w:t>刘畅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57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62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118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113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noWrap/>
            <w:tcMar>
              <w:top w:w="0" w:type="dxa"/>
              <w:left w:w="105" w:type="dxa"/>
              <w:bottom w:w="0" w:type="dxa"/>
              <w:right w:w="105" w:type="dxa"/>
            </w:tcMar>
            <w:vAlign w:val="bottom"/>
            <w:hideMark/>
          </w:tcPr>
          <w:p w:rsidR="00BD0F46" w:rsidRPr="00BD0F46" w:rsidRDefault="00BD0F46" w:rsidP="00BD0F46">
            <w:pPr>
              <w:widowControl/>
              <w:jc w:val="center"/>
              <w:textAlignment w:val="bottom"/>
              <w:rPr>
                <w:rFonts w:ascii="宋体" w:eastAsia="宋体" w:hAnsi="宋体" w:cs="宋体"/>
                <w:kern w:val="0"/>
                <w:sz w:val="24"/>
                <w:szCs w:val="24"/>
              </w:rPr>
            </w:pPr>
            <w:r w:rsidRPr="00BD0F46">
              <w:rPr>
                <w:rFonts w:ascii="Arial" w:eastAsia="宋体" w:hAnsi="Arial" w:cs="Arial"/>
                <w:color w:val="000000"/>
                <w:kern w:val="0"/>
                <w:sz w:val="20"/>
                <w:szCs w:val="20"/>
              </w:rPr>
              <w:t>350</w:t>
            </w:r>
          </w:p>
        </w:tc>
      </w:tr>
    </w:tbl>
    <w:p w:rsidR="00BD0F46" w:rsidRPr="00BD0F46" w:rsidRDefault="00BD0F46" w:rsidP="00BD0F46">
      <w:pPr>
        <w:widowControl/>
        <w:ind w:firstLine="555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BD0F46" w:rsidRPr="00BD0F46" w:rsidRDefault="00BD0F46" w:rsidP="00BD0F46">
      <w:pPr>
        <w:widowControl/>
        <w:ind w:firstLine="555"/>
        <w:jc w:val="center"/>
        <w:rPr>
          <w:rFonts w:ascii="微软雅黑" w:eastAsia="微软雅黑" w:hAnsi="微软雅黑" w:cs="宋体" w:hint="eastAsia"/>
          <w:color w:val="000000"/>
          <w:kern w:val="0"/>
          <w:szCs w:val="21"/>
        </w:rPr>
      </w:pPr>
    </w:p>
    <w:p w:rsidR="00BD0F46" w:rsidRPr="00BD0F46" w:rsidRDefault="00BD0F46" w:rsidP="00BD0F46">
      <w:pPr>
        <w:widowControl/>
        <w:jc w:val="righ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BD0F4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国际交流与教育学院</w:t>
      </w:r>
    </w:p>
    <w:p w:rsidR="00BD0F46" w:rsidRPr="00BD0F46" w:rsidRDefault="00BD0F46" w:rsidP="00BD0F46">
      <w:pPr>
        <w:widowControl/>
        <w:jc w:val="right"/>
        <w:rPr>
          <w:rFonts w:ascii="微软雅黑" w:eastAsia="微软雅黑" w:hAnsi="微软雅黑" w:cs="宋体" w:hint="eastAsia"/>
          <w:color w:val="000000"/>
          <w:kern w:val="0"/>
          <w:szCs w:val="21"/>
        </w:rPr>
      </w:pPr>
      <w:r w:rsidRPr="00BD0F46">
        <w:rPr>
          <w:rFonts w:ascii="宋体" w:eastAsia="宋体" w:hAnsi="宋体" w:cs="宋体" w:hint="eastAsia"/>
          <w:color w:val="000000"/>
          <w:kern w:val="0"/>
          <w:sz w:val="29"/>
          <w:szCs w:val="29"/>
        </w:rPr>
        <w:t>2023年3月24日</w:t>
      </w:r>
    </w:p>
    <w:p w:rsidR="005E72A4" w:rsidRDefault="005E72A4">
      <w:bookmarkStart w:id="0" w:name="_GoBack"/>
      <w:bookmarkEnd w:id="0"/>
    </w:p>
    <w:sectPr w:rsidR="005E72A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8CF3C50" w:usb2="00000016" w:usb3="00000000" w:csb0="0004001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1845"/>
    <w:rsid w:val="00091845"/>
    <w:rsid w:val="005E72A4"/>
    <w:rsid w:val="00BD0F4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F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D0F46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BD0F46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BD0F46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43470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951269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6" w:space="0" w:color="ECECEC"/>
            <w:right w:val="none" w:sz="0" w:space="0" w:color="auto"/>
          </w:divBdr>
        </w:div>
        <w:div w:id="1947152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285</Words>
  <Characters>1628</Characters>
  <Application>Microsoft Office Word</Application>
  <DocSecurity>0</DocSecurity>
  <Lines>13</Lines>
  <Paragraphs>3</Paragraphs>
  <ScaleCrop>false</ScaleCrop>
  <Company/>
  <LinksUpToDate>false</LinksUpToDate>
  <CharactersWithSpaces>1910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Windows 用户</dc:creator>
  <cp:keywords/>
  <dc:description/>
  <cp:lastModifiedBy>Windows 用户</cp:lastModifiedBy>
  <cp:revision>2</cp:revision>
  <dcterms:created xsi:type="dcterms:W3CDTF">2023-03-30T02:25:00Z</dcterms:created>
  <dcterms:modified xsi:type="dcterms:W3CDTF">2023-03-30T02:25:00Z</dcterms:modified>
</cp:coreProperties>
</file>