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W w:w="5000" w:type="pct"/>
              <w:tblInd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/>
              <w:tblLayout w:type="autofit"/>
              <w:tblCellMar>
                <w:top w:w="15" w:type="dxa"/>
                <w:left w:w="15" w:type="dxa"/>
                <w:bottom w:w="15" w:type="dxa"/>
                <w:right w:w="15" w:type="dxa"/>
              </w:tblCellMar>
            </w:tblPr>
            <w:tblGrid>
              <w:gridCol w:w="8306"/>
            </w:tblGrid>
            <w:tr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/>
              </w:tblPrEx>
              <w:tc>
                <w:tcPr>
                  <w:tcW w:w="4850" w:type="pct"/>
                  <w:shd w:val="clear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20" w:lineRule="atLeast"/>
                    <w:ind w:left="0" w:right="0"/>
                    <w:jc w:val="center"/>
                    <w:rPr>
                      <w:rFonts w:hint="eastAsia" w:ascii="宋体" w:hAnsi="宋体" w:eastAsia="宋体" w:cs="宋体"/>
                      <w:b/>
                      <w:i w:val="0"/>
                      <w:color w:val="006F9E"/>
                      <w:sz w:val="16"/>
                      <w:szCs w:val="16"/>
                      <w:u w:val="none"/>
                    </w:rPr>
                  </w:pPr>
                  <w:r>
                    <w:rPr>
                      <w:rFonts w:hint="eastAsia" w:ascii="宋体" w:hAnsi="宋体" w:eastAsia="宋体" w:cs="宋体"/>
                      <w:b/>
                      <w:i w:val="0"/>
                      <w:color w:val="006F9E"/>
                      <w:kern w:val="0"/>
                      <w:sz w:val="16"/>
                      <w:szCs w:val="16"/>
                      <w:u w:val="none"/>
                      <w:bdr w:val="none" w:color="auto" w:sz="0" w:space="0"/>
                      <w:lang w:val="en-US" w:eastAsia="zh-CN" w:bidi="ar"/>
                    </w:rPr>
                    <w:t>河北大学网络空间安全与计算机学院2023年研究生复试计算机科学与技术复试名单</w:t>
                  </w:r>
                </w:p>
              </w:tc>
            </w:tr>
          </w:tbl>
          <w:p>
            <w:pPr>
              <w:spacing w:before="0" w:beforeAutospacing="0" w:after="0" w:afterAutospacing="0" w:line="220" w:lineRule="atLeast"/>
              <w:ind w:left="0" w:right="0"/>
              <w:jc w:val="center"/>
              <w:rPr>
                <w:rFonts w:hint="eastAsia" w:ascii="Tahoma" w:hAnsi="Tahoma" w:eastAsia="Tahoma" w:cs="Tahoma"/>
                <w:i w:val="0"/>
                <w:caps w:val="0"/>
                <w:color w:val="666666"/>
                <w:spacing w:val="0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0" w:type="auto"/>
            <w:shd w:val="clear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sz w:val="12"/>
                <w:szCs w:val="12"/>
              </w:rPr>
            </w:pPr>
            <w:r>
              <w:rPr>
                <w:rFonts w:hint="default" w:ascii="Tahoma" w:hAnsi="Tahoma" w:eastAsia="Tahoma" w:cs="Tahoma"/>
                <w:i w:val="0"/>
                <w:caps w:val="0"/>
                <w:color w:val="666666"/>
                <w:spacing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drawing>
                <wp:inline distT="0" distB="0" distL="114300" distR="114300">
                  <wp:extent cx="7334250" cy="123825"/>
                  <wp:effectExtent l="0" t="0" r="6350" b="3175"/>
                  <wp:docPr id="1" name="图片 1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4250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900" w:type="pct"/>
            <w:shd w:val="clear"/>
            <w:tcMar>
              <w:top w:w="70" w:type="dxa"/>
              <w:left w:w="0" w:type="dxa"/>
              <w:bottom w:w="70" w:type="dxa"/>
              <w:right w:w="0" w:type="dxa"/>
            </w:tcMar>
            <w:vAlign w:val="center"/>
          </w:tcPr>
          <w:tbl>
            <w:tblPr>
              <w:tblW w:w="0" w:type="auto"/>
              <w:tblInd w:w="-7" w:type="dxa"/>
              <w:tblBorders>
                <w:top w:val="outset" w:color="000000" w:sz="0" w:space="0"/>
                <w:left w:val="outset" w:color="000000" w:sz="0" w:space="0"/>
                <w:bottom w:val="outset" w:color="000000" w:sz="0" w:space="0"/>
                <w:right w:val="outset" w:color="000000" w:sz="0" w:space="0"/>
                <w:insideH w:val="outset" w:color="000000" w:sz="6" w:space="0"/>
                <w:insideV w:val="outset" w:color="000000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48"/>
              <w:gridCol w:w="709"/>
              <w:gridCol w:w="1816"/>
              <w:gridCol w:w="693"/>
              <w:gridCol w:w="693"/>
              <w:gridCol w:w="700"/>
              <w:gridCol w:w="700"/>
              <w:gridCol w:w="701"/>
              <w:gridCol w:w="1841"/>
            </w:tblGrid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46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序号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姓名</w:t>
                  </w:r>
                </w:p>
              </w:tc>
              <w:tc>
                <w:tcPr>
                  <w:tcW w:w="148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考生编号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英语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政治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数学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专业课</w:t>
                  </w:r>
                </w:p>
              </w:tc>
              <w:tc>
                <w:tcPr>
                  <w:tcW w:w="72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总分</w:t>
                  </w:r>
                </w:p>
              </w:tc>
              <w:tc>
                <w:tcPr>
                  <w:tcW w:w="1510" w:type="dxa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调剂专业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赵仕豪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105903456720118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邓欣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104143081200050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351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张德深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103533210001502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350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黄琳雅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102883500004672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348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宋敬炎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103583210000957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陈受辉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100133263881218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檀基灿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105903456715881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侯方鑫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103593210006506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何晓芮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103593210006237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周新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103363424410996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童炳智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100133503882049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段晓龙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100013000171056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方康昌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102483122320193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廉腾驰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104593411380446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盛毅恒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103353000923850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朱俊杰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100273218400200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李浩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114133370305816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330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尹升辉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103593210006636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329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周青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104863221018496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96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聂国亮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100013000172507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李俊辉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103583210000571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59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110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328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左绪涛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103583210000565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92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94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327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  <w:tr>
              <w:tblPrEx>
                <w:tblBorders>
                  <w:top w:val="outset" w:color="000000" w:sz="0" w:space="0"/>
                  <w:left w:val="outset" w:color="000000" w:sz="0" w:space="0"/>
                  <w:bottom w:val="outset" w:color="000000" w:sz="0" w:space="0"/>
                  <w:right w:val="outset" w:color="000000" w:sz="0" w:space="0"/>
                  <w:insideH w:val="outset" w:color="000000" w:sz="6" w:space="0"/>
                  <w:insideV w:val="outset" w:color="000000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91" w:hRule="atLeast"/>
              </w:trPr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易伟康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105903456719423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81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79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103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323</w:t>
                  </w:r>
                </w:p>
              </w:tc>
              <w:tc>
                <w:tcPr>
                  <w:tcW w:w="0" w:type="auto"/>
                  <w:tcBorders>
                    <w:top w:val="outset" w:color="000000" w:sz="6" w:space="0"/>
                    <w:left w:val="outset" w:color="000000" w:sz="6" w:space="0"/>
                    <w:bottom w:val="outset" w:color="000000" w:sz="6" w:space="0"/>
                    <w:right w:val="outset" w:color="000000" w:sz="6" w:space="0"/>
                  </w:tcBorders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/>
                    <w:ind w:left="0" w:right="0"/>
                    <w:jc w:val="center"/>
                  </w:pPr>
                  <w:r>
                    <w:rPr>
                      <w:rFonts w:ascii="宋体" w:hAnsi="宋体" w:eastAsia="宋体" w:cs="宋体"/>
                      <w:kern w:val="0"/>
                      <w:sz w:val="24"/>
                      <w:szCs w:val="24"/>
                      <w:bdr w:val="none" w:color="auto" w:sz="0" w:space="0"/>
                      <w:lang w:val="en-US" w:eastAsia="zh-CN" w:bidi="ar"/>
                    </w:rPr>
                    <w:t>计算机科学与技术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u w:val="none"/>
                <w:bdr w:val="none" w:color="auto" w:sz="0" w:space="0"/>
              </w:rPr>
              <w:t>复试时间：4月7日，10:30-19:00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50" w:lineRule="atLeast"/>
              <w:ind w:left="0" w:right="0"/>
            </w:pPr>
            <w:r>
              <w:rPr>
                <w:rFonts w:hint="eastAsia" w:ascii="宋体" w:hAnsi="宋体" w:eastAsia="宋体" w:cs="宋体"/>
                <w:i w:val="0"/>
                <w:caps w:val="0"/>
                <w:color w:val="666666"/>
                <w:spacing w:val="0"/>
                <w:sz w:val="16"/>
                <w:szCs w:val="16"/>
                <w:u w:val="none"/>
                <w:bdr w:val="none" w:color="auto" w:sz="0" w:space="0"/>
              </w:rPr>
              <w:t>请各位考生按照要求，提前做好准备，准时参加复试。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BF85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GIF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2023-05-18T06:44:00Z</dcterms:created>
  <dc:creator>86188</dc:creator>
  <cp:lastModifiedBy>随风而动</cp:lastModifiedBy>
  <dcterms:modified xsi:type="dcterms:W3CDTF">2023-05-18T06:44:02Z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