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pacing w:before="0" w:beforeAutospacing="0" w:after="10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2"/>
          <w:szCs w:val="22"/>
          <w:bdr w:val="none" w:color="auto" w:sz="0" w:space="0"/>
        </w:rPr>
        <w:t>电气工程学院2023年研招调剂考生进入复试人员名单公示（一轮）（4月7日）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发布日期：2023-04-07    访问次数:677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字号：[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"https://yanjs.hebiace.edu.cn/info/1007/javascript:doZoom(18)"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大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"https://yanjs.hebiace.edu.cn/info/1007/javascript:doZoom(16)"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中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"https://yanjs.hebiace.edu.cn/info/1007/javascript:doZoom(14)"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小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]</w:t>
      </w:r>
    </w:p>
    <w:tbl>
      <w:tblPr>
        <w:tblW w:w="0" w:type="dxa"/>
        <w:tblCellSpacing w:w="0" w:type="dxa"/>
        <w:tblInd w:w="10" w:type="dxa"/>
        <w:tblBorders>
          <w:top w:val="single" w:color="DDDDDD" w:sz="4" w:space="0"/>
          <w:left w:val="single" w:color="DDDDDD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926"/>
        <w:gridCol w:w="872"/>
        <w:gridCol w:w="824"/>
        <w:gridCol w:w="1402"/>
        <w:gridCol w:w="692"/>
        <w:gridCol w:w="656"/>
        <w:gridCol w:w="746"/>
        <w:gridCol w:w="746"/>
        <w:gridCol w:w="680"/>
      </w:tblGrid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ascii="Arial" w:hAnsi="Arial" w:cs="Arial"/>
                <w:color w:val="666666"/>
                <w:sz w:val="13"/>
                <w:szCs w:val="13"/>
                <w:bdr w:val="none" w:color="auto" w:sz="0" w:space="0"/>
              </w:rPr>
              <w:t>tj_dwdm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tj_yxsdm</w:t>
            </w:r>
          </w:p>
        </w:tc>
        <w:tc>
          <w:tcPr>
            <w:tcW w:w="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tj_zydm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xm</w:t>
            </w:r>
          </w:p>
        </w:tc>
        <w:tc>
          <w:tcPr>
            <w:tcW w:w="1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ksbh</w:t>
            </w:r>
          </w:p>
        </w:tc>
        <w:tc>
          <w:tcPr>
            <w:tcW w:w="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wgy</w:t>
            </w:r>
          </w:p>
        </w:tc>
        <w:tc>
          <w:tcPr>
            <w:tcW w:w="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zzll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ywk1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ywk2</w:t>
            </w:r>
          </w:p>
        </w:tc>
        <w:tc>
          <w:tcPr>
            <w:tcW w:w="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zf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苏嘉伟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101473808212485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高世元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101503806002076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李禹蒲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102523210006963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田言超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105303370610791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任国强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100823100200901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李少龙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110753000006353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张明洋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104753085408073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韩尚达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101263056690005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安世泽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100603134304029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299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蒋敬涛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100823100205127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296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郝芯苇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116643113444762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295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马世昌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105893005000490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293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武晓伟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101263056690026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292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周楷迪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100603134304033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邢雅献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105343134304622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张子瑞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103003213500280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6A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2023-05-18T08:35:58Z</dcterms:created>
  <dc:creator>86188</dc:creator>
  <cp:lastModifiedBy>随风而动</cp:lastModifiedBy>
  <dcterms:modified xsi:type="dcterms:W3CDTF">2023-05-18T08:36:00Z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