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Arial" w:hAnsi="Arial" w:cs="Arial"/>
          <w:i w:val="0"/>
          <w:caps w:val="0"/>
          <w:color w:val="333333"/>
          <w:spacing w:val="0"/>
          <w:sz w:val="30"/>
          <w:szCs w:val="30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河南中医药大学第一临床医学院(中西医结合学院)2023年硕士研究生第二轮调剂复试考生须知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4F2"/>
        <w:spacing w:before="0" w:beforeAutospacing="0" w:after="0" w:afterAutospacing="0" w:line="500" w:lineRule="atLeast"/>
        <w:ind w:left="0" w:right="0" w:firstLine="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7F4F2"/>
          <w:lang w:val="en-US" w:eastAsia="zh-CN" w:bidi="ar"/>
        </w:rPr>
        <w:t>发布日期 2023-04-14字号调整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4F2"/>
        <w:spacing w:before="0" w:beforeAutospacing="0" w:after="0" w:afterAutospacing="0" w:line="500" w:lineRule="atLeast"/>
        <w:ind w:left="150" w:right="130" w:firstLine="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caps w:val="0"/>
          <w:color w:val="FFFFFF"/>
          <w:spacing w:val="0"/>
          <w:kern w:val="0"/>
          <w:sz w:val="14"/>
          <w:szCs w:val="14"/>
          <w:bdr w:val="none" w:color="auto" w:sz="0" w:space="0"/>
          <w:shd w:val="clear" w:fill="C6C5C4"/>
          <w:lang w:val="en-US" w:eastAsia="zh-CN" w:bidi="ar"/>
        </w:rPr>
        <w:t>大</w:t>
      </w:r>
      <w:r>
        <w:rPr>
          <w:rFonts w:hint="default" w:ascii="Arial" w:hAnsi="Arial" w:eastAsia="宋体" w:cs="Arial"/>
          <w:i w:val="0"/>
          <w:caps w:val="0"/>
          <w:color w:val="FFFFFF"/>
          <w:spacing w:val="0"/>
          <w:kern w:val="0"/>
          <w:sz w:val="14"/>
          <w:szCs w:val="14"/>
          <w:bdr w:val="none" w:color="auto" w:sz="0" w:space="0"/>
          <w:shd w:val="clear" w:fill="886C52"/>
          <w:lang w:val="en-US" w:eastAsia="zh-CN" w:bidi="ar"/>
        </w:rPr>
        <w:t>中</w:t>
      </w:r>
      <w:r>
        <w:rPr>
          <w:rFonts w:hint="default" w:ascii="Arial" w:hAnsi="Arial" w:eastAsia="宋体" w:cs="Arial"/>
          <w:i w:val="0"/>
          <w:caps w:val="0"/>
          <w:color w:val="FFFFFF"/>
          <w:spacing w:val="0"/>
          <w:kern w:val="0"/>
          <w:sz w:val="14"/>
          <w:szCs w:val="14"/>
          <w:bdr w:val="none" w:color="auto" w:sz="0" w:space="0"/>
          <w:shd w:val="clear" w:fill="C6C5C4"/>
          <w:lang w:val="en-US" w:eastAsia="zh-CN" w:bidi="ar"/>
        </w:rPr>
        <w:t>小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7F4F2"/>
          <w:lang w:val="en-US" w:eastAsia="zh-CN" w:bidi="ar"/>
        </w:rPr>
        <w:t>信息来源:   研究生科</w:t>
      </w:r>
    </w:p>
    <w:p>
      <w:pPr>
        <w:keepNext w:val="0"/>
        <w:keepLines w:val="0"/>
        <w:widowControl/>
        <w:suppressLineNumbers w:val="0"/>
        <w:pBdr>
          <w:top w:val="single" w:color="886C52" w:sz="4" w:space="0"/>
          <w:left w:val="single" w:color="886C52" w:sz="4" w:space="0"/>
          <w:bottom w:val="single" w:color="886C52" w:sz="4" w:space="0"/>
          <w:right w:val="single" w:color="886C52" w:sz="4" w:space="0"/>
        </w:pBdr>
        <w:shd w:val="clear" w:fill="FFFFFF"/>
        <w:spacing w:before="130" w:beforeAutospacing="0" w:after="0" w:afterAutospacing="0" w:line="220" w:lineRule="atLeast"/>
        <w:ind w:left="0" w:righ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手机阅读文本</w:t>
      </w:r>
    </w:p>
    <w:p>
      <w:pPr>
        <w:keepNext w:val="0"/>
        <w:keepLines w:val="0"/>
        <w:widowControl/>
        <w:suppressLineNumbers w:val="0"/>
        <w:pBdr>
          <w:top w:val="single" w:color="886C52" w:sz="4" w:space="0"/>
          <w:left w:val="single" w:color="886C52" w:sz="4" w:space="0"/>
          <w:bottom w:val="single" w:color="886C52" w:sz="4" w:space="0"/>
          <w:right w:val="single" w:color="886C52" w:sz="4" w:space="0"/>
        </w:pBdr>
        <w:shd w:val="clear" w:fill="FFFFFF"/>
        <w:spacing w:before="0" w:beforeAutospacing="0" w:after="0" w:afterAutospacing="0" w:line="220" w:lineRule="atLeast"/>
        <w:ind w:left="0" w:righ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229100" cy="42291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0" w:beforeAutospacing="0" w:after="0" w:afterAutospacing="0" w:line="19" w:lineRule="atLeast"/>
        <w:ind w:left="0" w:right="0" w:firstLine="0"/>
        <w:jc w:val="both"/>
        <w:rPr>
          <w:rFonts w:hint="default" w:ascii="Arial" w:hAnsi="Arial" w:cs="Arial"/>
          <w:i w:val="0"/>
          <w:caps w:val="0"/>
          <w:color w:val="333333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各位考生：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  按照教育部和河南省教育厅和河南省卫健委有关文件要求，统筹考虑本地疫情防控要求和学校情况，为切实稳妥做好我院2023年硕士研究生招生调剂复试工作，现将有关考试事项通知如下，请相关考生务必了解并严格执行：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Style w:val="6"/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一、报到安排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  1、报到时间：2023年4月17日上午8:00—11:00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  2、报到地点：河南中医药大学第一附属医院（郑州市人民路19号）10号楼5楼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  3、报到携带材料： 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（1）考生本人身份证、学生证原件、准考证。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（2）大学课程成绩单。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（3）思想政治工作表现证明材料。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（4）应届生提供学生证和有效期内《教育部学籍在线验证报告》。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（5）往届生提供学历证书、学位证书原件和有效期内的《教育部学历电子证书备案表》。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Style w:val="6"/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二、体检安排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  1、报到手续办完后，到河南中医药大学第一附属医院体检中心（西里路口）参加体检。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  2、体检时间：2023年4月17日（周一8:00——12:00）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  3、收费：90元/人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</w:t>
      </w:r>
      <w:r>
        <w:rPr>
          <w:rStyle w:val="6"/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4、提醒：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 （1）体检请持本人身份证，携带一张一寸免冠照片。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    （2）生化检查需要空腹，提醒同学们注意。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04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2023-05-21T00:56:32Z</dcterms:created>
  <dc:creator>86188</dc:creator>
  <cp:lastModifiedBy>随风而动</cp:lastModifiedBy>
  <dcterms:modified xsi:type="dcterms:W3CDTF">2023-05-21T00:56:34Z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