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4750" w:type="pct"/>
        <w:tblCellSpacing w:w="0" w:type="dxa"/>
        <w:tblInd w:w="0" w:type="dxa"/>
        <w:shd w:val="clear" w:color="auto" w:fill="FFFFFF"/>
        <w:tblLayout w:type="autofit"/>
        <w:tblCellMar>
          <w:top w:w="0" w:type="dxa"/>
          <w:left w:w="0" w:type="dxa"/>
          <w:bottom w:w="0" w:type="dxa"/>
          <w:right w:w="0" w:type="dxa"/>
        </w:tblCellMar>
      </w:tblPr>
      <w:tblGrid>
        <w:gridCol w:w="7891"/>
      </w:tblGrid>
      <w:tr>
        <w:tblPrEx>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jc w:val="left"/>
            </w:pPr>
          </w:p>
        </w:tc>
      </w:tr>
      <w:tr>
        <w:tblPrEx>
          <w:shd w:val="clear" w:color="auto" w:fill="FFFFFF"/>
          <w:tblCellMar>
            <w:top w:w="0" w:type="dxa"/>
            <w:left w:w="0" w:type="dxa"/>
            <w:bottom w:w="0" w:type="dxa"/>
            <w:right w:w="0" w:type="dxa"/>
          </w:tblCellMar>
        </w:tblPrEx>
        <w:trPr>
          <w:tblCellSpacing w:w="0" w:type="dxa"/>
        </w:trPr>
        <w:tc>
          <w:tcPr>
            <w:tcW w:w="0" w:type="auto"/>
            <w:tcBorders>
              <w:bottom w:val="single" w:color="CCCCCC" w:sz="4" w:space="0"/>
            </w:tcBorders>
            <w:shd w:val="clear" w:color="auto" w:fill="FFFFFF"/>
            <w:vAlign w:val="center"/>
          </w:tcPr>
          <w:p>
            <w:pPr>
              <w:keepNext w:val="0"/>
              <w:keepLines w:val="0"/>
              <w:widowControl/>
              <w:suppressLineNumbers w:val="0"/>
              <w:spacing w:before="0" w:beforeAutospacing="0" w:after="0" w:afterAutospacing="0" w:line="500" w:lineRule="atLeast"/>
              <w:ind w:left="0" w:right="0"/>
              <w:jc w:val="center"/>
              <w:rPr>
                <w:rFonts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河南大学生命科学学院2023年硕士研究生调剂复试方案</w:t>
            </w:r>
          </w:p>
        </w:tc>
      </w:tr>
      <w:tr>
        <w:tblPrEx>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300" w:lineRule="atLeast"/>
              <w:ind w:left="0" w:right="0"/>
              <w:jc w:val="center"/>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bdr w:val="none" w:color="auto" w:sz="0" w:space="0"/>
                <w:lang w:val="en-US" w:eastAsia="zh-CN" w:bidi="ar"/>
              </w:rPr>
              <w:t>发布时间：2023年04月04日 18:24    作者：</w:t>
            </w:r>
          </w:p>
        </w:tc>
      </w:tr>
      <w:tr>
        <w:tblPrEx>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ascii="仿宋_GB2312" w:hAnsi="Times New Roman" w:eastAsia="仿宋_GB2312" w:cs="仿宋_GB2312"/>
                <w:i w:val="0"/>
                <w:caps w:val="0"/>
                <w:color w:val="000000"/>
                <w:spacing w:val="0"/>
                <w:sz w:val="16"/>
                <w:szCs w:val="16"/>
                <w:bdr w:val="none" w:color="auto" w:sz="0" w:space="0"/>
              </w:rPr>
              <w:t>根据《</w:t>
            </w:r>
            <w:r>
              <w:rPr>
                <w:rFonts w:hint="default" w:ascii="Times New Roman" w:hAnsi="Times New Roman" w:eastAsia="微软雅黑" w:cs="Times New Roman"/>
                <w:i w:val="0"/>
                <w:caps w:val="0"/>
                <w:color w:val="000000"/>
                <w:spacing w:val="0"/>
                <w:sz w:val="16"/>
                <w:szCs w:val="16"/>
                <w:bdr w:val="none" w:color="auto" w:sz="0" w:space="0"/>
              </w:rPr>
              <w:t>2023</w:t>
            </w:r>
            <w:r>
              <w:rPr>
                <w:rFonts w:hint="default" w:ascii="仿宋_GB2312" w:hAnsi="Times New Roman" w:eastAsia="仿宋_GB2312" w:cs="仿宋_GB2312"/>
                <w:i w:val="0"/>
                <w:caps w:val="0"/>
                <w:color w:val="000000"/>
                <w:spacing w:val="0"/>
                <w:sz w:val="16"/>
                <w:szCs w:val="16"/>
                <w:bdr w:val="none" w:color="auto" w:sz="0" w:space="0"/>
              </w:rPr>
              <w:t>年全国硕士研究生招生工作管理规定》（教学〔</w:t>
            </w:r>
            <w:r>
              <w:rPr>
                <w:rFonts w:hint="default" w:ascii="Times New Roman" w:hAnsi="Times New Roman" w:eastAsia="微软雅黑" w:cs="Times New Roman"/>
                <w:i w:val="0"/>
                <w:caps w:val="0"/>
                <w:color w:val="000000"/>
                <w:spacing w:val="0"/>
                <w:sz w:val="16"/>
                <w:szCs w:val="16"/>
                <w:bdr w:val="none" w:color="auto" w:sz="0" w:space="0"/>
              </w:rPr>
              <w:t>2022</w:t>
            </w:r>
            <w:r>
              <w:rPr>
                <w:rFonts w:hint="default" w:ascii="仿宋_GB2312" w:hAnsi="Times New Roman" w:eastAsia="仿宋_GB2312" w:cs="仿宋_GB2312"/>
                <w:i w:val="0"/>
                <w:caps w:val="0"/>
                <w:color w:val="000000"/>
                <w:spacing w:val="0"/>
                <w:sz w:val="16"/>
                <w:szCs w:val="16"/>
                <w:bdr w:val="none" w:color="auto" w:sz="0" w:space="0"/>
              </w:rPr>
              <w:t>〕</w:t>
            </w:r>
            <w:r>
              <w:rPr>
                <w:rFonts w:hint="default" w:ascii="Times New Roman" w:hAnsi="Times New Roman" w:eastAsia="微软雅黑" w:cs="Times New Roman"/>
                <w:i w:val="0"/>
                <w:caps w:val="0"/>
                <w:color w:val="000000"/>
                <w:spacing w:val="0"/>
                <w:sz w:val="16"/>
                <w:szCs w:val="16"/>
                <w:bdr w:val="none" w:color="auto" w:sz="0" w:space="0"/>
              </w:rPr>
              <w:t>3</w:t>
            </w:r>
            <w:r>
              <w:rPr>
                <w:rFonts w:hint="default" w:ascii="仿宋_GB2312" w:hAnsi="Times New Roman" w:eastAsia="仿宋_GB2312" w:cs="仿宋_GB2312"/>
                <w:i w:val="0"/>
                <w:caps w:val="0"/>
                <w:color w:val="000000"/>
                <w:spacing w:val="0"/>
                <w:sz w:val="16"/>
                <w:szCs w:val="16"/>
                <w:bdr w:val="none" w:color="auto" w:sz="0" w:space="0"/>
              </w:rPr>
              <w:t>号）、《关于做好</w:t>
            </w:r>
            <w:r>
              <w:rPr>
                <w:rFonts w:hint="default" w:ascii="Times New Roman" w:hAnsi="Times New Roman" w:eastAsia="微软雅黑" w:cs="Times New Roman"/>
                <w:i w:val="0"/>
                <w:caps w:val="0"/>
                <w:color w:val="000000"/>
                <w:spacing w:val="0"/>
                <w:sz w:val="16"/>
                <w:szCs w:val="16"/>
                <w:bdr w:val="none" w:color="auto" w:sz="0" w:space="0"/>
              </w:rPr>
              <w:t>2023</w:t>
            </w:r>
            <w:r>
              <w:rPr>
                <w:rFonts w:hint="default" w:ascii="仿宋_GB2312" w:hAnsi="Times New Roman" w:eastAsia="仿宋_GB2312" w:cs="仿宋_GB2312"/>
                <w:i w:val="0"/>
                <w:caps w:val="0"/>
                <w:color w:val="000000"/>
                <w:spacing w:val="0"/>
                <w:sz w:val="16"/>
                <w:szCs w:val="16"/>
                <w:bdr w:val="none" w:color="auto" w:sz="0" w:space="0"/>
              </w:rPr>
              <w:t>年全国硕士研究生复试录取工作的通知》（教学司〔</w:t>
            </w:r>
            <w:r>
              <w:rPr>
                <w:rFonts w:hint="default" w:ascii="Times New Roman" w:hAnsi="Times New Roman" w:eastAsia="微软雅黑" w:cs="Times New Roman"/>
                <w:i w:val="0"/>
                <w:caps w:val="0"/>
                <w:color w:val="000000"/>
                <w:spacing w:val="0"/>
                <w:sz w:val="16"/>
                <w:szCs w:val="16"/>
                <w:bdr w:val="none" w:color="auto" w:sz="0" w:space="0"/>
              </w:rPr>
              <w:t>2023</w:t>
            </w:r>
            <w:r>
              <w:rPr>
                <w:rFonts w:hint="default" w:ascii="仿宋_GB2312" w:hAnsi="Times New Roman" w:eastAsia="仿宋_GB2312" w:cs="仿宋_GB2312"/>
                <w:i w:val="0"/>
                <w:caps w:val="0"/>
                <w:color w:val="000000"/>
                <w:spacing w:val="0"/>
                <w:sz w:val="16"/>
                <w:szCs w:val="16"/>
                <w:bdr w:val="none" w:color="auto" w:sz="0" w:space="0"/>
              </w:rPr>
              <w:t>〕</w:t>
            </w:r>
            <w:r>
              <w:rPr>
                <w:rFonts w:hint="default" w:ascii="Times New Roman" w:hAnsi="Times New Roman" w:eastAsia="微软雅黑" w:cs="Times New Roman"/>
                <w:i w:val="0"/>
                <w:caps w:val="0"/>
                <w:color w:val="000000"/>
                <w:spacing w:val="0"/>
                <w:sz w:val="16"/>
                <w:szCs w:val="16"/>
                <w:bdr w:val="none" w:color="auto" w:sz="0" w:space="0"/>
              </w:rPr>
              <w:t>3</w:t>
            </w:r>
            <w:r>
              <w:rPr>
                <w:rFonts w:hint="default" w:ascii="仿宋_GB2312" w:hAnsi="Times New Roman" w:eastAsia="仿宋_GB2312" w:cs="仿宋_GB2312"/>
                <w:i w:val="0"/>
                <w:caps w:val="0"/>
                <w:color w:val="000000"/>
                <w:spacing w:val="0"/>
                <w:sz w:val="16"/>
                <w:szCs w:val="16"/>
                <w:bdr w:val="none" w:color="auto" w:sz="0" w:space="0"/>
              </w:rPr>
              <w:t>号）等文件和</w:t>
            </w:r>
            <w:r>
              <w:rPr>
                <w:rFonts w:hint="default" w:ascii="Times New Roman" w:hAnsi="Times New Roman" w:eastAsia="微软雅黑" w:cs="Times New Roman"/>
                <w:i w:val="0"/>
                <w:caps w:val="0"/>
                <w:color w:val="000000"/>
                <w:spacing w:val="0"/>
                <w:sz w:val="16"/>
                <w:szCs w:val="16"/>
                <w:bdr w:val="none" w:color="auto" w:sz="0" w:space="0"/>
              </w:rPr>
              <w:t>2023</w:t>
            </w:r>
            <w:r>
              <w:rPr>
                <w:rFonts w:hint="default" w:ascii="仿宋_GB2312" w:hAnsi="Times New Roman" w:eastAsia="仿宋_GB2312" w:cs="仿宋_GB2312"/>
                <w:i w:val="0"/>
                <w:caps w:val="0"/>
                <w:color w:val="000000"/>
                <w:spacing w:val="0"/>
                <w:sz w:val="16"/>
                <w:szCs w:val="16"/>
                <w:bdr w:val="none" w:color="auto" w:sz="0" w:space="0"/>
              </w:rPr>
              <w:t>年全国硕士研究生招生录取工作会议精神，依据</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按需招生、德智体全面衡量、择优录取和宁缺毋滥</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的原则，结合学校统一部署，根据我院研究生招生工作实际，特制订本方案。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Style w:val="5"/>
                <w:rFonts w:hint="default" w:ascii="仿宋_GB2312" w:hAnsi="Times New Roman" w:eastAsia="仿宋_GB2312" w:cs="仿宋_GB2312"/>
                <w:i w:val="0"/>
                <w:caps w:val="0"/>
                <w:color w:val="000000"/>
                <w:spacing w:val="0"/>
                <w:sz w:val="16"/>
                <w:szCs w:val="16"/>
                <w:bdr w:val="none" w:color="auto" w:sz="0" w:space="0"/>
              </w:rPr>
              <w:t>一、指导思想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仿宋_GB2312" w:hAnsi="Times New Roman" w:eastAsia="仿宋_GB2312" w:cs="仿宋_GB2312"/>
                <w:i w:val="0"/>
                <w:caps w:val="0"/>
                <w:color w:val="000000"/>
                <w:spacing w:val="0"/>
                <w:sz w:val="16"/>
                <w:szCs w:val="16"/>
                <w:bdr w:val="none" w:color="auto" w:sz="0" w:space="0"/>
              </w:rPr>
              <w:t>以习近平新时代中国特色社会主义思想为指导，深入贯彻党的二十大精神，落实全国研究生教育会议精神，坚持</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按需招生、全面衡量、择优录取、宁缺毋滥</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的原则，坚持综合评价、落实立德树人根本任务，坚持严格管理、确保公平公正，坚持以人为本、优化考生服务，坚持加强领导、确保安全平稳；优化人才选拔机制，创新复试考核方式，努力提升人才选拔质量；强化主体责任，深化信息公开，加强监督管理，提升服务水平；在确保安全性、公平性、科学性的基础上，统筹兼顾、严格管理，稳妥做好我校</w:t>
            </w:r>
            <w:r>
              <w:rPr>
                <w:rFonts w:hint="default" w:ascii="Times New Roman" w:hAnsi="Times New Roman" w:eastAsia="微软雅黑" w:cs="Times New Roman"/>
                <w:i w:val="0"/>
                <w:caps w:val="0"/>
                <w:color w:val="000000"/>
                <w:spacing w:val="0"/>
                <w:sz w:val="16"/>
                <w:szCs w:val="16"/>
                <w:bdr w:val="none" w:color="auto" w:sz="0" w:space="0"/>
              </w:rPr>
              <w:t>2023</w:t>
            </w:r>
            <w:r>
              <w:rPr>
                <w:rFonts w:hint="default" w:ascii="仿宋_GB2312" w:hAnsi="Times New Roman" w:eastAsia="仿宋_GB2312" w:cs="仿宋_GB2312"/>
                <w:i w:val="0"/>
                <w:caps w:val="0"/>
                <w:color w:val="000000"/>
                <w:spacing w:val="0"/>
                <w:sz w:val="16"/>
                <w:szCs w:val="16"/>
                <w:bdr w:val="none" w:color="auto" w:sz="0" w:space="0"/>
              </w:rPr>
              <w:t>年全国硕士研究生招生考试复试录取工作。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Style w:val="5"/>
                <w:rFonts w:hint="default" w:ascii="仿宋_GB2312" w:hAnsi="Times New Roman" w:eastAsia="仿宋_GB2312" w:cs="仿宋_GB2312"/>
                <w:i w:val="0"/>
                <w:caps w:val="0"/>
                <w:color w:val="000000"/>
                <w:spacing w:val="0"/>
                <w:sz w:val="16"/>
                <w:szCs w:val="16"/>
                <w:bdr w:val="none" w:color="auto" w:sz="0" w:space="0"/>
              </w:rPr>
              <w:t>二、组织管理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仿宋_GB2312" w:hAnsi="Times New Roman" w:eastAsia="仿宋_GB2312" w:cs="仿宋_GB2312"/>
                <w:i w:val="0"/>
                <w:caps w:val="0"/>
                <w:color w:val="000000"/>
                <w:spacing w:val="0"/>
                <w:sz w:val="16"/>
                <w:szCs w:val="16"/>
                <w:bdr w:val="none" w:color="auto" w:sz="0" w:space="0"/>
              </w:rPr>
              <w:t>由学校研究生招生工作领导小组统一指导下，组织开展</w:t>
            </w:r>
            <w:r>
              <w:rPr>
                <w:rFonts w:hint="default" w:ascii="Times New Roman" w:hAnsi="Times New Roman" w:eastAsia="微软雅黑" w:cs="Times New Roman"/>
                <w:i w:val="0"/>
                <w:caps w:val="0"/>
                <w:color w:val="000000"/>
                <w:spacing w:val="0"/>
                <w:sz w:val="16"/>
                <w:szCs w:val="16"/>
                <w:bdr w:val="none" w:color="auto" w:sz="0" w:space="0"/>
              </w:rPr>
              <w:t>2023</w:t>
            </w:r>
            <w:r>
              <w:rPr>
                <w:rFonts w:hint="default" w:ascii="仿宋_GB2312" w:hAnsi="Times New Roman" w:eastAsia="仿宋_GB2312" w:cs="仿宋_GB2312"/>
                <w:i w:val="0"/>
                <w:caps w:val="0"/>
                <w:color w:val="000000"/>
                <w:spacing w:val="0"/>
                <w:sz w:val="16"/>
                <w:szCs w:val="16"/>
                <w:bdr w:val="none" w:color="auto" w:sz="0" w:space="0"/>
              </w:rPr>
              <w:t>年生命科学学院硕士研究生复试与录取工作，成立了 硕士研究生招生工作</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领导小组</w:t>
            </w:r>
            <w:r>
              <w:rPr>
                <w:rFonts w:hint="default" w:ascii="Times New Roman" w:hAnsi="Times New Roman" w:eastAsia="微软雅黑" w:cs="Times New Roman"/>
                <w:i w:val="0"/>
                <w:caps w:val="0"/>
                <w:color w:val="000000"/>
                <w:spacing w:val="0"/>
                <w:sz w:val="16"/>
                <w:szCs w:val="16"/>
                <w:bdr w:val="none" w:color="auto" w:sz="0" w:space="0"/>
              </w:rPr>
              <w:t>” “</w:t>
            </w:r>
            <w:r>
              <w:rPr>
                <w:rFonts w:hint="default" w:ascii="仿宋_GB2312" w:hAnsi="Times New Roman" w:eastAsia="仿宋_GB2312" w:cs="仿宋_GB2312"/>
                <w:i w:val="0"/>
                <w:caps w:val="0"/>
                <w:color w:val="000000"/>
                <w:spacing w:val="0"/>
                <w:sz w:val="16"/>
                <w:szCs w:val="16"/>
                <w:bdr w:val="none" w:color="auto" w:sz="0" w:space="0"/>
              </w:rPr>
              <w:t>监督小组</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考生资格核查小组</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学科专业复试小组</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和</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复试服务小组</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，工作职责如下：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Times New Roman" w:hAnsi="Times New Roman" w:eastAsia="微软雅黑" w:cs="Times New Roman"/>
                <w:i w:val="0"/>
                <w:caps w:val="0"/>
                <w:color w:val="000000"/>
                <w:spacing w:val="0"/>
                <w:sz w:val="16"/>
                <w:szCs w:val="16"/>
                <w:bdr w:val="none" w:color="auto" w:sz="0" w:space="0"/>
              </w:rPr>
              <w:t>1</w:t>
            </w:r>
            <w:r>
              <w:rPr>
                <w:rFonts w:hint="default" w:ascii="仿宋_GB2312" w:hAnsi="Times New Roman" w:eastAsia="仿宋_GB2312" w:cs="仿宋_GB2312"/>
                <w:i w:val="0"/>
                <w:caps w:val="0"/>
                <w:color w:val="000000"/>
                <w:spacing w:val="0"/>
                <w:sz w:val="16"/>
                <w:szCs w:val="16"/>
                <w:bdr w:val="none" w:color="auto" w:sz="0" w:space="0"/>
              </w:rPr>
              <w:t>．</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领导小组</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全面负责</w:t>
            </w:r>
            <w:r>
              <w:rPr>
                <w:rFonts w:hint="default" w:ascii="Times New Roman" w:hAnsi="Times New Roman" w:eastAsia="微软雅黑" w:cs="Times New Roman"/>
                <w:i w:val="0"/>
                <w:caps w:val="0"/>
                <w:color w:val="000000"/>
                <w:spacing w:val="0"/>
                <w:sz w:val="16"/>
                <w:szCs w:val="16"/>
                <w:bdr w:val="none" w:color="auto" w:sz="0" w:space="0"/>
              </w:rPr>
              <w:t>2023</w:t>
            </w:r>
            <w:r>
              <w:rPr>
                <w:rFonts w:hint="default" w:ascii="仿宋_GB2312" w:hAnsi="Times New Roman" w:eastAsia="仿宋_GB2312" w:cs="仿宋_GB2312"/>
                <w:i w:val="0"/>
                <w:caps w:val="0"/>
                <w:color w:val="000000"/>
                <w:spacing w:val="0"/>
                <w:sz w:val="16"/>
                <w:szCs w:val="16"/>
                <w:bdr w:val="none" w:color="auto" w:sz="0" w:space="0"/>
              </w:rPr>
              <w:t>年硕士研究生招生、复试和录取工作；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Times New Roman" w:hAnsi="Times New Roman" w:eastAsia="微软雅黑" w:cs="Times New Roman"/>
                <w:i w:val="0"/>
                <w:caps w:val="0"/>
                <w:color w:val="000000"/>
                <w:spacing w:val="0"/>
                <w:sz w:val="16"/>
                <w:szCs w:val="16"/>
                <w:bdr w:val="none" w:color="auto" w:sz="0" w:space="0"/>
              </w:rPr>
              <w:t>2</w:t>
            </w:r>
            <w:r>
              <w:rPr>
                <w:rFonts w:hint="default" w:ascii="仿宋_GB2312" w:hAnsi="Times New Roman" w:eastAsia="仿宋_GB2312" w:cs="仿宋_GB2312"/>
                <w:i w:val="0"/>
                <w:caps w:val="0"/>
                <w:color w:val="000000"/>
                <w:spacing w:val="0"/>
                <w:sz w:val="16"/>
                <w:szCs w:val="16"/>
                <w:bdr w:val="none" w:color="auto" w:sz="0" w:space="0"/>
              </w:rPr>
              <w:t>．</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资格审核小组</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具体负责考生的复试资格的审核；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Times New Roman" w:hAnsi="Times New Roman" w:eastAsia="微软雅黑" w:cs="Times New Roman"/>
                <w:i w:val="0"/>
                <w:caps w:val="0"/>
                <w:color w:val="000000"/>
                <w:spacing w:val="0"/>
                <w:sz w:val="16"/>
                <w:szCs w:val="16"/>
                <w:bdr w:val="none" w:color="auto" w:sz="0" w:space="0"/>
              </w:rPr>
              <w:t>3</w:t>
            </w:r>
            <w:r>
              <w:rPr>
                <w:rFonts w:hint="default" w:ascii="仿宋_GB2312" w:hAnsi="Times New Roman" w:eastAsia="仿宋_GB2312" w:cs="仿宋_GB2312"/>
                <w:i w:val="0"/>
                <w:caps w:val="0"/>
                <w:color w:val="000000"/>
                <w:spacing w:val="0"/>
                <w:sz w:val="16"/>
                <w:szCs w:val="16"/>
                <w:bdr w:val="none" w:color="auto" w:sz="0" w:space="0"/>
              </w:rPr>
              <w:t>．</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学科专业复试小组</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负责确定考生复试的具体内容、评分标准、程序以及确保复试的顺利进行；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Times New Roman" w:hAnsi="Times New Roman" w:eastAsia="微软雅黑" w:cs="Times New Roman"/>
                <w:i w:val="0"/>
                <w:caps w:val="0"/>
                <w:color w:val="000000"/>
                <w:spacing w:val="0"/>
                <w:sz w:val="16"/>
                <w:szCs w:val="16"/>
                <w:bdr w:val="none" w:color="auto" w:sz="0" w:space="0"/>
              </w:rPr>
              <w:t>4</w:t>
            </w:r>
            <w:r>
              <w:rPr>
                <w:rFonts w:hint="default" w:ascii="仿宋_GB2312" w:hAnsi="Times New Roman" w:eastAsia="仿宋_GB2312" w:cs="仿宋_GB2312"/>
                <w:i w:val="0"/>
                <w:caps w:val="0"/>
                <w:color w:val="000000"/>
                <w:spacing w:val="0"/>
                <w:sz w:val="16"/>
                <w:szCs w:val="16"/>
                <w:bdr w:val="none" w:color="auto" w:sz="0" w:space="0"/>
              </w:rPr>
              <w:t>．</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复试服务小组</w:t>
            </w:r>
            <w:r>
              <w:rPr>
                <w:rFonts w:hint="default" w:ascii="Times New Roman" w:hAnsi="Times New Roman" w:eastAsia="微软雅黑" w:cs="Times New Roman"/>
                <w:i w:val="0"/>
                <w:caps w:val="0"/>
                <w:color w:val="000000"/>
                <w:spacing w:val="0"/>
                <w:sz w:val="16"/>
                <w:szCs w:val="16"/>
                <w:bdr w:val="none" w:color="auto" w:sz="0" w:space="0"/>
              </w:rPr>
              <w:t>” </w:t>
            </w:r>
            <w:r>
              <w:rPr>
                <w:rFonts w:hint="default" w:ascii="仿宋_GB2312" w:hAnsi="Times New Roman" w:eastAsia="仿宋_GB2312" w:cs="仿宋_GB2312"/>
                <w:i w:val="0"/>
                <w:caps w:val="0"/>
                <w:color w:val="000000"/>
                <w:spacing w:val="0"/>
                <w:sz w:val="16"/>
                <w:szCs w:val="16"/>
                <w:bdr w:val="none" w:color="auto" w:sz="0" w:space="0"/>
              </w:rPr>
              <w:t>具体负责复试硬件采购，软件使用、维护、培训等，以及复试的后勤保障工作，保障复试的顺利进行。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Times New Roman" w:hAnsi="Times New Roman" w:eastAsia="微软雅黑" w:cs="Times New Roman"/>
                <w:i w:val="0"/>
                <w:caps w:val="0"/>
                <w:color w:val="000000"/>
                <w:spacing w:val="0"/>
                <w:sz w:val="16"/>
                <w:szCs w:val="16"/>
                <w:bdr w:val="none" w:color="auto" w:sz="0" w:space="0"/>
              </w:rPr>
              <w:t>5</w:t>
            </w:r>
            <w:r>
              <w:rPr>
                <w:rFonts w:hint="default" w:ascii="仿宋_GB2312" w:hAnsi="Times New Roman" w:eastAsia="仿宋_GB2312" w:cs="仿宋_GB2312"/>
                <w:i w:val="0"/>
                <w:caps w:val="0"/>
                <w:color w:val="000000"/>
                <w:spacing w:val="0"/>
                <w:sz w:val="16"/>
                <w:szCs w:val="16"/>
                <w:bdr w:val="none" w:color="auto" w:sz="0" w:space="0"/>
              </w:rPr>
              <w:t>．</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监督小组</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具体负责复试录取全过程、各环节的监督检查及受理考生的投诉和申诉等事宜。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Style w:val="5"/>
                <w:rFonts w:hint="default" w:ascii="仿宋_GB2312" w:hAnsi="Times New Roman" w:eastAsia="仿宋_GB2312" w:cs="仿宋_GB2312"/>
                <w:i w:val="0"/>
                <w:caps w:val="0"/>
                <w:color w:val="000000"/>
                <w:spacing w:val="0"/>
                <w:sz w:val="16"/>
                <w:szCs w:val="16"/>
                <w:bdr w:val="none" w:color="auto" w:sz="0" w:space="0"/>
              </w:rPr>
              <w:t>三、复试方式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仿宋_GB2312" w:hAnsi="Times New Roman" w:eastAsia="仿宋_GB2312" w:cs="仿宋_GB2312"/>
                <w:i w:val="0"/>
                <w:caps w:val="0"/>
                <w:color w:val="000000"/>
                <w:spacing w:val="0"/>
                <w:sz w:val="16"/>
                <w:szCs w:val="16"/>
                <w:bdr w:val="none" w:color="auto" w:sz="0" w:space="0"/>
              </w:rPr>
              <w:t>我院研究生复试采取现场复试的方式进行。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仿宋_GB2312" w:hAnsi="Times New Roman" w:eastAsia="仿宋_GB2312" w:cs="仿宋_GB2312"/>
                <w:i w:val="0"/>
                <w:caps w:val="0"/>
                <w:color w:val="000000"/>
                <w:spacing w:val="0"/>
                <w:sz w:val="16"/>
                <w:szCs w:val="16"/>
                <w:bdr w:val="none" w:color="auto" w:sz="0" w:space="0"/>
              </w:rPr>
              <w:t>现场复试严格落实校园公共区域日常卫生管理制度和消毒制度保持复试场所换气和清洁消毒，并摆放公用消毒用品供考生自行使用；疫情防控相关要求按照《高等学校新型冠状病毒感染防控技术方案（第七版》）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Style w:val="5"/>
                <w:rFonts w:hint="default" w:ascii="仿宋_GB2312" w:hAnsi="Times New Roman" w:eastAsia="仿宋_GB2312" w:cs="仿宋_GB2312"/>
                <w:i w:val="0"/>
                <w:caps w:val="0"/>
                <w:color w:val="000000"/>
                <w:spacing w:val="0"/>
                <w:sz w:val="16"/>
                <w:szCs w:val="16"/>
                <w:bdr w:val="none" w:color="auto" w:sz="0" w:space="0"/>
              </w:rPr>
              <w:t>四、接收调剂的专业、人数及复试比例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仿宋_GB2312" w:hAnsi="Times New Roman" w:eastAsia="仿宋_GB2312" w:cs="仿宋_GB2312"/>
                <w:i w:val="0"/>
                <w:caps w:val="0"/>
                <w:color w:val="000000"/>
                <w:spacing w:val="0"/>
                <w:sz w:val="16"/>
                <w:szCs w:val="16"/>
                <w:bdr w:val="none" w:color="auto" w:sz="0" w:space="0"/>
              </w:rPr>
              <w:t>生命科学学院接收调剂生源专业方向：生物与医药（专业代码</w:t>
            </w:r>
            <w:r>
              <w:rPr>
                <w:rFonts w:hint="default" w:ascii="Times New Roman" w:hAnsi="Times New Roman" w:eastAsia="微软雅黑" w:cs="Times New Roman"/>
                <w:i w:val="0"/>
                <w:caps w:val="0"/>
                <w:color w:val="000000"/>
                <w:spacing w:val="0"/>
                <w:sz w:val="16"/>
                <w:szCs w:val="16"/>
                <w:bdr w:val="none" w:color="auto" w:sz="0" w:space="0"/>
              </w:rPr>
              <w:t>086000</w:t>
            </w:r>
            <w:r>
              <w:rPr>
                <w:rFonts w:hint="default" w:ascii="仿宋_GB2312" w:hAnsi="Times New Roman" w:eastAsia="仿宋_GB2312" w:cs="仿宋_GB2312"/>
                <w:i w:val="0"/>
                <w:caps w:val="0"/>
                <w:color w:val="000000"/>
                <w:spacing w:val="0"/>
                <w:sz w:val="16"/>
                <w:szCs w:val="16"/>
                <w:bdr w:val="none" w:color="auto" w:sz="0" w:space="0"/>
              </w:rPr>
              <w:t>），</w:t>
            </w:r>
            <w:r>
              <w:rPr>
                <w:rFonts w:hint="default" w:ascii="仿宋_GB2312" w:hAnsi="仿宋_GB2312" w:eastAsia="仿宋_GB2312" w:cs="仿宋_GB2312"/>
                <w:i w:val="0"/>
                <w:caps w:val="0"/>
                <w:color w:val="000000"/>
                <w:spacing w:val="0"/>
                <w:sz w:val="16"/>
                <w:szCs w:val="16"/>
                <w:bdr w:val="none" w:color="auto" w:sz="0" w:space="0"/>
              </w:rPr>
              <w:t>拟招生</w:t>
            </w:r>
            <w:r>
              <w:rPr>
                <w:rFonts w:hint="default" w:ascii="Times New Roman" w:hAnsi="Times New Roman" w:eastAsia="仿宋_GB2312" w:cs="Times New Roman"/>
                <w:i w:val="0"/>
                <w:caps w:val="0"/>
                <w:color w:val="000000"/>
                <w:spacing w:val="0"/>
                <w:sz w:val="16"/>
                <w:szCs w:val="16"/>
                <w:bdr w:val="none" w:color="auto" w:sz="0" w:space="0"/>
              </w:rPr>
              <w:t>52</w:t>
            </w:r>
            <w:r>
              <w:rPr>
                <w:rFonts w:hint="default" w:ascii="仿宋_GB2312" w:hAnsi="仿宋_GB2312" w:eastAsia="仿宋_GB2312" w:cs="仿宋_GB2312"/>
                <w:i w:val="0"/>
                <w:caps w:val="0"/>
                <w:color w:val="000000"/>
                <w:spacing w:val="0"/>
                <w:sz w:val="16"/>
                <w:szCs w:val="16"/>
                <w:bdr w:val="none" w:color="auto" w:sz="0" w:space="0"/>
              </w:rPr>
              <w:t>人（其中，生命科学学院</w:t>
            </w:r>
            <w:r>
              <w:rPr>
                <w:rFonts w:hint="default" w:ascii="Times New Roman" w:hAnsi="Times New Roman" w:eastAsia="仿宋_GB2312" w:cs="Times New Roman"/>
                <w:i w:val="0"/>
                <w:caps w:val="0"/>
                <w:color w:val="000000"/>
                <w:spacing w:val="0"/>
                <w:sz w:val="16"/>
                <w:szCs w:val="16"/>
                <w:bdr w:val="none" w:color="auto" w:sz="0" w:space="0"/>
              </w:rPr>
              <w:t>42</w:t>
            </w:r>
            <w:r>
              <w:rPr>
                <w:rFonts w:hint="default" w:ascii="仿宋_GB2312" w:hAnsi="仿宋_GB2312" w:eastAsia="仿宋_GB2312" w:cs="仿宋_GB2312"/>
                <w:i w:val="0"/>
                <w:caps w:val="0"/>
                <w:color w:val="000000"/>
                <w:spacing w:val="0"/>
                <w:sz w:val="16"/>
                <w:szCs w:val="16"/>
                <w:bdr w:val="none" w:color="auto" w:sz="0" w:space="0"/>
              </w:rPr>
              <w:t>人，河南大学三亚研究院</w:t>
            </w:r>
            <w:r>
              <w:rPr>
                <w:rFonts w:hint="default" w:ascii="Times New Roman" w:hAnsi="Times New Roman" w:eastAsia="仿宋_GB2312" w:cs="Times New Roman"/>
                <w:i w:val="0"/>
                <w:caps w:val="0"/>
                <w:color w:val="000000"/>
                <w:spacing w:val="0"/>
                <w:sz w:val="16"/>
                <w:szCs w:val="16"/>
                <w:bdr w:val="none" w:color="auto" w:sz="0" w:space="0"/>
              </w:rPr>
              <w:t>10</w:t>
            </w:r>
            <w:r>
              <w:rPr>
                <w:rFonts w:hint="default" w:ascii="仿宋_GB2312" w:hAnsi="仿宋_GB2312" w:eastAsia="仿宋_GB2312" w:cs="仿宋_GB2312"/>
                <w:i w:val="0"/>
                <w:caps w:val="0"/>
                <w:color w:val="000000"/>
                <w:spacing w:val="0"/>
                <w:sz w:val="16"/>
                <w:szCs w:val="16"/>
                <w:bdr w:val="none" w:color="auto" w:sz="0" w:space="0"/>
              </w:rPr>
              <w:t>人，均不含推免生），一志愿上线考生</w:t>
            </w:r>
            <w:r>
              <w:rPr>
                <w:rFonts w:hint="default" w:ascii="Times New Roman" w:hAnsi="Times New Roman" w:eastAsia="仿宋_GB2312" w:cs="Times New Roman"/>
                <w:i w:val="0"/>
                <w:caps w:val="0"/>
                <w:color w:val="000000"/>
                <w:spacing w:val="0"/>
                <w:sz w:val="16"/>
                <w:szCs w:val="16"/>
                <w:bdr w:val="none" w:color="auto" w:sz="0" w:space="0"/>
              </w:rPr>
              <w:t>15</w:t>
            </w:r>
            <w:r>
              <w:rPr>
                <w:rFonts w:hint="default" w:ascii="仿宋_GB2312" w:hAnsi="仿宋_GB2312" w:eastAsia="仿宋_GB2312" w:cs="仿宋_GB2312"/>
                <w:i w:val="0"/>
                <w:caps w:val="0"/>
                <w:color w:val="000000"/>
                <w:spacing w:val="0"/>
                <w:sz w:val="16"/>
                <w:szCs w:val="16"/>
                <w:bdr w:val="none" w:color="auto" w:sz="0" w:space="0"/>
              </w:rPr>
              <w:t>人，</w:t>
            </w:r>
            <w:r>
              <w:rPr>
                <w:rFonts w:hint="default" w:ascii="仿宋_GB2312" w:hAnsi="Times New Roman" w:eastAsia="仿宋_GB2312" w:cs="仿宋_GB2312"/>
                <w:i w:val="0"/>
                <w:caps w:val="0"/>
                <w:color w:val="000000"/>
                <w:spacing w:val="0"/>
                <w:sz w:val="16"/>
                <w:szCs w:val="16"/>
                <w:bdr w:val="none" w:color="auto" w:sz="0" w:space="0"/>
              </w:rPr>
              <w:t>调剂名额为</w:t>
            </w:r>
            <w:r>
              <w:rPr>
                <w:rFonts w:hint="default" w:ascii="Times New Roman" w:hAnsi="Times New Roman" w:eastAsia="仿宋_GB2312" w:cs="Times New Roman"/>
                <w:i w:val="0"/>
                <w:caps w:val="0"/>
                <w:color w:val="000000"/>
                <w:spacing w:val="0"/>
                <w:sz w:val="16"/>
                <w:szCs w:val="16"/>
                <w:bdr w:val="none" w:color="auto" w:sz="0" w:space="0"/>
              </w:rPr>
              <w:t>37</w:t>
            </w:r>
            <w:r>
              <w:rPr>
                <w:rFonts w:hint="default" w:ascii="仿宋_GB2312" w:hAnsi="Times New Roman" w:eastAsia="仿宋_GB2312" w:cs="仿宋_GB2312"/>
                <w:i w:val="0"/>
                <w:caps w:val="0"/>
                <w:color w:val="000000"/>
                <w:spacing w:val="0"/>
                <w:sz w:val="16"/>
                <w:szCs w:val="16"/>
                <w:bdr w:val="none" w:color="auto" w:sz="0" w:space="0"/>
              </w:rPr>
              <w:t>人</w:t>
            </w:r>
            <w:r>
              <w:rPr>
                <w:rFonts w:hint="default" w:ascii="仿宋_GB2312" w:hAnsi="仿宋_GB2312" w:eastAsia="仿宋_GB2312" w:cs="仿宋_GB2312"/>
                <w:i w:val="0"/>
                <w:caps w:val="0"/>
                <w:color w:val="000000"/>
                <w:spacing w:val="0"/>
                <w:sz w:val="16"/>
                <w:szCs w:val="16"/>
                <w:bdr w:val="none" w:color="auto" w:sz="0" w:space="0"/>
              </w:rPr>
              <w:t>（其中，生命科学学院</w:t>
            </w:r>
            <w:r>
              <w:rPr>
                <w:rFonts w:hint="default" w:ascii="Times New Roman" w:hAnsi="Times New Roman" w:eastAsia="微软雅黑" w:cs="Times New Roman"/>
                <w:i w:val="0"/>
                <w:caps w:val="0"/>
                <w:color w:val="000000"/>
                <w:spacing w:val="0"/>
                <w:sz w:val="16"/>
                <w:szCs w:val="16"/>
                <w:bdr w:val="none" w:color="auto" w:sz="0" w:space="0"/>
              </w:rPr>
              <w:t>27</w:t>
            </w:r>
            <w:r>
              <w:rPr>
                <w:rFonts w:hint="default" w:ascii="仿宋_GB2312" w:hAnsi="仿宋_GB2312" w:eastAsia="仿宋_GB2312" w:cs="仿宋_GB2312"/>
                <w:i w:val="0"/>
                <w:caps w:val="0"/>
                <w:color w:val="000000"/>
                <w:spacing w:val="0"/>
                <w:sz w:val="16"/>
                <w:szCs w:val="16"/>
                <w:bdr w:val="none" w:color="auto" w:sz="0" w:space="0"/>
              </w:rPr>
              <w:t>人，河南大学三亚研究院</w:t>
            </w:r>
            <w:r>
              <w:rPr>
                <w:rFonts w:hint="default" w:ascii="Times New Roman" w:hAnsi="Times New Roman" w:eastAsia="仿宋_GB2312" w:cs="Times New Roman"/>
                <w:i w:val="0"/>
                <w:caps w:val="0"/>
                <w:color w:val="000000"/>
                <w:spacing w:val="0"/>
                <w:sz w:val="16"/>
                <w:szCs w:val="16"/>
                <w:bdr w:val="none" w:color="auto" w:sz="0" w:space="0"/>
              </w:rPr>
              <w:t>10</w:t>
            </w:r>
            <w:r>
              <w:rPr>
                <w:rFonts w:hint="default" w:ascii="仿宋_GB2312" w:hAnsi="仿宋_GB2312" w:eastAsia="仿宋_GB2312" w:cs="仿宋_GB2312"/>
                <w:i w:val="0"/>
                <w:caps w:val="0"/>
                <w:color w:val="000000"/>
                <w:spacing w:val="0"/>
                <w:sz w:val="16"/>
                <w:szCs w:val="16"/>
                <w:bdr w:val="none" w:color="auto" w:sz="0" w:space="0"/>
              </w:rPr>
              <w:t>人）</w:t>
            </w:r>
            <w:r>
              <w:rPr>
                <w:rFonts w:hint="default" w:ascii="仿宋_GB2312" w:hAnsi="Times New Roman" w:eastAsia="仿宋_GB2312" w:cs="仿宋_GB2312"/>
                <w:i w:val="0"/>
                <w:caps w:val="0"/>
                <w:color w:val="000000"/>
                <w:spacing w:val="0"/>
                <w:sz w:val="16"/>
                <w:szCs w:val="16"/>
                <w:bdr w:val="none" w:color="auto" w:sz="0" w:space="0"/>
              </w:rPr>
              <w:t>，复试比例为</w:t>
            </w:r>
            <w:r>
              <w:rPr>
                <w:rFonts w:hint="default" w:ascii="Times New Roman" w:hAnsi="Times New Roman" w:eastAsia="微软雅黑" w:cs="Times New Roman"/>
                <w:i w:val="0"/>
                <w:caps w:val="0"/>
                <w:color w:val="000000"/>
                <w:spacing w:val="0"/>
                <w:sz w:val="16"/>
                <w:szCs w:val="16"/>
                <w:bdr w:val="none" w:color="auto" w:sz="0" w:space="0"/>
              </w:rPr>
              <w:t>1:1.2</w:t>
            </w:r>
            <w:r>
              <w:rPr>
                <w:rFonts w:hint="default" w:ascii="仿宋_GB2312" w:hAnsi="Times New Roman" w:eastAsia="仿宋_GB2312" w:cs="仿宋_GB2312"/>
                <w:i w:val="0"/>
                <w:caps w:val="0"/>
                <w:color w:val="000000"/>
                <w:spacing w:val="0"/>
                <w:sz w:val="16"/>
                <w:szCs w:val="16"/>
                <w:bdr w:val="none" w:color="auto" w:sz="0" w:space="0"/>
              </w:rPr>
              <w:t>，调剂生复试人数为</w:t>
            </w:r>
            <w:r>
              <w:rPr>
                <w:rFonts w:hint="default" w:ascii="Times New Roman" w:hAnsi="Times New Roman" w:eastAsia="仿宋_GB2312" w:cs="Times New Roman"/>
                <w:i w:val="0"/>
                <w:caps w:val="0"/>
                <w:color w:val="000000"/>
                <w:spacing w:val="0"/>
                <w:sz w:val="16"/>
                <w:szCs w:val="16"/>
                <w:bdr w:val="none" w:color="auto" w:sz="0" w:space="0"/>
              </w:rPr>
              <w:t>45</w:t>
            </w:r>
            <w:r>
              <w:rPr>
                <w:rFonts w:hint="default" w:ascii="仿宋_GB2312" w:hAnsi="Times New Roman" w:eastAsia="仿宋_GB2312" w:cs="仿宋_GB2312"/>
                <w:i w:val="0"/>
                <w:caps w:val="0"/>
                <w:color w:val="000000"/>
                <w:spacing w:val="0"/>
                <w:sz w:val="16"/>
                <w:szCs w:val="16"/>
                <w:bdr w:val="none" w:color="auto" w:sz="0" w:space="0"/>
              </w:rPr>
              <w:t>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Style w:val="5"/>
                <w:rFonts w:hint="default" w:ascii="仿宋_GB2312" w:hAnsi="Times New Roman" w:eastAsia="仿宋_GB2312" w:cs="仿宋_GB2312"/>
                <w:i w:val="0"/>
                <w:caps w:val="0"/>
                <w:color w:val="000000"/>
                <w:spacing w:val="0"/>
                <w:sz w:val="16"/>
                <w:szCs w:val="16"/>
                <w:bdr w:val="none" w:color="auto" w:sz="0" w:space="0"/>
              </w:rPr>
              <w:t>五、调剂原则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Times New Roman" w:hAnsi="Times New Roman" w:eastAsia="微软雅黑" w:cs="Times New Roman"/>
                <w:i w:val="0"/>
                <w:caps w:val="0"/>
                <w:color w:val="000000"/>
                <w:spacing w:val="0"/>
                <w:sz w:val="16"/>
                <w:szCs w:val="16"/>
                <w:bdr w:val="none" w:color="auto" w:sz="0" w:space="0"/>
              </w:rPr>
              <w:t>1. </w:t>
            </w:r>
            <w:r>
              <w:rPr>
                <w:rFonts w:hint="default" w:ascii="仿宋_GB2312" w:hAnsi="Times New Roman" w:eastAsia="仿宋_GB2312" w:cs="仿宋_GB2312"/>
                <w:i w:val="0"/>
                <w:caps w:val="0"/>
                <w:color w:val="000000"/>
                <w:spacing w:val="0"/>
                <w:sz w:val="16"/>
                <w:szCs w:val="16"/>
                <w:bdr w:val="none" w:color="auto" w:sz="0" w:space="0"/>
              </w:rPr>
              <w:t>符合教育部《</w:t>
            </w:r>
            <w:r>
              <w:rPr>
                <w:rFonts w:hint="default" w:ascii="Times New Roman" w:hAnsi="Times New Roman" w:eastAsia="微软雅黑" w:cs="Times New Roman"/>
                <w:i w:val="0"/>
                <w:caps w:val="0"/>
                <w:color w:val="000000"/>
                <w:spacing w:val="0"/>
                <w:sz w:val="16"/>
                <w:szCs w:val="16"/>
                <w:bdr w:val="none" w:color="auto" w:sz="0" w:space="0"/>
              </w:rPr>
              <w:t>2023</w:t>
            </w:r>
            <w:r>
              <w:rPr>
                <w:rFonts w:hint="default" w:ascii="仿宋_GB2312" w:hAnsi="Times New Roman" w:eastAsia="仿宋_GB2312" w:cs="仿宋_GB2312"/>
                <w:i w:val="0"/>
                <w:caps w:val="0"/>
                <w:color w:val="000000"/>
                <w:spacing w:val="0"/>
                <w:sz w:val="16"/>
                <w:szCs w:val="16"/>
                <w:bdr w:val="none" w:color="auto" w:sz="0" w:space="0"/>
              </w:rPr>
              <w:t>年全国硕士研究生招生工作管理规定》</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调剂</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要求；考生统考课程分数达到国家</w:t>
            </w:r>
            <w:r>
              <w:rPr>
                <w:rFonts w:hint="default" w:ascii="Times New Roman" w:hAnsi="Times New Roman" w:eastAsia="微软雅黑" w:cs="Times New Roman"/>
                <w:i w:val="0"/>
                <w:caps w:val="0"/>
                <w:color w:val="000000"/>
                <w:spacing w:val="0"/>
                <w:sz w:val="16"/>
                <w:szCs w:val="16"/>
                <w:bdr w:val="none" w:color="auto" w:sz="0" w:space="0"/>
              </w:rPr>
              <w:t>2023</w:t>
            </w:r>
            <w:r>
              <w:rPr>
                <w:rFonts w:hint="default" w:ascii="仿宋_GB2312" w:hAnsi="Times New Roman" w:eastAsia="仿宋_GB2312" w:cs="仿宋_GB2312"/>
                <w:i w:val="0"/>
                <w:caps w:val="0"/>
                <w:color w:val="000000"/>
                <w:spacing w:val="0"/>
                <w:sz w:val="16"/>
                <w:szCs w:val="16"/>
                <w:bdr w:val="none" w:color="auto" w:sz="0" w:space="0"/>
              </w:rPr>
              <w:t>年</w:t>
            </w:r>
            <w:r>
              <w:rPr>
                <w:rFonts w:hint="default" w:ascii="Times New Roman" w:hAnsi="Times New Roman" w:eastAsia="微软雅黑" w:cs="Times New Roman"/>
                <w:i w:val="0"/>
                <w:caps w:val="0"/>
                <w:color w:val="000000"/>
                <w:spacing w:val="0"/>
                <w:sz w:val="16"/>
                <w:szCs w:val="16"/>
                <w:bdr w:val="none" w:color="auto" w:sz="0" w:space="0"/>
              </w:rPr>
              <w:t>A</w:t>
            </w:r>
            <w:r>
              <w:rPr>
                <w:rFonts w:hint="default" w:ascii="仿宋_GB2312" w:hAnsi="Times New Roman" w:eastAsia="仿宋_GB2312" w:cs="仿宋_GB2312"/>
                <w:i w:val="0"/>
                <w:caps w:val="0"/>
                <w:color w:val="000000"/>
                <w:spacing w:val="0"/>
                <w:sz w:val="16"/>
                <w:szCs w:val="16"/>
                <w:bdr w:val="none" w:color="auto" w:sz="0" w:space="0"/>
              </w:rPr>
              <w:t>类地区初试合格分数线且符合河南大学接收调剂考生的基本要求</w:t>
            </w:r>
            <w:r>
              <w:rPr>
                <w:rFonts w:hint="default" w:ascii="仿宋_GB2312" w:hAnsi="仿宋_GB2312" w:eastAsia="仿宋_GB2312" w:cs="仿宋_GB2312"/>
                <w:i w:val="0"/>
                <w:caps w:val="0"/>
                <w:color w:val="000000"/>
                <w:spacing w:val="0"/>
                <w:sz w:val="16"/>
                <w:szCs w:val="16"/>
                <w:bdr w:val="none" w:color="auto" w:sz="0" w:space="0"/>
              </w:rPr>
              <w:t>，具体</w:t>
            </w:r>
            <w:r>
              <w:rPr>
                <w:rFonts w:hint="default" w:ascii="仿宋_GB2312" w:hAnsi="Times New Roman" w:eastAsia="仿宋_GB2312" w:cs="仿宋_GB2312"/>
                <w:i w:val="0"/>
                <w:caps w:val="0"/>
                <w:color w:val="000000"/>
                <w:spacing w:val="0"/>
                <w:sz w:val="16"/>
                <w:szCs w:val="16"/>
                <w:bdr w:val="none" w:color="auto" w:sz="0" w:space="0"/>
              </w:rPr>
              <w:t>如下：</w:t>
            </w:r>
          </w:p>
          <w:tbl>
            <w:tblPr>
              <w:tblW w:w="0" w:type="auto"/>
              <w:tblCellSpacing w:w="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20"/>
              <w:gridCol w:w="760"/>
              <w:gridCol w:w="642"/>
              <w:gridCol w:w="401"/>
              <w:gridCol w:w="401"/>
              <w:gridCol w:w="491"/>
              <w:gridCol w:w="491"/>
              <w:gridCol w:w="401"/>
              <w:gridCol w:w="642"/>
              <w:gridCol w:w="401"/>
              <w:gridCol w:w="401"/>
              <w:gridCol w:w="490"/>
              <w:gridCol w:w="5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left"/>
                  </w:pPr>
                  <w:r>
                    <w:rPr>
                      <w:rFonts w:hint="default" w:ascii="Times New Roman" w:hAnsi="Times New Roman" w:cs="Times New Roman"/>
                      <w:sz w:val="16"/>
                      <w:szCs w:val="16"/>
                      <w:bdr w:val="none" w:color="auto" w:sz="0" w:space="0"/>
                    </w:rPr>
                    <w:br w:type="textWrapping"/>
                  </w:r>
                  <w:r>
                    <w:rPr>
                      <w:rStyle w:val="5"/>
                      <w:rFonts w:ascii="仿宋" w:hAnsi="仿宋" w:eastAsia="仿宋" w:cs="仿宋"/>
                      <w:b/>
                      <w:color w:val="000000"/>
                      <w:sz w:val="12"/>
                      <w:szCs w:val="12"/>
                      <w:bdr w:val="none" w:color="auto" w:sz="0" w:space="0"/>
                    </w:rPr>
                    <w:t>专业</w:t>
                  </w:r>
                  <w:r>
                    <w:rPr>
                      <w:rStyle w:val="5"/>
                      <w:rFonts w:hint="default" w:ascii="Times New Roman" w:hAnsi="Times New Roman" w:cs="Times New Roman"/>
                      <w:b/>
                      <w:color w:val="000000"/>
                      <w:sz w:val="12"/>
                      <w:szCs w:val="12"/>
                      <w:bdr w:val="none" w:color="auto" w:sz="0" w:space="0"/>
                    </w:rPr>
                    <w:br w:type="textWrapping"/>
                  </w:r>
                  <w:r>
                    <w:rPr>
                      <w:rStyle w:val="5"/>
                      <w:rFonts w:hint="eastAsia" w:ascii="仿宋" w:hAnsi="仿宋" w:eastAsia="仿宋" w:cs="仿宋"/>
                      <w:b/>
                      <w:color w:val="000000"/>
                      <w:sz w:val="12"/>
                      <w:szCs w:val="12"/>
                      <w:bdr w:val="none" w:color="auto" w:sz="0" w:space="0"/>
                    </w:rPr>
                    <w:t>代码</w:t>
                  </w:r>
                </w:p>
              </w:tc>
              <w:tc>
                <w:tcPr>
                  <w:tcW w:w="0" w:type="auto"/>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Style w:val="5"/>
                      <w:rFonts w:hint="eastAsia" w:ascii="仿宋" w:hAnsi="仿宋" w:eastAsia="仿宋" w:cs="仿宋"/>
                      <w:b/>
                      <w:color w:val="000000"/>
                      <w:sz w:val="12"/>
                      <w:szCs w:val="12"/>
                      <w:bdr w:val="none" w:color="auto" w:sz="0" w:space="0"/>
                    </w:rPr>
                    <w:t>专业</w:t>
                  </w:r>
                </w:p>
              </w:tc>
              <w:tc>
                <w:tcPr>
                  <w:tcW w:w="0" w:type="auto"/>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Style w:val="5"/>
                      <w:rFonts w:hint="eastAsia" w:ascii="仿宋" w:hAnsi="仿宋" w:eastAsia="仿宋" w:cs="仿宋"/>
                      <w:b/>
                      <w:color w:val="000000"/>
                      <w:sz w:val="12"/>
                      <w:szCs w:val="12"/>
                      <w:bdr w:val="none" w:color="auto" w:sz="0" w:space="0"/>
                    </w:rPr>
                    <w:t>学习方式</w:t>
                  </w:r>
                </w:p>
              </w:tc>
              <w:tc>
                <w:tcPr>
                  <w:tcW w:w="0" w:type="auto"/>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Style w:val="5"/>
                      <w:rFonts w:hint="eastAsia" w:ascii="仿宋" w:hAnsi="仿宋" w:eastAsia="仿宋" w:cs="仿宋"/>
                      <w:b/>
                      <w:color w:val="000000"/>
                      <w:sz w:val="12"/>
                      <w:szCs w:val="12"/>
                      <w:bdr w:val="none" w:color="auto" w:sz="0" w:space="0"/>
                    </w:rPr>
                    <w:t>政治</w:t>
                  </w:r>
                </w:p>
              </w:tc>
              <w:tc>
                <w:tcPr>
                  <w:tcW w:w="0" w:type="auto"/>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Style w:val="5"/>
                      <w:rFonts w:hint="eastAsia" w:ascii="仿宋" w:hAnsi="仿宋" w:eastAsia="仿宋" w:cs="仿宋"/>
                      <w:b/>
                      <w:color w:val="000000"/>
                      <w:sz w:val="12"/>
                      <w:szCs w:val="12"/>
                      <w:bdr w:val="none" w:color="auto" w:sz="0" w:space="0"/>
                    </w:rPr>
                    <w:t>外语</w:t>
                  </w:r>
                </w:p>
              </w:tc>
              <w:tc>
                <w:tcPr>
                  <w:tcW w:w="0" w:type="auto"/>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Style w:val="5"/>
                      <w:rFonts w:hint="eastAsia" w:ascii="仿宋" w:hAnsi="仿宋" w:eastAsia="仿宋" w:cs="仿宋"/>
                      <w:b/>
                      <w:color w:val="000000"/>
                      <w:sz w:val="12"/>
                      <w:szCs w:val="12"/>
                      <w:bdr w:val="none" w:color="auto" w:sz="0" w:space="0"/>
                    </w:rPr>
                    <w:t>专业</w:t>
                  </w:r>
                  <w:r>
                    <w:rPr>
                      <w:rStyle w:val="5"/>
                      <w:rFonts w:hint="default" w:ascii="Times New Roman" w:hAnsi="Times New Roman" w:cs="Times New Roman"/>
                      <w:b/>
                      <w:color w:val="000000"/>
                      <w:sz w:val="12"/>
                      <w:szCs w:val="12"/>
                      <w:bdr w:val="none" w:color="auto" w:sz="0" w:space="0"/>
                    </w:rPr>
                    <w:t>1</w:t>
                  </w:r>
                </w:p>
              </w:tc>
              <w:tc>
                <w:tcPr>
                  <w:tcW w:w="0" w:type="auto"/>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Style w:val="5"/>
                      <w:rFonts w:hint="eastAsia" w:ascii="仿宋" w:hAnsi="仿宋" w:eastAsia="仿宋" w:cs="仿宋"/>
                      <w:b/>
                      <w:color w:val="000000"/>
                      <w:sz w:val="12"/>
                      <w:szCs w:val="12"/>
                      <w:bdr w:val="none" w:color="auto" w:sz="0" w:space="0"/>
                    </w:rPr>
                    <w:t>专业</w:t>
                  </w:r>
                  <w:r>
                    <w:rPr>
                      <w:rStyle w:val="5"/>
                      <w:rFonts w:hint="default" w:ascii="Times New Roman" w:hAnsi="Times New Roman" w:cs="Times New Roman"/>
                      <w:b/>
                      <w:color w:val="000000"/>
                      <w:sz w:val="12"/>
                      <w:szCs w:val="12"/>
                      <w:bdr w:val="none" w:color="auto" w:sz="0" w:space="0"/>
                    </w:rPr>
                    <w:t>2</w:t>
                  </w:r>
                </w:p>
              </w:tc>
              <w:tc>
                <w:tcPr>
                  <w:tcW w:w="0" w:type="auto"/>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Style w:val="5"/>
                      <w:rFonts w:hint="eastAsia" w:ascii="仿宋" w:hAnsi="仿宋" w:eastAsia="仿宋" w:cs="仿宋"/>
                      <w:b/>
                      <w:color w:val="000000"/>
                      <w:sz w:val="12"/>
                      <w:szCs w:val="12"/>
                      <w:bdr w:val="none" w:color="auto" w:sz="0" w:space="0"/>
                    </w:rPr>
                    <w:t>总分</w:t>
                  </w:r>
                </w:p>
              </w:tc>
              <w:tc>
                <w:tcPr>
                  <w:tcW w:w="0" w:type="auto"/>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Style w:val="5"/>
                      <w:rFonts w:hint="eastAsia" w:ascii="仿宋" w:hAnsi="仿宋" w:eastAsia="仿宋" w:cs="仿宋"/>
                      <w:b/>
                      <w:color w:val="000000"/>
                      <w:sz w:val="12"/>
                      <w:szCs w:val="12"/>
                      <w:bdr w:val="none" w:color="auto" w:sz="0" w:space="0"/>
                    </w:rPr>
                    <w:t>拟考试</w:t>
                  </w:r>
                  <w:r>
                    <w:rPr>
                      <w:rStyle w:val="5"/>
                      <w:rFonts w:hint="default" w:ascii="Times New Roman" w:hAnsi="Times New Roman" w:cs="Times New Roman"/>
                      <w:b/>
                      <w:color w:val="000000"/>
                      <w:sz w:val="12"/>
                      <w:szCs w:val="12"/>
                      <w:bdr w:val="none" w:color="auto" w:sz="0" w:space="0"/>
                    </w:rPr>
                    <w:br w:type="textWrapping"/>
                  </w:r>
                  <w:r>
                    <w:rPr>
                      <w:rStyle w:val="5"/>
                      <w:rFonts w:hint="eastAsia" w:ascii="仿宋" w:hAnsi="仿宋" w:eastAsia="仿宋" w:cs="仿宋"/>
                      <w:b/>
                      <w:color w:val="000000"/>
                      <w:sz w:val="12"/>
                      <w:szCs w:val="12"/>
                      <w:bdr w:val="none" w:color="auto" w:sz="0" w:space="0"/>
                    </w:rPr>
                    <w:t>招生人数</w:t>
                  </w:r>
                </w:p>
              </w:tc>
              <w:tc>
                <w:tcPr>
                  <w:tcW w:w="0" w:type="auto"/>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Style w:val="5"/>
                      <w:rFonts w:hint="eastAsia" w:ascii="仿宋" w:hAnsi="仿宋" w:eastAsia="仿宋" w:cs="仿宋"/>
                      <w:b/>
                      <w:color w:val="000000"/>
                      <w:sz w:val="12"/>
                      <w:szCs w:val="12"/>
                      <w:bdr w:val="none" w:color="auto" w:sz="0" w:space="0"/>
                    </w:rPr>
                    <w:t>推免</w:t>
                  </w:r>
                  <w:r>
                    <w:rPr>
                      <w:rStyle w:val="5"/>
                      <w:rFonts w:hint="default" w:ascii="Times New Roman" w:hAnsi="Times New Roman" w:cs="Times New Roman"/>
                      <w:b/>
                      <w:color w:val="000000"/>
                      <w:sz w:val="12"/>
                      <w:szCs w:val="12"/>
                      <w:bdr w:val="none" w:color="auto" w:sz="0" w:space="0"/>
                    </w:rPr>
                    <w:br w:type="textWrapping"/>
                  </w:r>
                  <w:r>
                    <w:rPr>
                      <w:rStyle w:val="5"/>
                      <w:rFonts w:hint="eastAsia" w:ascii="仿宋" w:hAnsi="仿宋" w:eastAsia="仿宋" w:cs="仿宋"/>
                      <w:b/>
                      <w:color w:val="000000"/>
                      <w:sz w:val="12"/>
                      <w:szCs w:val="12"/>
                      <w:bdr w:val="none" w:color="auto" w:sz="0" w:space="0"/>
                    </w:rPr>
                    <w:t>人数</w:t>
                  </w:r>
                </w:p>
              </w:tc>
              <w:tc>
                <w:tcPr>
                  <w:tcW w:w="0" w:type="auto"/>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Style w:val="5"/>
                      <w:rFonts w:hint="eastAsia" w:ascii="仿宋" w:hAnsi="仿宋" w:eastAsia="仿宋" w:cs="仿宋"/>
                      <w:b/>
                      <w:color w:val="000000"/>
                      <w:sz w:val="12"/>
                      <w:szCs w:val="12"/>
                      <w:bdr w:val="none" w:color="auto" w:sz="0" w:space="0"/>
                    </w:rPr>
                    <w:t>复试</w:t>
                  </w:r>
                  <w:r>
                    <w:rPr>
                      <w:rStyle w:val="5"/>
                      <w:rFonts w:hint="default" w:ascii="Times New Roman" w:hAnsi="Times New Roman" w:cs="Times New Roman"/>
                      <w:b/>
                      <w:color w:val="000000"/>
                      <w:sz w:val="12"/>
                      <w:szCs w:val="12"/>
                      <w:bdr w:val="none" w:color="auto" w:sz="0" w:space="0"/>
                    </w:rPr>
                    <w:br w:type="textWrapping"/>
                  </w:r>
                  <w:r>
                    <w:rPr>
                      <w:rStyle w:val="5"/>
                      <w:rFonts w:hint="eastAsia" w:ascii="仿宋" w:hAnsi="仿宋" w:eastAsia="仿宋" w:cs="仿宋"/>
                      <w:b/>
                      <w:color w:val="000000"/>
                      <w:sz w:val="12"/>
                      <w:szCs w:val="12"/>
                      <w:bdr w:val="none" w:color="auto" w:sz="0" w:space="0"/>
                    </w:rPr>
                    <w:t>人数</w:t>
                  </w:r>
                </w:p>
              </w:tc>
              <w:tc>
                <w:tcPr>
                  <w:tcW w:w="0" w:type="auto"/>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Style w:val="5"/>
                      <w:rFonts w:hint="eastAsia" w:ascii="仿宋" w:hAnsi="仿宋" w:eastAsia="仿宋" w:cs="仿宋"/>
                      <w:b/>
                      <w:color w:val="000000"/>
                      <w:sz w:val="12"/>
                      <w:szCs w:val="12"/>
                      <w:bdr w:val="none" w:color="auto" w:sz="0" w:space="0"/>
                    </w:rPr>
                    <w:t>复试</w:t>
                  </w:r>
                  <w:r>
                    <w:rPr>
                      <w:rStyle w:val="5"/>
                      <w:rFonts w:hint="default" w:ascii="Times New Roman" w:hAnsi="Times New Roman" w:cs="Times New Roman"/>
                      <w:b/>
                      <w:color w:val="000000"/>
                      <w:sz w:val="12"/>
                      <w:szCs w:val="12"/>
                      <w:bdr w:val="none" w:color="auto" w:sz="0" w:space="0"/>
                    </w:rPr>
                    <w:br w:type="textWrapping"/>
                  </w:r>
                  <w:r>
                    <w:rPr>
                      <w:rStyle w:val="5"/>
                      <w:rFonts w:hint="eastAsia" w:ascii="仿宋" w:hAnsi="仿宋" w:eastAsia="仿宋" w:cs="仿宋"/>
                      <w:b/>
                      <w:color w:val="000000"/>
                      <w:sz w:val="12"/>
                      <w:szCs w:val="12"/>
                      <w:bdr w:val="none" w:color="auto" w:sz="0" w:space="0"/>
                    </w:rPr>
                    <w:t>比例</w:t>
                  </w:r>
                </w:p>
              </w:tc>
              <w:tc>
                <w:tcPr>
                  <w:tcW w:w="0" w:type="auto"/>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Style w:val="5"/>
                      <w:rFonts w:hint="eastAsia" w:ascii="仿宋" w:hAnsi="仿宋" w:eastAsia="仿宋" w:cs="仿宋"/>
                      <w:b/>
                      <w:color w:val="000000"/>
                      <w:sz w:val="12"/>
                      <w:szCs w:val="12"/>
                      <w:bdr w:val="none" w:color="auto" w:sz="0" w:space="0"/>
                    </w:rPr>
                    <w:t>欲调剂</w:t>
                  </w:r>
                  <w:r>
                    <w:rPr>
                      <w:rStyle w:val="5"/>
                      <w:rFonts w:hint="default" w:ascii="Times New Roman" w:hAnsi="Times New Roman" w:cs="Times New Roman"/>
                      <w:b/>
                      <w:color w:val="000000"/>
                      <w:sz w:val="12"/>
                      <w:szCs w:val="12"/>
                      <w:bdr w:val="none" w:color="auto" w:sz="0" w:space="0"/>
                    </w:rPr>
                    <w:br w:type="textWrapping"/>
                  </w:r>
                  <w:r>
                    <w:rPr>
                      <w:rStyle w:val="5"/>
                      <w:rFonts w:hint="eastAsia" w:ascii="仿宋" w:hAnsi="仿宋" w:eastAsia="仿宋" w:cs="仿宋"/>
                      <w:b/>
                      <w:color w:val="000000"/>
                      <w:sz w:val="12"/>
                      <w:szCs w:val="12"/>
                      <w:bdr w:val="none" w:color="auto" w:sz="0" w:space="0"/>
                    </w:rPr>
                    <w:t>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blCellSpacing w:w="0" w:type="dxa"/>
              </w:trPr>
              <w:tc>
                <w:tcPr>
                  <w:tcW w:w="0" w:type="auto"/>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Fonts w:hint="default" w:ascii="Times New Roman" w:hAnsi="Times New Roman" w:cs="Times New Roman"/>
                      <w:color w:val="000000"/>
                      <w:sz w:val="12"/>
                      <w:szCs w:val="12"/>
                      <w:bdr w:val="none" w:color="auto" w:sz="0" w:space="0"/>
                    </w:rPr>
                    <w:t>086000</w:t>
                  </w:r>
                </w:p>
              </w:tc>
              <w:tc>
                <w:tcPr>
                  <w:tcW w:w="0" w:type="auto"/>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Fonts w:hint="eastAsia" w:ascii="仿宋" w:hAnsi="仿宋" w:eastAsia="仿宋" w:cs="仿宋"/>
                      <w:color w:val="000000"/>
                      <w:sz w:val="12"/>
                      <w:szCs w:val="12"/>
                      <w:bdr w:val="none" w:color="auto" w:sz="0" w:space="0"/>
                    </w:rPr>
                    <w:t>生物与医药</w:t>
                  </w:r>
                </w:p>
              </w:tc>
              <w:tc>
                <w:tcPr>
                  <w:tcW w:w="0" w:type="auto"/>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Fonts w:hint="eastAsia" w:ascii="仿宋" w:hAnsi="仿宋" w:eastAsia="仿宋" w:cs="仿宋"/>
                      <w:color w:val="000000"/>
                      <w:sz w:val="12"/>
                      <w:szCs w:val="12"/>
                      <w:bdr w:val="none" w:color="auto" w:sz="0" w:space="0"/>
                    </w:rPr>
                    <w:t>全日制</w:t>
                  </w:r>
                </w:p>
              </w:tc>
              <w:tc>
                <w:tcPr>
                  <w:tcW w:w="0" w:type="auto"/>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Fonts w:hint="default" w:ascii="Times New Roman" w:hAnsi="Times New Roman" w:cs="Times New Roman"/>
                      <w:color w:val="000000"/>
                      <w:sz w:val="12"/>
                      <w:szCs w:val="12"/>
                      <w:bdr w:val="none" w:color="auto" w:sz="0" w:space="0"/>
                    </w:rPr>
                    <w:t>38</w:t>
                  </w:r>
                </w:p>
              </w:tc>
              <w:tc>
                <w:tcPr>
                  <w:tcW w:w="0" w:type="auto"/>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Fonts w:hint="default" w:ascii="Times New Roman" w:hAnsi="Times New Roman" w:cs="Times New Roman"/>
                      <w:color w:val="000000"/>
                      <w:sz w:val="12"/>
                      <w:szCs w:val="12"/>
                      <w:bdr w:val="none" w:color="auto" w:sz="0" w:space="0"/>
                    </w:rPr>
                    <w:t>38</w:t>
                  </w:r>
                </w:p>
              </w:tc>
              <w:tc>
                <w:tcPr>
                  <w:tcW w:w="0" w:type="auto"/>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Fonts w:hint="default" w:ascii="Times New Roman" w:hAnsi="Times New Roman" w:cs="Times New Roman"/>
                      <w:color w:val="000000"/>
                      <w:sz w:val="12"/>
                      <w:szCs w:val="12"/>
                      <w:bdr w:val="none" w:color="auto" w:sz="0" w:space="0"/>
                    </w:rPr>
                    <w:t>70</w:t>
                  </w:r>
                </w:p>
              </w:tc>
              <w:tc>
                <w:tcPr>
                  <w:tcW w:w="0" w:type="auto"/>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Fonts w:hint="default" w:ascii="Times New Roman" w:hAnsi="Times New Roman" w:cs="Times New Roman"/>
                      <w:color w:val="000000"/>
                      <w:sz w:val="12"/>
                      <w:szCs w:val="12"/>
                      <w:bdr w:val="none" w:color="auto" w:sz="0" w:space="0"/>
                    </w:rPr>
                    <w:t>70</w:t>
                  </w:r>
                </w:p>
              </w:tc>
              <w:tc>
                <w:tcPr>
                  <w:tcW w:w="0" w:type="auto"/>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Fonts w:hint="default" w:ascii="Times New Roman" w:hAnsi="Times New Roman" w:cs="Times New Roman"/>
                      <w:color w:val="000000"/>
                      <w:sz w:val="12"/>
                      <w:szCs w:val="12"/>
                      <w:bdr w:val="none" w:color="auto" w:sz="0" w:space="0"/>
                    </w:rPr>
                    <w:t>273</w:t>
                  </w:r>
                </w:p>
              </w:tc>
              <w:tc>
                <w:tcPr>
                  <w:tcW w:w="0" w:type="auto"/>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Fonts w:hint="default" w:ascii="Times New Roman" w:hAnsi="Times New Roman" w:eastAsia="仿宋" w:cs="Times New Roman"/>
                      <w:color w:val="000000"/>
                      <w:sz w:val="12"/>
                      <w:szCs w:val="12"/>
                      <w:bdr w:val="none" w:color="auto" w:sz="0" w:space="0"/>
                    </w:rPr>
                    <w:t>5</w:t>
                  </w:r>
                  <w:r>
                    <w:rPr>
                      <w:rFonts w:hint="default" w:ascii="Times New Roman" w:hAnsi="Times New Roman" w:cs="Times New Roman"/>
                      <w:color w:val="000000"/>
                      <w:sz w:val="12"/>
                      <w:szCs w:val="12"/>
                      <w:bdr w:val="none" w:color="auto" w:sz="0" w:space="0"/>
                    </w:rPr>
                    <w:t>2</w:t>
                  </w:r>
                </w:p>
              </w:tc>
              <w:tc>
                <w:tcPr>
                  <w:tcW w:w="0" w:type="auto"/>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Fonts w:hint="default" w:ascii="Times New Roman" w:hAnsi="Times New Roman" w:cs="Times New Roman"/>
                      <w:color w:val="000000"/>
                      <w:sz w:val="12"/>
                      <w:szCs w:val="12"/>
                      <w:bdr w:val="none" w:color="auto" w:sz="0" w:space="0"/>
                    </w:rPr>
                    <w:t>0</w:t>
                  </w:r>
                </w:p>
              </w:tc>
              <w:tc>
                <w:tcPr>
                  <w:tcW w:w="0" w:type="auto"/>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Fonts w:hint="default" w:ascii="Times New Roman" w:hAnsi="Times New Roman" w:cs="Times New Roman"/>
                      <w:color w:val="000000"/>
                      <w:sz w:val="12"/>
                      <w:szCs w:val="12"/>
                      <w:bdr w:val="none" w:color="auto" w:sz="0" w:space="0"/>
                    </w:rPr>
                    <w:t>15</w:t>
                  </w:r>
                </w:p>
              </w:tc>
              <w:tc>
                <w:tcPr>
                  <w:tcW w:w="0" w:type="auto"/>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Fonts w:hint="default" w:ascii="Times New Roman" w:hAnsi="Times New Roman" w:cs="Times New Roman"/>
                      <w:color w:val="000000"/>
                      <w:sz w:val="12"/>
                      <w:szCs w:val="12"/>
                      <w:bdr w:val="none" w:color="auto" w:sz="0" w:space="0"/>
                    </w:rPr>
                    <w:t>1</w:t>
                  </w:r>
                  <w:r>
                    <w:rPr>
                      <w:rFonts w:hint="eastAsia" w:ascii="仿宋" w:hAnsi="仿宋" w:eastAsia="仿宋" w:cs="仿宋"/>
                      <w:color w:val="000000"/>
                      <w:sz w:val="12"/>
                      <w:szCs w:val="12"/>
                      <w:bdr w:val="none" w:color="auto" w:sz="0" w:space="0"/>
                    </w:rPr>
                    <w:t>：</w:t>
                  </w:r>
                  <w:r>
                    <w:rPr>
                      <w:rFonts w:hint="default" w:ascii="Times New Roman" w:hAnsi="Times New Roman" w:cs="Times New Roman"/>
                      <w:color w:val="000000"/>
                      <w:sz w:val="12"/>
                      <w:szCs w:val="12"/>
                      <w:bdr w:val="none" w:color="auto" w:sz="0" w:space="0"/>
                    </w:rPr>
                    <w:t>1.2</w:t>
                  </w:r>
                </w:p>
              </w:tc>
              <w:tc>
                <w:tcPr>
                  <w:tcW w:w="0" w:type="auto"/>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center"/>
                    <w:textAlignment w:val="center"/>
                  </w:pPr>
                  <w:r>
                    <w:rPr>
                      <w:rFonts w:hint="default" w:ascii="Times New Roman" w:hAnsi="Times New Roman" w:eastAsia="仿宋" w:cs="Times New Roman"/>
                      <w:color w:val="000000"/>
                      <w:sz w:val="12"/>
                      <w:szCs w:val="12"/>
                      <w:bdr w:val="none" w:color="auto" w:sz="0" w:space="0"/>
                    </w:rPr>
                    <w:t>3</w:t>
                  </w:r>
                  <w:r>
                    <w:rPr>
                      <w:rFonts w:hint="default" w:ascii="Times New Roman" w:hAnsi="Times New Roman" w:cs="Times New Roman"/>
                      <w:color w:val="000000"/>
                      <w:sz w:val="12"/>
                      <w:szCs w:val="12"/>
                      <w:bdr w:val="none" w:color="auto" w:sz="0" w:space="0"/>
                    </w:rPr>
                    <w:t>7</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Times New Roman" w:hAnsi="Times New Roman" w:eastAsia="微软雅黑" w:cs="Times New Roman"/>
                <w:i w:val="0"/>
                <w:caps w:val="0"/>
                <w:color w:val="000000"/>
                <w:spacing w:val="0"/>
                <w:sz w:val="16"/>
                <w:szCs w:val="16"/>
                <w:bdr w:val="none" w:color="auto" w:sz="0" w:space="0"/>
              </w:rPr>
              <w:t>2. </w:t>
            </w:r>
            <w:r>
              <w:rPr>
                <w:rFonts w:hint="default" w:ascii="仿宋_GB2312" w:hAnsi="Times New Roman" w:eastAsia="仿宋_GB2312" w:cs="仿宋_GB2312"/>
                <w:i w:val="0"/>
                <w:caps w:val="0"/>
                <w:color w:val="000000"/>
                <w:spacing w:val="0"/>
                <w:sz w:val="16"/>
                <w:szCs w:val="16"/>
                <w:bdr w:val="none" w:color="auto" w:sz="0" w:space="0"/>
              </w:rPr>
              <w:t>第一志愿报考生物与医药专硕（</w:t>
            </w:r>
            <w:r>
              <w:rPr>
                <w:rFonts w:hint="default" w:ascii="Times New Roman" w:hAnsi="Times New Roman" w:eastAsia="微软雅黑" w:cs="Times New Roman"/>
                <w:i w:val="0"/>
                <w:caps w:val="0"/>
                <w:color w:val="000000"/>
                <w:spacing w:val="0"/>
                <w:sz w:val="16"/>
                <w:szCs w:val="16"/>
                <w:bdr w:val="none" w:color="auto" w:sz="0" w:space="0"/>
              </w:rPr>
              <w:t>0860</w:t>
            </w:r>
            <w:r>
              <w:rPr>
                <w:rFonts w:hint="default" w:ascii="仿宋_GB2312" w:hAnsi="Times New Roman" w:eastAsia="仿宋_GB2312" w:cs="仿宋_GB2312"/>
                <w:i w:val="0"/>
                <w:caps w:val="0"/>
                <w:color w:val="000000"/>
                <w:spacing w:val="0"/>
                <w:sz w:val="16"/>
                <w:szCs w:val="16"/>
                <w:bdr w:val="none" w:color="auto" w:sz="0" w:space="0"/>
              </w:rPr>
              <w:t>）的考生，不区分研究方向；第一志愿报考学术型研究生的考生，要求统考科目相同、业务课科目相同或相近。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Times New Roman" w:hAnsi="Times New Roman" w:eastAsia="微软雅黑" w:cs="Times New Roman"/>
                <w:i w:val="0"/>
                <w:caps w:val="0"/>
                <w:color w:val="000000"/>
                <w:spacing w:val="0"/>
                <w:sz w:val="16"/>
                <w:szCs w:val="16"/>
                <w:bdr w:val="none" w:color="auto" w:sz="0" w:space="0"/>
              </w:rPr>
              <w:t>3. </w:t>
            </w:r>
            <w:r>
              <w:rPr>
                <w:rFonts w:hint="default" w:ascii="仿宋_GB2312" w:hAnsi="Times New Roman" w:eastAsia="仿宋_GB2312" w:cs="仿宋_GB2312"/>
                <w:i w:val="0"/>
                <w:caps w:val="0"/>
                <w:color w:val="000000"/>
                <w:spacing w:val="0"/>
                <w:sz w:val="16"/>
                <w:szCs w:val="16"/>
                <w:bdr w:val="none" w:color="auto" w:sz="0" w:space="0"/>
              </w:rPr>
              <w:t>优先原则：（</w:t>
            </w:r>
            <w:r>
              <w:rPr>
                <w:rFonts w:hint="default" w:ascii="Times New Roman" w:hAnsi="Times New Roman" w:eastAsia="微软雅黑" w:cs="Times New Roman"/>
                <w:i w:val="0"/>
                <w:caps w:val="0"/>
                <w:color w:val="000000"/>
                <w:spacing w:val="0"/>
                <w:sz w:val="16"/>
                <w:szCs w:val="16"/>
                <w:bdr w:val="none" w:color="auto" w:sz="0" w:space="0"/>
              </w:rPr>
              <w:t>1</w:t>
            </w:r>
            <w:r>
              <w:rPr>
                <w:rFonts w:hint="default" w:ascii="仿宋_GB2312" w:hAnsi="Times New Roman" w:eastAsia="仿宋_GB2312" w:cs="仿宋_GB2312"/>
                <w:i w:val="0"/>
                <w:caps w:val="0"/>
                <w:color w:val="000000"/>
                <w:spacing w:val="0"/>
                <w:sz w:val="16"/>
                <w:szCs w:val="16"/>
                <w:bdr w:val="none" w:color="auto" w:sz="0" w:space="0"/>
              </w:rPr>
              <w:t>）专业匹配度高者优先</w:t>
            </w:r>
            <w:r>
              <w:rPr>
                <w:rFonts w:hint="default" w:ascii="仿宋_GB2312" w:hAnsi="仿宋_GB2312" w:eastAsia="仿宋_GB2312" w:cs="仿宋_GB2312"/>
                <w:i w:val="0"/>
                <w:caps w:val="0"/>
                <w:color w:val="000000"/>
                <w:spacing w:val="0"/>
                <w:sz w:val="16"/>
                <w:szCs w:val="16"/>
                <w:bdr w:val="none" w:color="auto" w:sz="0" w:space="0"/>
              </w:rPr>
              <w:t>（专业代码前两位为</w:t>
            </w:r>
            <w:r>
              <w:rPr>
                <w:rFonts w:hint="default" w:ascii="Times New Roman" w:hAnsi="Times New Roman" w:eastAsia="仿宋_GB2312" w:cs="Times New Roman"/>
                <w:i w:val="0"/>
                <w:caps w:val="0"/>
                <w:color w:val="000000"/>
                <w:spacing w:val="0"/>
                <w:sz w:val="16"/>
                <w:szCs w:val="16"/>
                <w:bdr w:val="none" w:color="auto" w:sz="0" w:space="0"/>
              </w:rPr>
              <w:t>0</w:t>
            </w:r>
            <w:r>
              <w:rPr>
                <w:rFonts w:hint="default" w:ascii="Times New Roman" w:hAnsi="Times New Roman" w:eastAsia="微软雅黑" w:cs="Times New Roman"/>
                <w:i w:val="0"/>
                <w:caps w:val="0"/>
                <w:color w:val="000000"/>
                <w:spacing w:val="0"/>
                <w:sz w:val="16"/>
                <w:szCs w:val="16"/>
                <w:bdr w:val="none" w:color="auto" w:sz="0" w:space="0"/>
              </w:rPr>
              <w:t>8</w:t>
            </w:r>
            <w:r>
              <w:rPr>
                <w:rFonts w:hint="default" w:ascii="仿宋_GB2312" w:hAnsi="仿宋_GB2312" w:eastAsia="仿宋_GB2312" w:cs="仿宋_GB2312"/>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w:t>
            </w:r>
            <w:r>
              <w:rPr>
                <w:rFonts w:hint="default" w:ascii="Times New Roman" w:hAnsi="Times New Roman" w:eastAsia="微软雅黑" w:cs="Times New Roman"/>
                <w:i w:val="0"/>
                <w:caps w:val="0"/>
                <w:color w:val="000000"/>
                <w:spacing w:val="0"/>
                <w:sz w:val="16"/>
                <w:szCs w:val="16"/>
                <w:bdr w:val="none" w:color="auto" w:sz="0" w:space="0"/>
              </w:rPr>
              <w:t>2</w:t>
            </w:r>
            <w:r>
              <w:rPr>
                <w:rFonts w:hint="default" w:ascii="仿宋_GB2312" w:hAnsi="Times New Roman" w:eastAsia="仿宋_GB2312" w:cs="仿宋_GB2312"/>
                <w:i w:val="0"/>
                <w:caps w:val="0"/>
                <w:color w:val="000000"/>
                <w:spacing w:val="0"/>
                <w:sz w:val="16"/>
                <w:szCs w:val="16"/>
                <w:bdr w:val="none" w:color="auto" w:sz="0" w:space="0"/>
              </w:rPr>
              <w:t>）按一志愿报考院校生物与医药专业排名筛选，</w:t>
            </w:r>
            <w:r>
              <w:rPr>
                <w:rFonts w:hint="default" w:ascii="仿宋_GB2312" w:hAnsi="仿宋_GB2312" w:eastAsia="仿宋_GB2312" w:cs="仿宋_GB2312"/>
                <w:i w:val="0"/>
                <w:caps w:val="0"/>
                <w:color w:val="000000"/>
                <w:spacing w:val="0"/>
                <w:sz w:val="16"/>
                <w:szCs w:val="16"/>
                <w:bdr w:val="none" w:color="auto" w:sz="0" w:space="0"/>
              </w:rPr>
              <w:t>位次</w:t>
            </w:r>
            <w:r>
              <w:rPr>
                <w:rFonts w:hint="default" w:ascii="仿宋_GB2312" w:hAnsi="Times New Roman" w:eastAsia="仿宋_GB2312" w:cs="仿宋_GB2312"/>
                <w:i w:val="0"/>
                <w:caps w:val="0"/>
                <w:color w:val="000000"/>
                <w:spacing w:val="0"/>
                <w:sz w:val="16"/>
                <w:szCs w:val="16"/>
                <w:bdr w:val="none" w:color="auto" w:sz="0" w:space="0"/>
              </w:rPr>
              <w:t>靠前</w:t>
            </w:r>
            <w:r>
              <w:rPr>
                <w:rFonts w:hint="default" w:ascii="仿宋_GB2312" w:hAnsi="仿宋_GB2312" w:eastAsia="仿宋_GB2312" w:cs="仿宋_GB2312"/>
                <w:i w:val="0"/>
                <w:caps w:val="0"/>
                <w:color w:val="000000"/>
                <w:spacing w:val="0"/>
                <w:sz w:val="16"/>
                <w:szCs w:val="16"/>
                <w:bdr w:val="none" w:color="auto" w:sz="0" w:space="0"/>
              </w:rPr>
              <w:t>者</w:t>
            </w:r>
            <w:r>
              <w:rPr>
                <w:rFonts w:hint="default" w:ascii="仿宋_GB2312" w:hAnsi="Times New Roman" w:eastAsia="仿宋_GB2312" w:cs="仿宋_GB2312"/>
                <w:i w:val="0"/>
                <w:caps w:val="0"/>
                <w:color w:val="000000"/>
                <w:spacing w:val="0"/>
                <w:sz w:val="16"/>
                <w:szCs w:val="16"/>
                <w:bdr w:val="none" w:color="auto" w:sz="0" w:space="0"/>
              </w:rPr>
              <w:t>优先考虑；（</w:t>
            </w:r>
            <w:r>
              <w:rPr>
                <w:rFonts w:hint="default" w:ascii="Times New Roman" w:hAnsi="Times New Roman" w:eastAsia="微软雅黑" w:cs="Times New Roman"/>
                <w:i w:val="0"/>
                <w:caps w:val="0"/>
                <w:color w:val="000000"/>
                <w:spacing w:val="0"/>
                <w:sz w:val="16"/>
                <w:szCs w:val="16"/>
                <w:bdr w:val="none" w:color="auto" w:sz="0" w:space="0"/>
              </w:rPr>
              <w:t>3</w:t>
            </w:r>
            <w:r>
              <w:rPr>
                <w:rFonts w:hint="default" w:ascii="仿宋_GB2312" w:hAnsi="Times New Roman" w:eastAsia="仿宋_GB2312" w:cs="仿宋_GB2312"/>
                <w:i w:val="0"/>
                <w:caps w:val="0"/>
                <w:color w:val="000000"/>
                <w:spacing w:val="0"/>
                <w:sz w:val="16"/>
                <w:szCs w:val="16"/>
                <w:bdr w:val="none" w:color="auto" w:sz="0" w:space="0"/>
              </w:rPr>
              <w:t>）</w:t>
            </w:r>
            <w:r>
              <w:rPr>
                <w:rFonts w:hint="default" w:ascii="仿宋_GB2312" w:hAnsi="仿宋_GB2312" w:eastAsia="仿宋_GB2312" w:cs="仿宋_GB2312"/>
                <w:i w:val="0"/>
                <w:caps w:val="0"/>
                <w:color w:val="000000"/>
                <w:spacing w:val="0"/>
                <w:sz w:val="16"/>
                <w:szCs w:val="16"/>
                <w:bdr w:val="none" w:color="auto" w:sz="0" w:space="0"/>
              </w:rPr>
              <w:t>报考同所</w:t>
            </w:r>
            <w:r>
              <w:rPr>
                <w:rFonts w:hint="default" w:ascii="仿宋_GB2312" w:hAnsi="Times New Roman" w:eastAsia="仿宋_GB2312" w:cs="仿宋_GB2312"/>
                <w:i w:val="0"/>
                <w:caps w:val="0"/>
                <w:color w:val="000000"/>
                <w:spacing w:val="0"/>
                <w:sz w:val="16"/>
                <w:szCs w:val="16"/>
                <w:bdr w:val="none" w:color="auto" w:sz="0" w:space="0"/>
              </w:rPr>
              <w:t>学校</w:t>
            </w:r>
            <w:r>
              <w:rPr>
                <w:rFonts w:hint="default" w:ascii="仿宋_GB2312" w:hAnsi="仿宋_GB2312" w:eastAsia="仿宋_GB2312" w:cs="仿宋_GB2312"/>
                <w:i w:val="0"/>
                <w:caps w:val="0"/>
                <w:color w:val="000000"/>
                <w:spacing w:val="0"/>
                <w:sz w:val="16"/>
                <w:szCs w:val="16"/>
                <w:bdr w:val="none" w:color="auto" w:sz="0" w:space="0"/>
              </w:rPr>
              <w:t>相同专业</w:t>
            </w:r>
            <w:r>
              <w:rPr>
                <w:rFonts w:hint="default" w:ascii="仿宋_GB2312" w:hAnsi="Times New Roman" w:eastAsia="仿宋_GB2312" w:cs="仿宋_GB2312"/>
                <w:i w:val="0"/>
                <w:caps w:val="0"/>
                <w:color w:val="000000"/>
                <w:spacing w:val="0"/>
                <w:sz w:val="16"/>
                <w:szCs w:val="16"/>
                <w:bdr w:val="none" w:color="auto" w:sz="0" w:space="0"/>
              </w:rPr>
              <w:t>的考生按照初试分数由高分到低分进行排序</w:t>
            </w:r>
            <w:r>
              <w:rPr>
                <w:rFonts w:hint="default" w:ascii="仿宋_GB2312" w:hAnsi="仿宋_GB2312" w:eastAsia="仿宋_GB2312" w:cs="仿宋_GB2312"/>
                <w:i w:val="0"/>
                <w:caps w:val="0"/>
                <w:color w:val="000000"/>
                <w:spacing w:val="0"/>
                <w:sz w:val="16"/>
                <w:szCs w:val="16"/>
                <w:bdr w:val="none" w:color="auto" w:sz="0" w:space="0"/>
              </w:rPr>
              <w:t>，排名靠前者优先</w:t>
            </w:r>
            <w:r>
              <w:rPr>
                <w:rFonts w:hint="default" w:ascii="仿宋_GB2312" w:hAnsi="Times New Roman" w:eastAsia="仿宋_GB2312" w:cs="仿宋_GB2312"/>
                <w:i w:val="0"/>
                <w:caps w:val="0"/>
                <w:color w:val="000000"/>
                <w:spacing w:val="0"/>
                <w:sz w:val="16"/>
                <w:szCs w:val="16"/>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Style w:val="5"/>
                <w:rFonts w:hint="default" w:ascii="仿宋_GB2312" w:hAnsi="Times New Roman" w:eastAsia="仿宋_GB2312" w:cs="仿宋_GB2312"/>
                <w:i w:val="0"/>
                <w:caps w:val="0"/>
                <w:color w:val="000000"/>
                <w:spacing w:val="0"/>
                <w:sz w:val="16"/>
                <w:szCs w:val="16"/>
                <w:bdr w:val="none" w:color="auto" w:sz="0" w:space="0"/>
              </w:rPr>
              <w:t>六、调剂程序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Times New Roman" w:hAnsi="Times New Roman" w:eastAsia="微软雅黑" w:cs="Times New Roman"/>
                <w:i w:val="0"/>
                <w:caps w:val="0"/>
                <w:color w:val="000000"/>
                <w:spacing w:val="0"/>
                <w:sz w:val="16"/>
                <w:szCs w:val="16"/>
                <w:bdr w:val="none" w:color="auto" w:sz="0" w:space="0"/>
              </w:rPr>
              <w:t>1. </w:t>
            </w:r>
            <w:r>
              <w:rPr>
                <w:rFonts w:hint="default" w:ascii="仿宋_GB2312" w:hAnsi="Times New Roman" w:eastAsia="仿宋_GB2312" w:cs="仿宋_GB2312"/>
                <w:i w:val="0"/>
                <w:caps w:val="0"/>
                <w:color w:val="000000"/>
                <w:spacing w:val="0"/>
                <w:sz w:val="16"/>
                <w:szCs w:val="16"/>
                <w:bdr w:val="none" w:color="auto" w:sz="0" w:space="0"/>
              </w:rPr>
              <w:t>全国硕士研究生招生调剂服务系统（</w:t>
            </w:r>
            <w:r>
              <w:rPr>
                <w:rFonts w:hint="eastAsia" w:ascii="微软雅黑" w:hAnsi="微软雅黑" w:eastAsia="微软雅黑" w:cs="微软雅黑"/>
                <w:i w:val="0"/>
                <w:caps w:val="0"/>
                <w:color w:val="DD0000"/>
                <w:spacing w:val="0"/>
                <w:sz w:val="16"/>
                <w:szCs w:val="16"/>
                <w:u w:val="none"/>
                <w:bdr w:val="none" w:color="auto" w:sz="0" w:space="0"/>
              </w:rPr>
              <w:fldChar w:fldCharType="begin"/>
            </w:r>
            <w:r>
              <w:rPr>
                <w:rFonts w:hint="eastAsia" w:ascii="微软雅黑" w:hAnsi="微软雅黑" w:eastAsia="微软雅黑" w:cs="微软雅黑"/>
                <w:i w:val="0"/>
                <w:caps w:val="0"/>
                <w:color w:val="DD0000"/>
                <w:spacing w:val="0"/>
                <w:sz w:val="16"/>
                <w:szCs w:val="16"/>
                <w:u w:val="none"/>
                <w:bdr w:val="none" w:color="auto" w:sz="0" w:space="0"/>
              </w:rPr>
              <w:instrText xml:space="preserve"> HYPERLINK "http://yz.chsi.cn/" </w:instrText>
            </w:r>
            <w:r>
              <w:rPr>
                <w:rFonts w:hint="eastAsia" w:ascii="微软雅黑" w:hAnsi="微软雅黑" w:eastAsia="微软雅黑" w:cs="微软雅黑"/>
                <w:i w:val="0"/>
                <w:caps w:val="0"/>
                <w:color w:val="DD0000"/>
                <w:spacing w:val="0"/>
                <w:sz w:val="16"/>
                <w:szCs w:val="16"/>
                <w:u w:val="none"/>
                <w:bdr w:val="none" w:color="auto" w:sz="0" w:space="0"/>
              </w:rPr>
              <w:fldChar w:fldCharType="separate"/>
            </w:r>
            <w:r>
              <w:rPr>
                <w:rStyle w:val="6"/>
                <w:rFonts w:hint="default" w:ascii="Times New Roman" w:hAnsi="Times New Roman" w:eastAsia="微软雅黑" w:cs="Times New Roman"/>
                <w:i w:val="0"/>
                <w:caps w:val="0"/>
                <w:color w:val="0000FF"/>
                <w:spacing w:val="0"/>
                <w:sz w:val="16"/>
                <w:szCs w:val="16"/>
                <w:u w:val="single"/>
                <w:bdr w:val="none" w:color="auto" w:sz="0" w:space="0"/>
              </w:rPr>
              <w:t>http://yz.chsi.cn</w:t>
            </w:r>
            <w:r>
              <w:rPr>
                <w:rFonts w:hint="eastAsia" w:ascii="微软雅黑" w:hAnsi="微软雅黑" w:eastAsia="微软雅黑" w:cs="微软雅黑"/>
                <w:i w:val="0"/>
                <w:caps w:val="0"/>
                <w:color w:val="DD0000"/>
                <w:spacing w:val="0"/>
                <w:sz w:val="16"/>
                <w:szCs w:val="16"/>
                <w:u w:val="none"/>
                <w:bdr w:val="none" w:color="auto" w:sz="0" w:space="0"/>
              </w:rPr>
              <w:fldChar w:fldCharType="end"/>
            </w:r>
            <w:r>
              <w:rPr>
                <w:rFonts w:hint="default" w:ascii="仿宋_GB2312" w:hAnsi="Times New Roman" w:eastAsia="仿宋_GB2312" w:cs="仿宋_GB2312"/>
                <w:i w:val="0"/>
                <w:caps w:val="0"/>
                <w:color w:val="000000"/>
                <w:spacing w:val="0"/>
                <w:sz w:val="16"/>
                <w:szCs w:val="16"/>
                <w:bdr w:val="none" w:color="auto" w:sz="0" w:space="0"/>
              </w:rPr>
              <w:t>；</w:t>
            </w:r>
            <w:r>
              <w:rPr>
                <w:rFonts w:hint="default" w:ascii="仿宋_GB2312" w:hAnsi="仿宋_GB2312" w:eastAsia="仿宋_GB2312" w:cs="仿宋_GB2312"/>
                <w:i w:val="0"/>
                <w:caps w:val="0"/>
                <w:color w:val="000000"/>
                <w:spacing w:val="0"/>
                <w:sz w:val="16"/>
                <w:szCs w:val="16"/>
                <w:bdr w:val="none" w:color="auto" w:sz="0" w:space="0"/>
              </w:rPr>
              <w:t>以</w:t>
            </w:r>
            <w:r>
              <w:rPr>
                <w:rFonts w:hint="default" w:ascii="仿宋_GB2312" w:hAnsi="Times New Roman" w:eastAsia="仿宋_GB2312" w:cs="仿宋_GB2312"/>
                <w:i w:val="0"/>
                <w:caps w:val="0"/>
                <w:color w:val="000000"/>
                <w:spacing w:val="0"/>
                <w:sz w:val="16"/>
                <w:szCs w:val="16"/>
                <w:bdr w:val="none" w:color="auto" w:sz="0" w:space="0"/>
              </w:rPr>
              <w:t>下简称：</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调剂系统</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）将于</w:t>
            </w:r>
            <w:r>
              <w:rPr>
                <w:rFonts w:hint="default" w:ascii="Times New Roman" w:hAnsi="Times New Roman" w:eastAsia="微软雅黑" w:cs="Times New Roman"/>
                <w:i w:val="0"/>
                <w:caps w:val="0"/>
                <w:color w:val="000000"/>
                <w:spacing w:val="0"/>
                <w:sz w:val="16"/>
                <w:szCs w:val="16"/>
                <w:bdr w:val="none" w:color="auto" w:sz="0" w:space="0"/>
              </w:rPr>
              <w:t>2023</w:t>
            </w:r>
            <w:r>
              <w:rPr>
                <w:rFonts w:hint="default" w:ascii="仿宋_GB2312" w:hAnsi="Times New Roman" w:eastAsia="仿宋_GB2312" w:cs="仿宋_GB2312"/>
                <w:i w:val="0"/>
                <w:caps w:val="0"/>
                <w:color w:val="000000"/>
                <w:spacing w:val="0"/>
                <w:sz w:val="16"/>
                <w:szCs w:val="16"/>
                <w:bdr w:val="none" w:color="auto" w:sz="0" w:space="0"/>
              </w:rPr>
              <w:t>年</w:t>
            </w:r>
            <w:r>
              <w:rPr>
                <w:rFonts w:hint="default" w:ascii="Times New Roman" w:hAnsi="Times New Roman" w:eastAsia="微软雅黑" w:cs="Times New Roman"/>
                <w:i w:val="0"/>
                <w:caps w:val="0"/>
                <w:color w:val="000000"/>
                <w:spacing w:val="0"/>
                <w:sz w:val="16"/>
                <w:szCs w:val="16"/>
                <w:bdr w:val="none" w:color="auto" w:sz="0" w:space="0"/>
              </w:rPr>
              <w:t>4</w:t>
            </w:r>
            <w:r>
              <w:rPr>
                <w:rFonts w:hint="default" w:ascii="仿宋_GB2312" w:hAnsi="Times New Roman" w:eastAsia="仿宋_GB2312" w:cs="仿宋_GB2312"/>
                <w:i w:val="0"/>
                <w:caps w:val="0"/>
                <w:color w:val="000000"/>
                <w:spacing w:val="0"/>
                <w:sz w:val="16"/>
                <w:szCs w:val="16"/>
                <w:bdr w:val="none" w:color="auto" w:sz="0" w:space="0"/>
              </w:rPr>
              <w:t>月</w:t>
            </w:r>
            <w:r>
              <w:rPr>
                <w:rFonts w:hint="default" w:ascii="Times New Roman" w:hAnsi="Times New Roman" w:eastAsia="仿宋_GB2312" w:cs="Times New Roman"/>
                <w:i w:val="0"/>
                <w:caps w:val="0"/>
                <w:color w:val="000000"/>
                <w:spacing w:val="0"/>
                <w:sz w:val="16"/>
                <w:szCs w:val="16"/>
                <w:bdr w:val="none" w:color="auto" w:sz="0" w:space="0"/>
              </w:rPr>
              <w:t>6</w:t>
            </w:r>
            <w:r>
              <w:rPr>
                <w:rFonts w:hint="default" w:ascii="仿宋_GB2312" w:hAnsi="Times New Roman" w:eastAsia="仿宋_GB2312" w:cs="仿宋_GB2312"/>
                <w:i w:val="0"/>
                <w:caps w:val="0"/>
                <w:color w:val="000000"/>
                <w:spacing w:val="0"/>
                <w:sz w:val="16"/>
                <w:szCs w:val="16"/>
                <w:bdr w:val="none" w:color="auto" w:sz="0" w:space="0"/>
              </w:rPr>
              <w:t>日开放，河南大学的开通时间为</w:t>
            </w:r>
            <w:r>
              <w:rPr>
                <w:rFonts w:hint="default" w:ascii="Times New Roman" w:hAnsi="Times New Roman" w:eastAsia="微软雅黑" w:cs="Times New Roman"/>
                <w:i w:val="0"/>
                <w:caps w:val="0"/>
                <w:color w:val="000000"/>
                <w:spacing w:val="0"/>
                <w:sz w:val="16"/>
                <w:szCs w:val="16"/>
                <w:bdr w:val="none" w:color="auto" w:sz="0" w:space="0"/>
              </w:rPr>
              <w:t>4</w:t>
            </w:r>
            <w:r>
              <w:rPr>
                <w:rFonts w:hint="default" w:ascii="仿宋_GB2312" w:hAnsi="Times New Roman" w:eastAsia="仿宋_GB2312" w:cs="仿宋_GB2312"/>
                <w:i w:val="0"/>
                <w:caps w:val="0"/>
                <w:color w:val="000000"/>
                <w:spacing w:val="0"/>
                <w:sz w:val="16"/>
                <w:szCs w:val="16"/>
                <w:bdr w:val="none" w:color="auto" w:sz="0" w:space="0"/>
              </w:rPr>
              <w:t>月</w:t>
            </w:r>
            <w:r>
              <w:rPr>
                <w:rFonts w:hint="default" w:ascii="Times New Roman" w:hAnsi="Times New Roman" w:eastAsia="仿宋_GB2312" w:cs="Times New Roman"/>
                <w:i w:val="0"/>
                <w:caps w:val="0"/>
                <w:color w:val="000000"/>
                <w:spacing w:val="0"/>
                <w:sz w:val="16"/>
                <w:szCs w:val="16"/>
                <w:bdr w:val="none" w:color="auto" w:sz="0" w:space="0"/>
              </w:rPr>
              <w:t>6</w:t>
            </w:r>
            <w:r>
              <w:rPr>
                <w:rFonts w:hint="default" w:ascii="仿宋_GB2312" w:hAnsi="Times New Roman" w:eastAsia="仿宋_GB2312" w:cs="仿宋_GB2312"/>
                <w:i w:val="0"/>
                <w:caps w:val="0"/>
                <w:color w:val="000000"/>
                <w:spacing w:val="0"/>
                <w:sz w:val="16"/>
                <w:szCs w:val="16"/>
                <w:bdr w:val="none" w:color="auto" w:sz="0" w:space="0"/>
              </w:rPr>
              <w:t>日</w:t>
            </w:r>
            <w:r>
              <w:rPr>
                <w:rFonts w:hint="default" w:ascii="Times New Roman" w:hAnsi="Times New Roman" w:eastAsia="仿宋_GB2312" w:cs="Times New Roman"/>
                <w:i w:val="0"/>
                <w:caps w:val="0"/>
                <w:color w:val="000000"/>
                <w:spacing w:val="0"/>
                <w:sz w:val="16"/>
                <w:szCs w:val="16"/>
                <w:bdr w:val="none" w:color="auto" w:sz="0" w:space="0"/>
              </w:rPr>
              <w:t>0</w:t>
            </w:r>
            <w:r>
              <w:rPr>
                <w:rFonts w:hint="default" w:ascii="仿宋_GB2312" w:hAnsi="Times New Roman" w:eastAsia="仿宋_GB2312" w:cs="仿宋_GB2312"/>
                <w:i w:val="0"/>
                <w:caps w:val="0"/>
                <w:color w:val="000000"/>
                <w:spacing w:val="0"/>
                <w:sz w:val="16"/>
                <w:szCs w:val="16"/>
                <w:bdr w:val="none" w:color="auto" w:sz="0" w:space="0"/>
              </w:rPr>
              <w:t>时至</w:t>
            </w:r>
            <w:r>
              <w:rPr>
                <w:rFonts w:hint="default" w:ascii="Times New Roman" w:hAnsi="Times New Roman" w:eastAsia="微软雅黑" w:cs="Times New Roman"/>
                <w:i w:val="0"/>
                <w:caps w:val="0"/>
                <w:color w:val="000000"/>
                <w:spacing w:val="0"/>
                <w:sz w:val="16"/>
                <w:szCs w:val="16"/>
                <w:bdr w:val="none" w:color="auto" w:sz="0" w:space="0"/>
              </w:rPr>
              <w:t>4</w:t>
            </w:r>
            <w:r>
              <w:rPr>
                <w:rFonts w:hint="default" w:ascii="仿宋_GB2312" w:hAnsi="Times New Roman" w:eastAsia="仿宋_GB2312" w:cs="仿宋_GB2312"/>
                <w:i w:val="0"/>
                <w:caps w:val="0"/>
                <w:color w:val="000000"/>
                <w:spacing w:val="0"/>
                <w:sz w:val="16"/>
                <w:szCs w:val="16"/>
                <w:bdr w:val="none" w:color="auto" w:sz="0" w:space="0"/>
              </w:rPr>
              <w:t>月</w:t>
            </w:r>
            <w:r>
              <w:rPr>
                <w:rFonts w:hint="default" w:ascii="Times New Roman" w:hAnsi="Times New Roman" w:eastAsia="仿宋_GB2312" w:cs="Times New Roman"/>
                <w:i w:val="0"/>
                <w:caps w:val="0"/>
                <w:color w:val="000000"/>
                <w:spacing w:val="0"/>
                <w:sz w:val="16"/>
                <w:szCs w:val="16"/>
                <w:bdr w:val="none" w:color="auto" w:sz="0" w:space="0"/>
              </w:rPr>
              <w:t>7</w:t>
            </w:r>
            <w:r>
              <w:rPr>
                <w:rFonts w:hint="default" w:ascii="仿宋_GB2312" w:hAnsi="Times New Roman" w:eastAsia="仿宋_GB2312" w:cs="仿宋_GB2312"/>
                <w:i w:val="0"/>
                <w:caps w:val="0"/>
                <w:color w:val="000000"/>
                <w:spacing w:val="0"/>
                <w:sz w:val="16"/>
                <w:szCs w:val="16"/>
                <w:bdr w:val="none" w:color="auto" w:sz="0" w:space="0"/>
              </w:rPr>
              <w:t>日</w:t>
            </w:r>
            <w:r>
              <w:rPr>
                <w:rFonts w:hint="default" w:ascii="Times New Roman" w:hAnsi="Times New Roman" w:eastAsia="微软雅黑" w:cs="Times New Roman"/>
                <w:i w:val="0"/>
                <w:caps w:val="0"/>
                <w:color w:val="000000"/>
                <w:spacing w:val="0"/>
                <w:sz w:val="16"/>
                <w:szCs w:val="16"/>
                <w:bdr w:val="none" w:color="auto" w:sz="0" w:space="0"/>
              </w:rPr>
              <w:t>8</w:t>
            </w:r>
            <w:r>
              <w:rPr>
                <w:rFonts w:hint="default" w:ascii="仿宋_GB2312" w:hAnsi="Times New Roman" w:eastAsia="仿宋_GB2312" w:cs="仿宋_GB2312"/>
                <w:i w:val="0"/>
                <w:caps w:val="0"/>
                <w:color w:val="000000"/>
                <w:spacing w:val="0"/>
                <w:sz w:val="16"/>
                <w:szCs w:val="16"/>
                <w:bdr w:val="none" w:color="auto" w:sz="0" w:space="0"/>
              </w:rPr>
              <w:t>时，请考生在开放时间内进入调剂系统，慎重选报相关专业及研究方向。具体操作为：在下拉框中，选择河南大学生命科学学院的拟调剂专业，按要求填写个人调剂信息。（特别提醒：仅把调剂信息发到我单位联系人</w:t>
            </w:r>
            <w:r>
              <w:rPr>
                <w:rFonts w:hint="default" w:ascii="Times New Roman" w:hAnsi="Times New Roman" w:eastAsia="微软雅黑" w:cs="Times New Roman"/>
                <w:i w:val="0"/>
                <w:caps w:val="0"/>
                <w:color w:val="000000"/>
                <w:spacing w:val="0"/>
                <w:sz w:val="16"/>
                <w:szCs w:val="16"/>
                <w:bdr w:val="none" w:color="auto" w:sz="0" w:space="0"/>
              </w:rPr>
              <w:t>E-mail</w:t>
            </w:r>
            <w:r>
              <w:rPr>
                <w:rFonts w:hint="default" w:ascii="仿宋_GB2312" w:hAnsi="Times New Roman" w:eastAsia="仿宋_GB2312" w:cs="仿宋_GB2312"/>
                <w:i w:val="0"/>
                <w:caps w:val="0"/>
                <w:color w:val="000000"/>
                <w:spacing w:val="0"/>
                <w:sz w:val="16"/>
                <w:szCs w:val="16"/>
                <w:bdr w:val="none" w:color="auto" w:sz="0" w:space="0"/>
              </w:rPr>
              <w:t>，而未在</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中国研究生招生信息网</w:t>
            </w:r>
            <w:r>
              <w:rPr>
                <w:rFonts w:hint="default" w:ascii="Times New Roman" w:hAnsi="Times New Roman" w:eastAsia="微软雅黑" w:cs="Times New Roman"/>
                <w:i w:val="0"/>
                <w:caps w:val="0"/>
                <w:color w:val="000000"/>
                <w:spacing w:val="0"/>
                <w:sz w:val="16"/>
                <w:szCs w:val="16"/>
                <w:bdr w:val="none" w:color="auto" w:sz="0" w:space="0"/>
              </w:rPr>
              <w:t>” </w:t>
            </w:r>
            <w:r>
              <w:rPr>
                <w:rFonts w:hint="default" w:ascii="仿宋_GB2312" w:hAnsi="Times New Roman" w:eastAsia="仿宋_GB2312" w:cs="仿宋_GB2312"/>
                <w:i w:val="0"/>
                <w:caps w:val="0"/>
                <w:color w:val="000000"/>
                <w:spacing w:val="0"/>
                <w:sz w:val="16"/>
                <w:szCs w:val="16"/>
                <w:bdr w:val="none" w:color="auto" w:sz="0" w:space="0"/>
              </w:rPr>
              <w:t>调剂系统上填写调剂信息的考生，</w:t>
            </w:r>
            <w:r>
              <w:rPr>
                <w:rFonts w:hint="default" w:ascii="仿宋_GB2312" w:hAnsi="仿宋_GB2312" w:eastAsia="仿宋_GB2312" w:cs="仿宋_GB2312"/>
                <w:i w:val="0"/>
                <w:caps w:val="0"/>
                <w:color w:val="000000"/>
                <w:spacing w:val="0"/>
                <w:sz w:val="16"/>
                <w:szCs w:val="16"/>
                <w:bdr w:val="none" w:color="auto" w:sz="0" w:space="0"/>
              </w:rPr>
              <w:t>属于</w:t>
            </w:r>
            <w:r>
              <w:rPr>
                <w:rFonts w:hint="default" w:ascii="仿宋_GB2312" w:hAnsi="Times New Roman" w:eastAsia="仿宋_GB2312" w:cs="仿宋_GB2312"/>
                <w:i w:val="0"/>
                <w:caps w:val="0"/>
                <w:color w:val="000000"/>
                <w:spacing w:val="0"/>
                <w:sz w:val="16"/>
                <w:szCs w:val="16"/>
                <w:bdr w:val="none" w:color="auto" w:sz="0" w:space="0"/>
              </w:rPr>
              <w:t>无效</w:t>
            </w:r>
            <w:r>
              <w:rPr>
                <w:rFonts w:hint="default" w:ascii="仿宋_GB2312" w:hAnsi="仿宋_GB2312" w:eastAsia="仿宋_GB2312" w:cs="仿宋_GB2312"/>
                <w:i w:val="0"/>
                <w:caps w:val="0"/>
                <w:color w:val="000000"/>
                <w:spacing w:val="0"/>
                <w:sz w:val="16"/>
                <w:szCs w:val="16"/>
                <w:bdr w:val="none" w:color="auto" w:sz="0" w:space="0"/>
              </w:rPr>
              <w:t>信息</w:t>
            </w:r>
            <w:r>
              <w:rPr>
                <w:rFonts w:hint="default" w:ascii="仿宋_GB2312" w:hAnsi="Times New Roman" w:eastAsia="仿宋_GB2312" w:cs="仿宋_GB2312"/>
                <w:i w:val="0"/>
                <w:caps w:val="0"/>
                <w:color w:val="000000"/>
                <w:spacing w:val="0"/>
                <w:sz w:val="16"/>
                <w:szCs w:val="16"/>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Times New Roman" w:hAnsi="Times New Roman" w:eastAsia="微软雅黑" w:cs="Times New Roman"/>
                <w:i w:val="0"/>
                <w:caps w:val="0"/>
                <w:color w:val="000000"/>
                <w:spacing w:val="0"/>
                <w:sz w:val="16"/>
                <w:szCs w:val="16"/>
                <w:bdr w:val="none" w:color="auto" w:sz="0" w:space="0"/>
              </w:rPr>
              <w:t> 2. </w:t>
            </w:r>
            <w:r>
              <w:rPr>
                <w:rFonts w:hint="default" w:ascii="仿宋_GB2312" w:hAnsi="Times New Roman" w:eastAsia="仿宋_GB2312" w:cs="仿宋_GB2312"/>
                <w:i w:val="0"/>
                <w:caps w:val="0"/>
                <w:color w:val="000000"/>
                <w:spacing w:val="0"/>
                <w:sz w:val="16"/>
                <w:szCs w:val="16"/>
                <w:bdr w:val="none" w:color="auto" w:sz="0" w:space="0"/>
              </w:rPr>
              <w:t>我院对</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调剂系统</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内登记信息的考生进行资格初审的时间为</w:t>
            </w:r>
            <w:r>
              <w:rPr>
                <w:rFonts w:hint="default" w:ascii="Times New Roman" w:hAnsi="Times New Roman" w:eastAsia="微软雅黑" w:cs="Times New Roman"/>
                <w:i w:val="0"/>
                <w:caps w:val="0"/>
                <w:color w:val="000000"/>
                <w:spacing w:val="0"/>
                <w:sz w:val="16"/>
                <w:szCs w:val="16"/>
                <w:bdr w:val="none" w:color="auto" w:sz="0" w:space="0"/>
              </w:rPr>
              <w:t>4</w:t>
            </w:r>
            <w:r>
              <w:rPr>
                <w:rFonts w:hint="default" w:ascii="仿宋_GB2312" w:hAnsi="Times New Roman" w:eastAsia="仿宋_GB2312" w:cs="仿宋_GB2312"/>
                <w:i w:val="0"/>
                <w:caps w:val="0"/>
                <w:color w:val="000000"/>
                <w:spacing w:val="0"/>
                <w:sz w:val="16"/>
                <w:szCs w:val="16"/>
                <w:bdr w:val="none" w:color="auto" w:sz="0" w:space="0"/>
              </w:rPr>
              <w:t>月</w:t>
            </w:r>
            <w:r>
              <w:rPr>
                <w:rFonts w:hint="default" w:ascii="Times New Roman" w:hAnsi="Times New Roman" w:eastAsia="仿宋_GB2312" w:cs="Times New Roman"/>
                <w:i w:val="0"/>
                <w:caps w:val="0"/>
                <w:color w:val="000000"/>
                <w:spacing w:val="0"/>
                <w:sz w:val="16"/>
                <w:szCs w:val="16"/>
                <w:bdr w:val="none" w:color="auto" w:sz="0" w:space="0"/>
              </w:rPr>
              <w:t>7</w:t>
            </w:r>
            <w:r>
              <w:rPr>
                <w:rFonts w:hint="default" w:ascii="仿宋_GB2312" w:hAnsi="Times New Roman" w:eastAsia="仿宋_GB2312" w:cs="仿宋_GB2312"/>
                <w:i w:val="0"/>
                <w:caps w:val="0"/>
                <w:color w:val="000000"/>
                <w:spacing w:val="0"/>
                <w:sz w:val="16"/>
                <w:szCs w:val="16"/>
                <w:bdr w:val="none" w:color="auto" w:sz="0" w:space="0"/>
              </w:rPr>
              <w:t>日</w:t>
            </w:r>
            <w:r>
              <w:rPr>
                <w:rFonts w:hint="default" w:ascii="Times New Roman" w:hAnsi="Times New Roman" w:eastAsia="仿宋_GB2312" w:cs="Times New Roman"/>
                <w:i w:val="0"/>
                <w:caps w:val="0"/>
                <w:color w:val="000000"/>
                <w:spacing w:val="0"/>
                <w:sz w:val="16"/>
                <w:szCs w:val="16"/>
                <w:bdr w:val="none" w:color="auto" w:sz="0" w:space="0"/>
              </w:rPr>
              <w:t>8</w:t>
            </w:r>
            <w:r>
              <w:rPr>
                <w:rFonts w:hint="default" w:ascii="仿宋_GB2312" w:hAnsi="仿宋_GB2312" w:eastAsia="仿宋_GB2312" w:cs="仿宋_GB2312"/>
                <w:i w:val="0"/>
                <w:caps w:val="0"/>
                <w:color w:val="000000"/>
                <w:spacing w:val="0"/>
                <w:sz w:val="16"/>
                <w:szCs w:val="16"/>
                <w:bdr w:val="none" w:color="auto" w:sz="0" w:space="0"/>
              </w:rPr>
              <w:t>时至</w:t>
            </w:r>
            <w:r>
              <w:rPr>
                <w:rFonts w:hint="default" w:ascii="Times New Roman" w:hAnsi="Times New Roman" w:eastAsia="微软雅黑" w:cs="Times New Roman"/>
                <w:i w:val="0"/>
                <w:caps w:val="0"/>
                <w:color w:val="000000"/>
                <w:spacing w:val="0"/>
                <w:sz w:val="16"/>
                <w:szCs w:val="16"/>
                <w:bdr w:val="none" w:color="auto" w:sz="0" w:space="0"/>
              </w:rPr>
              <w:t>1</w:t>
            </w:r>
            <w:r>
              <w:rPr>
                <w:rFonts w:hint="default" w:ascii="Times New Roman" w:hAnsi="Times New Roman" w:eastAsia="仿宋_GB2312" w:cs="Times New Roman"/>
                <w:i w:val="0"/>
                <w:caps w:val="0"/>
                <w:color w:val="000000"/>
                <w:spacing w:val="0"/>
                <w:sz w:val="16"/>
                <w:szCs w:val="16"/>
                <w:bdr w:val="none" w:color="auto" w:sz="0" w:space="0"/>
              </w:rPr>
              <w:t>5</w:t>
            </w:r>
            <w:r>
              <w:rPr>
                <w:rFonts w:hint="default" w:ascii="仿宋_GB2312" w:hAnsi="Times New Roman" w:eastAsia="仿宋_GB2312" w:cs="仿宋_GB2312"/>
                <w:i w:val="0"/>
                <w:caps w:val="0"/>
                <w:color w:val="000000"/>
                <w:spacing w:val="0"/>
                <w:sz w:val="16"/>
                <w:szCs w:val="16"/>
                <w:bdr w:val="none" w:color="auto" w:sz="0" w:space="0"/>
              </w:rPr>
              <w:t>时，届时我院工作人员将会通过考生在系统内留下的联系方式与考生取得联系，确认其是否可以参加我院复试，对于符合复试条件且确定参加我院复试的考生，在</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调剂系统</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内发送</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复试通知</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Style w:val="5"/>
                <w:rFonts w:hint="default" w:ascii="仿宋_GB2312" w:hAnsi="Times New Roman" w:eastAsia="仿宋_GB2312" w:cs="仿宋_GB2312"/>
                <w:b/>
                <w:i w:val="0"/>
                <w:caps w:val="0"/>
                <w:color w:val="FF0000"/>
                <w:spacing w:val="0"/>
                <w:sz w:val="16"/>
                <w:szCs w:val="16"/>
                <w:bdr w:val="none" w:color="auto" w:sz="0" w:space="0"/>
              </w:rPr>
              <w:t>请考生注意</w:t>
            </w:r>
            <w:r>
              <w:rPr>
                <w:rFonts w:hint="default" w:ascii="仿宋_GB2312" w:hAnsi="Times New Roman" w:eastAsia="仿宋_GB2312" w:cs="仿宋_GB2312"/>
                <w:i w:val="0"/>
                <w:caps w:val="0"/>
                <w:color w:val="FF0000"/>
                <w:spacing w:val="0"/>
                <w:sz w:val="16"/>
                <w:szCs w:val="16"/>
                <w:bdr w:val="none" w:color="auto" w:sz="0" w:space="0"/>
              </w:rPr>
              <w:t>：</w:t>
            </w:r>
            <w:r>
              <w:rPr>
                <w:rFonts w:hint="default" w:ascii="Times New Roman" w:hAnsi="Times New Roman" w:eastAsia="微软雅黑" w:cs="Times New Roman"/>
                <w:i w:val="0"/>
                <w:caps w:val="0"/>
                <w:color w:val="000000"/>
                <w:spacing w:val="0"/>
                <w:sz w:val="16"/>
                <w:szCs w:val="16"/>
                <w:bdr w:val="none" w:color="auto" w:sz="0" w:space="0"/>
              </w:rPr>
              <w:t>4</w:t>
            </w:r>
            <w:r>
              <w:rPr>
                <w:rFonts w:hint="default" w:ascii="仿宋_GB2312" w:hAnsi="Times New Roman" w:eastAsia="仿宋_GB2312" w:cs="仿宋_GB2312"/>
                <w:i w:val="0"/>
                <w:caps w:val="0"/>
                <w:color w:val="000000"/>
                <w:spacing w:val="0"/>
                <w:sz w:val="16"/>
                <w:szCs w:val="16"/>
                <w:bdr w:val="none" w:color="auto" w:sz="0" w:space="0"/>
              </w:rPr>
              <w:t>月</w:t>
            </w:r>
            <w:r>
              <w:rPr>
                <w:rFonts w:hint="default" w:ascii="Times New Roman" w:hAnsi="Times New Roman" w:eastAsia="仿宋_GB2312" w:cs="Times New Roman"/>
                <w:i w:val="0"/>
                <w:caps w:val="0"/>
                <w:color w:val="000000"/>
                <w:spacing w:val="0"/>
                <w:sz w:val="16"/>
                <w:szCs w:val="16"/>
                <w:bdr w:val="none" w:color="auto" w:sz="0" w:space="0"/>
              </w:rPr>
              <w:t>6</w:t>
            </w:r>
            <w:r>
              <w:rPr>
                <w:rFonts w:hint="default" w:ascii="仿宋_GB2312" w:hAnsi="Times New Roman" w:eastAsia="仿宋_GB2312" w:cs="仿宋_GB2312"/>
                <w:i w:val="0"/>
                <w:caps w:val="0"/>
                <w:color w:val="000000"/>
                <w:spacing w:val="0"/>
                <w:sz w:val="16"/>
                <w:szCs w:val="16"/>
                <w:bdr w:val="none" w:color="auto" w:sz="0" w:space="0"/>
              </w:rPr>
              <w:t>日</w:t>
            </w:r>
            <w:r>
              <w:rPr>
                <w:rFonts w:hint="default" w:ascii="Times New Roman" w:hAnsi="Times New Roman" w:eastAsia="仿宋_GB2312" w:cs="Times New Roman"/>
                <w:i w:val="0"/>
                <w:caps w:val="0"/>
                <w:color w:val="000000"/>
                <w:spacing w:val="0"/>
                <w:sz w:val="16"/>
                <w:szCs w:val="16"/>
                <w:bdr w:val="none" w:color="auto" w:sz="0" w:space="0"/>
              </w:rPr>
              <w:t>8</w:t>
            </w:r>
            <w:r>
              <w:rPr>
                <w:rFonts w:hint="default" w:ascii="仿宋_GB2312" w:hAnsi="仿宋_GB2312" w:eastAsia="仿宋_GB2312" w:cs="仿宋_GB2312"/>
                <w:i w:val="0"/>
                <w:caps w:val="0"/>
                <w:color w:val="000000"/>
                <w:spacing w:val="0"/>
                <w:sz w:val="16"/>
                <w:szCs w:val="16"/>
                <w:bdr w:val="none" w:color="auto" w:sz="0" w:space="0"/>
              </w:rPr>
              <w:t>时</w:t>
            </w:r>
            <w:r>
              <w:rPr>
                <w:rFonts w:hint="default" w:ascii="仿宋_GB2312" w:hAnsi="Times New Roman" w:eastAsia="仿宋_GB2312" w:cs="仿宋_GB2312"/>
                <w:i w:val="0"/>
                <w:caps w:val="0"/>
                <w:color w:val="000000"/>
                <w:spacing w:val="0"/>
                <w:sz w:val="16"/>
                <w:szCs w:val="16"/>
                <w:bdr w:val="none" w:color="auto" w:sz="0" w:space="0"/>
              </w:rPr>
              <w:t>至</w:t>
            </w:r>
            <w:r>
              <w:rPr>
                <w:rFonts w:hint="default" w:ascii="Times New Roman" w:hAnsi="Times New Roman" w:eastAsia="微软雅黑" w:cs="Times New Roman"/>
                <w:i w:val="0"/>
                <w:caps w:val="0"/>
                <w:color w:val="000000"/>
                <w:spacing w:val="0"/>
                <w:sz w:val="16"/>
                <w:szCs w:val="16"/>
                <w:bdr w:val="none" w:color="auto" w:sz="0" w:space="0"/>
              </w:rPr>
              <w:t>4</w:t>
            </w:r>
            <w:r>
              <w:rPr>
                <w:rFonts w:hint="default" w:ascii="仿宋_GB2312" w:hAnsi="Times New Roman" w:eastAsia="仿宋_GB2312" w:cs="仿宋_GB2312"/>
                <w:i w:val="0"/>
                <w:caps w:val="0"/>
                <w:color w:val="000000"/>
                <w:spacing w:val="0"/>
                <w:sz w:val="16"/>
                <w:szCs w:val="16"/>
                <w:bdr w:val="none" w:color="auto" w:sz="0" w:space="0"/>
              </w:rPr>
              <w:t>月</w:t>
            </w:r>
            <w:r>
              <w:rPr>
                <w:rFonts w:hint="default" w:ascii="Times New Roman" w:hAnsi="Times New Roman" w:eastAsia="仿宋_GB2312" w:cs="Times New Roman"/>
                <w:i w:val="0"/>
                <w:caps w:val="0"/>
                <w:color w:val="000000"/>
                <w:spacing w:val="0"/>
                <w:sz w:val="16"/>
                <w:szCs w:val="16"/>
                <w:bdr w:val="none" w:color="auto" w:sz="0" w:space="0"/>
              </w:rPr>
              <w:t>7</w:t>
            </w:r>
            <w:r>
              <w:rPr>
                <w:rFonts w:hint="default" w:ascii="仿宋_GB2312" w:hAnsi="Times New Roman" w:eastAsia="仿宋_GB2312" w:cs="仿宋_GB2312"/>
                <w:i w:val="0"/>
                <w:caps w:val="0"/>
                <w:color w:val="000000"/>
                <w:spacing w:val="0"/>
                <w:sz w:val="16"/>
                <w:szCs w:val="16"/>
                <w:bdr w:val="none" w:color="auto" w:sz="0" w:space="0"/>
              </w:rPr>
              <w:t>日</w:t>
            </w:r>
            <w:r>
              <w:rPr>
                <w:rFonts w:hint="default" w:ascii="Times New Roman" w:hAnsi="Times New Roman" w:eastAsia="微软雅黑" w:cs="Times New Roman"/>
                <w:i w:val="0"/>
                <w:caps w:val="0"/>
                <w:color w:val="000000"/>
                <w:spacing w:val="0"/>
                <w:sz w:val="16"/>
                <w:szCs w:val="16"/>
                <w:bdr w:val="none" w:color="auto" w:sz="0" w:space="0"/>
              </w:rPr>
              <w:t>8</w:t>
            </w:r>
            <w:r>
              <w:rPr>
                <w:rFonts w:hint="default" w:ascii="仿宋_GB2312" w:hAnsi="Times New Roman" w:eastAsia="仿宋_GB2312" w:cs="仿宋_GB2312"/>
                <w:i w:val="0"/>
                <w:caps w:val="0"/>
                <w:color w:val="000000"/>
                <w:spacing w:val="0"/>
                <w:sz w:val="16"/>
                <w:szCs w:val="16"/>
                <w:bdr w:val="none" w:color="auto" w:sz="0" w:space="0"/>
              </w:rPr>
              <w:t>时为考生信息采集时间，我院暂不会对考生信息查看，故考生信息会一直显示</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未被查看</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。请考生不要着急，在解除锁定后，如没有信息通知也不要轻易更换志愿，可致电生命科学学院研究生科研与管理办公室</w:t>
            </w:r>
            <w:r>
              <w:rPr>
                <w:rFonts w:hint="default" w:ascii="Times New Roman" w:hAnsi="Times New Roman" w:eastAsia="微软雅黑" w:cs="Times New Roman"/>
                <w:i w:val="0"/>
                <w:caps w:val="0"/>
                <w:color w:val="000000"/>
                <w:spacing w:val="0"/>
                <w:sz w:val="16"/>
                <w:szCs w:val="16"/>
                <w:bdr w:val="none" w:color="auto" w:sz="0" w:space="0"/>
              </w:rPr>
              <w:t>0371-23888509</w:t>
            </w:r>
            <w:r>
              <w:rPr>
                <w:rFonts w:hint="default" w:ascii="仿宋_GB2312" w:hAnsi="Times New Roman" w:eastAsia="仿宋_GB2312" w:cs="仿宋_GB2312"/>
                <w:i w:val="0"/>
                <w:caps w:val="0"/>
                <w:color w:val="000000"/>
                <w:spacing w:val="0"/>
                <w:sz w:val="16"/>
                <w:szCs w:val="16"/>
                <w:bdr w:val="none" w:color="auto" w:sz="0" w:space="0"/>
              </w:rPr>
              <w:t>先行确认，然后再进行下一步操作更改调剂院校信息。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Times New Roman" w:hAnsi="Times New Roman" w:eastAsia="微软雅黑" w:cs="Times New Roman"/>
                <w:i w:val="0"/>
                <w:caps w:val="0"/>
                <w:color w:val="000000"/>
                <w:spacing w:val="0"/>
                <w:sz w:val="16"/>
                <w:szCs w:val="16"/>
                <w:bdr w:val="none" w:color="auto" w:sz="0" w:space="0"/>
              </w:rPr>
              <w:t>3. </w:t>
            </w:r>
            <w:r>
              <w:rPr>
                <w:rFonts w:hint="default" w:ascii="仿宋_GB2312" w:hAnsi="Times New Roman" w:eastAsia="仿宋_GB2312" w:cs="仿宋_GB2312"/>
                <w:i w:val="0"/>
                <w:caps w:val="0"/>
                <w:color w:val="000000"/>
                <w:spacing w:val="0"/>
                <w:sz w:val="16"/>
                <w:szCs w:val="16"/>
                <w:bdr w:val="none" w:color="auto" w:sz="0" w:space="0"/>
              </w:rPr>
              <w:t>我院为能够进入复试的同学建立复试考生微信群，备考信息群内通知，同时也会在生命科学学院主页（</w:t>
            </w:r>
            <w:r>
              <w:rPr>
                <w:rFonts w:hint="default" w:ascii="Times New Roman" w:hAnsi="Times New Roman" w:eastAsia="微软雅黑" w:cs="Times New Roman"/>
                <w:i w:val="0"/>
                <w:caps w:val="0"/>
                <w:color w:val="000000"/>
                <w:spacing w:val="0"/>
                <w:sz w:val="16"/>
                <w:szCs w:val="16"/>
                <w:bdr w:val="none" w:color="auto" w:sz="0" w:space="0"/>
              </w:rPr>
              <w:t>http://bio.henu.edu.cn/index.htm</w:t>
            </w:r>
            <w:r>
              <w:rPr>
                <w:rFonts w:hint="default" w:ascii="仿宋_GB2312" w:hAnsi="Times New Roman" w:eastAsia="仿宋_GB2312" w:cs="仿宋_GB2312"/>
                <w:i w:val="0"/>
                <w:caps w:val="0"/>
                <w:color w:val="000000"/>
                <w:spacing w:val="0"/>
                <w:sz w:val="16"/>
                <w:szCs w:val="16"/>
                <w:bdr w:val="none" w:color="auto" w:sz="0" w:space="0"/>
              </w:rPr>
              <w:t>）公布，可点击网页滚动信息</w:t>
            </w:r>
            <w:r>
              <w:rPr>
                <w:rFonts w:hint="default" w:ascii="Times New Roman" w:hAnsi="Times New Roman" w:eastAsia="微软雅黑" w:cs="Times New Roman"/>
                <w:i w:val="0"/>
                <w:caps w:val="0"/>
                <w:color w:val="000000"/>
                <w:spacing w:val="0"/>
                <w:sz w:val="16"/>
                <w:szCs w:val="16"/>
                <w:bdr w:val="none" w:color="auto" w:sz="0" w:space="0"/>
              </w:rPr>
              <w:t>“2023</w:t>
            </w:r>
            <w:r>
              <w:rPr>
                <w:rFonts w:hint="default" w:ascii="仿宋_GB2312" w:hAnsi="Times New Roman" w:eastAsia="仿宋_GB2312" w:cs="仿宋_GB2312"/>
                <w:i w:val="0"/>
                <w:caps w:val="0"/>
                <w:color w:val="000000"/>
                <w:spacing w:val="0"/>
                <w:sz w:val="16"/>
                <w:szCs w:val="16"/>
                <w:bdr w:val="none" w:color="auto" w:sz="0" w:space="0"/>
              </w:rPr>
              <w:t>年硕士研究生招生调剂</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，查看相关信息。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Style w:val="5"/>
                <w:rFonts w:hint="default" w:ascii="仿宋_GB2312" w:hAnsi="Times New Roman" w:eastAsia="仿宋_GB2312" w:cs="仿宋_GB2312"/>
                <w:i w:val="0"/>
                <w:caps w:val="0"/>
                <w:color w:val="000000"/>
                <w:spacing w:val="0"/>
                <w:sz w:val="16"/>
                <w:szCs w:val="16"/>
                <w:bdr w:val="none" w:color="auto" w:sz="0" w:space="0"/>
              </w:rPr>
              <w:t>七、复试资格审查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仿宋_GB2312" w:hAnsi="Times New Roman" w:eastAsia="仿宋_GB2312" w:cs="仿宋_GB2312"/>
                <w:i w:val="0"/>
                <w:caps w:val="0"/>
                <w:color w:val="000000"/>
                <w:spacing w:val="0"/>
                <w:sz w:val="16"/>
                <w:szCs w:val="16"/>
                <w:bdr w:val="none" w:color="auto" w:sz="0" w:space="0"/>
              </w:rPr>
              <w:t>考生资格核查小组在复试前对考生的居民身份证、学籍学历证明等报名材料及考生资格进行严格审查，对不符合规定者，不予复试。重点包括考生报名时的电子照片、准考证以及考生身份证件的核查，考生学历证书（以报名现场确认截止日期前所获得的文凭为准）、学生证或在校生证明或学信网出具的《教育部学籍在线验证报告》等，对于退役大学生士兵专项计划考生应重点审核其《入伍批准书》和《退出现役证》（考生需要提供的材料见《河南大学</w:t>
            </w:r>
            <w:r>
              <w:rPr>
                <w:rFonts w:hint="default" w:ascii="Times New Roman" w:hAnsi="Times New Roman" w:eastAsia="微软雅黑" w:cs="Times New Roman"/>
                <w:i w:val="0"/>
                <w:caps w:val="0"/>
                <w:color w:val="000000"/>
                <w:spacing w:val="0"/>
                <w:sz w:val="16"/>
                <w:szCs w:val="16"/>
                <w:bdr w:val="none" w:color="auto" w:sz="0" w:space="0"/>
              </w:rPr>
              <w:t>2023</w:t>
            </w:r>
            <w:r>
              <w:rPr>
                <w:rFonts w:hint="default" w:ascii="仿宋_GB2312" w:hAnsi="Times New Roman" w:eastAsia="仿宋_GB2312" w:cs="仿宋_GB2312"/>
                <w:i w:val="0"/>
                <w:caps w:val="0"/>
                <w:color w:val="000000"/>
                <w:spacing w:val="0"/>
                <w:sz w:val="16"/>
                <w:szCs w:val="16"/>
                <w:bdr w:val="none" w:color="auto" w:sz="0" w:space="0"/>
              </w:rPr>
              <w:t>年硕士研究生复试录取工作考生须知》）。对考生采取</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两识别</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（人脸识别、人证识别）、</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四比对</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（报考库、学籍学历库、人口信息库、诚信档案库数据比对）进行身份审核。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Style w:val="5"/>
                <w:rFonts w:hint="default" w:ascii="仿宋_GB2312" w:hAnsi="Times New Roman" w:eastAsia="仿宋_GB2312" w:cs="仿宋_GB2312"/>
                <w:b/>
                <w:i w:val="0"/>
                <w:caps w:val="0"/>
                <w:color w:val="000000"/>
                <w:spacing w:val="0"/>
                <w:sz w:val="16"/>
                <w:szCs w:val="16"/>
                <w:bdr w:val="none" w:color="auto" w:sz="0" w:space="0"/>
              </w:rPr>
              <w:t>八、复试过程、形式与成绩构成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仿宋_GB2312" w:hAnsi="Times New Roman" w:eastAsia="仿宋_GB2312" w:cs="仿宋_GB2312"/>
                <w:i w:val="0"/>
                <w:caps w:val="0"/>
                <w:color w:val="000000"/>
                <w:spacing w:val="0"/>
                <w:sz w:val="16"/>
                <w:szCs w:val="16"/>
                <w:bdr w:val="none" w:color="auto" w:sz="0" w:space="0"/>
              </w:rPr>
              <w:t>硕士研究生复试工作全程录音录像，考中坚持并进一步完善</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三随机</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（随机选定考生次序、随机确定评委组组成人员、随机抽取复试试题）等管理方式，加强复试过程管理。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仿宋_GB2312" w:hAnsi="Times New Roman" w:eastAsia="仿宋_GB2312" w:cs="仿宋_GB2312"/>
                <w:i w:val="0"/>
                <w:caps w:val="0"/>
                <w:color w:val="000000"/>
                <w:spacing w:val="0"/>
                <w:sz w:val="16"/>
                <w:szCs w:val="16"/>
                <w:bdr w:val="none" w:color="auto" w:sz="0" w:space="0"/>
              </w:rPr>
              <w:t>考生复试前，阅读并签订</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诚信考试承诺书</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仿宋_GB2312" w:hAnsi="Times New Roman" w:eastAsia="仿宋_GB2312" w:cs="仿宋_GB2312"/>
                <w:i w:val="0"/>
                <w:caps w:val="0"/>
                <w:color w:val="000000"/>
                <w:spacing w:val="0"/>
                <w:sz w:val="16"/>
                <w:szCs w:val="16"/>
                <w:bdr w:val="none" w:color="auto" w:sz="0" w:space="0"/>
              </w:rPr>
              <w:t>生物与医药专业型硕士复试内容：专业英语测试、专业测试（面试）、综合素养面试等；所占权重分别为</w:t>
            </w:r>
            <w:r>
              <w:rPr>
                <w:rFonts w:hint="default" w:ascii="Times New Roman" w:hAnsi="Times New Roman" w:eastAsia="微软雅黑" w:cs="Times New Roman"/>
                <w:i w:val="0"/>
                <w:caps w:val="0"/>
                <w:color w:val="000000"/>
                <w:spacing w:val="0"/>
                <w:sz w:val="16"/>
                <w:szCs w:val="16"/>
                <w:bdr w:val="none" w:color="auto" w:sz="0" w:space="0"/>
              </w:rPr>
              <w:t>10%</w:t>
            </w:r>
            <w:r>
              <w:rPr>
                <w:rFonts w:hint="default" w:ascii="仿宋_GB2312" w:hAnsi="Times New Roman" w:eastAsia="仿宋_GB2312" w:cs="仿宋_GB2312"/>
                <w:i w:val="0"/>
                <w:caps w:val="0"/>
                <w:color w:val="000000"/>
                <w:spacing w:val="0"/>
                <w:sz w:val="16"/>
                <w:szCs w:val="16"/>
                <w:bdr w:val="none" w:color="auto" w:sz="0" w:space="0"/>
              </w:rPr>
              <w:t>，</w:t>
            </w:r>
            <w:r>
              <w:rPr>
                <w:rFonts w:hint="default" w:ascii="Times New Roman" w:hAnsi="Times New Roman" w:eastAsia="微软雅黑" w:cs="Times New Roman"/>
                <w:i w:val="0"/>
                <w:caps w:val="0"/>
                <w:color w:val="000000"/>
                <w:spacing w:val="0"/>
                <w:sz w:val="16"/>
                <w:szCs w:val="16"/>
                <w:bdr w:val="none" w:color="auto" w:sz="0" w:space="0"/>
              </w:rPr>
              <w:t>30%</w:t>
            </w:r>
            <w:r>
              <w:rPr>
                <w:rFonts w:hint="default" w:ascii="仿宋_GB2312" w:hAnsi="Times New Roman" w:eastAsia="仿宋_GB2312" w:cs="仿宋_GB2312"/>
                <w:i w:val="0"/>
                <w:caps w:val="0"/>
                <w:color w:val="000000"/>
                <w:spacing w:val="0"/>
                <w:sz w:val="16"/>
                <w:szCs w:val="16"/>
                <w:bdr w:val="none" w:color="auto" w:sz="0" w:space="0"/>
              </w:rPr>
              <w:t>和</w:t>
            </w:r>
            <w:r>
              <w:rPr>
                <w:rFonts w:hint="default" w:ascii="Times New Roman" w:hAnsi="Times New Roman" w:eastAsia="微软雅黑" w:cs="Times New Roman"/>
                <w:i w:val="0"/>
                <w:caps w:val="0"/>
                <w:color w:val="000000"/>
                <w:spacing w:val="0"/>
                <w:sz w:val="16"/>
                <w:szCs w:val="16"/>
                <w:bdr w:val="none" w:color="auto" w:sz="0" w:space="0"/>
              </w:rPr>
              <w:t>60%</w:t>
            </w:r>
            <w:r>
              <w:rPr>
                <w:rFonts w:hint="default" w:ascii="仿宋_GB2312" w:hAnsi="Times New Roman" w:eastAsia="仿宋_GB2312" w:cs="仿宋_GB2312"/>
                <w:i w:val="0"/>
                <w:caps w:val="0"/>
                <w:color w:val="000000"/>
                <w:spacing w:val="0"/>
                <w:sz w:val="16"/>
                <w:szCs w:val="16"/>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Times New Roman" w:hAnsi="Times New Roman" w:eastAsia="微软雅黑" w:cs="Times New Roman"/>
                <w:i w:val="0"/>
                <w:caps w:val="0"/>
                <w:color w:val="000000"/>
                <w:spacing w:val="0"/>
                <w:sz w:val="16"/>
                <w:szCs w:val="16"/>
                <w:bdr w:val="none" w:color="auto" w:sz="0" w:space="0"/>
              </w:rPr>
              <w:t>1</w:t>
            </w:r>
            <w:r>
              <w:rPr>
                <w:rFonts w:hint="default" w:ascii="仿宋_GB2312" w:hAnsi="Times New Roman" w:eastAsia="仿宋_GB2312" w:cs="仿宋_GB2312"/>
                <w:i w:val="0"/>
                <w:caps w:val="0"/>
                <w:color w:val="000000"/>
                <w:spacing w:val="0"/>
                <w:sz w:val="16"/>
                <w:szCs w:val="16"/>
                <w:bdr w:val="none" w:color="auto" w:sz="0" w:space="0"/>
              </w:rPr>
              <w:t>．专业英语测试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仿宋_GB2312" w:hAnsi="Times New Roman" w:eastAsia="仿宋_GB2312" w:cs="仿宋_GB2312"/>
                <w:i w:val="0"/>
                <w:caps w:val="0"/>
                <w:color w:val="000000"/>
                <w:spacing w:val="0"/>
                <w:sz w:val="16"/>
                <w:szCs w:val="16"/>
                <w:bdr w:val="none" w:color="auto" w:sz="0" w:space="0"/>
              </w:rPr>
              <w:t>采取口语测试的方式进行，每一位考生在复试时随机抽取一段专业英语进行诵读，然后进行翻译。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Times New Roman" w:hAnsi="Times New Roman" w:eastAsia="微软雅黑" w:cs="Times New Roman"/>
                <w:i w:val="0"/>
                <w:caps w:val="0"/>
                <w:color w:val="000000"/>
                <w:spacing w:val="0"/>
                <w:sz w:val="16"/>
                <w:szCs w:val="16"/>
                <w:bdr w:val="none" w:color="auto" w:sz="0" w:space="0"/>
              </w:rPr>
              <w:t>2</w:t>
            </w:r>
            <w:r>
              <w:rPr>
                <w:rFonts w:hint="default" w:ascii="仿宋_GB2312" w:hAnsi="Times New Roman" w:eastAsia="仿宋_GB2312" w:cs="仿宋_GB2312"/>
                <w:i w:val="0"/>
                <w:caps w:val="0"/>
                <w:color w:val="000000"/>
                <w:spacing w:val="0"/>
                <w:sz w:val="16"/>
                <w:szCs w:val="16"/>
                <w:bdr w:val="none" w:color="auto" w:sz="0" w:space="0"/>
              </w:rPr>
              <w:t>．专业测试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仿宋_GB2312" w:hAnsi="Times New Roman" w:eastAsia="仿宋_GB2312" w:cs="仿宋_GB2312"/>
                <w:i w:val="0"/>
                <w:caps w:val="0"/>
                <w:color w:val="000000"/>
                <w:spacing w:val="0"/>
                <w:sz w:val="16"/>
                <w:szCs w:val="16"/>
                <w:bdr w:val="none" w:color="auto" w:sz="0" w:space="0"/>
              </w:rPr>
              <w:t>报考生物与医药专业型硕士方向</w:t>
            </w:r>
            <w:r>
              <w:rPr>
                <w:rFonts w:hint="default" w:ascii="Times New Roman" w:hAnsi="Times New Roman" w:eastAsia="微软雅黑" w:cs="Times New Roman"/>
                <w:i w:val="0"/>
                <w:caps w:val="0"/>
                <w:color w:val="000000"/>
                <w:spacing w:val="0"/>
                <w:sz w:val="16"/>
                <w:szCs w:val="16"/>
                <w:bdr w:val="none" w:color="auto" w:sz="0" w:space="0"/>
              </w:rPr>
              <w:t>1-2</w:t>
            </w:r>
            <w:r>
              <w:rPr>
                <w:rFonts w:hint="default" w:ascii="仿宋_GB2312" w:hAnsi="Times New Roman" w:eastAsia="仿宋_GB2312" w:cs="仿宋_GB2312"/>
                <w:i w:val="0"/>
                <w:caps w:val="0"/>
                <w:color w:val="000000"/>
                <w:spacing w:val="0"/>
                <w:sz w:val="16"/>
                <w:szCs w:val="16"/>
                <w:bdr w:val="none" w:color="auto" w:sz="0" w:space="0"/>
              </w:rPr>
              <w:t>的考生复试内容为发酵工程，方向</w:t>
            </w:r>
            <w:r>
              <w:rPr>
                <w:rFonts w:hint="default" w:ascii="Times New Roman" w:hAnsi="Times New Roman" w:eastAsia="微软雅黑" w:cs="Times New Roman"/>
                <w:i w:val="0"/>
                <w:caps w:val="0"/>
                <w:color w:val="000000"/>
                <w:spacing w:val="0"/>
                <w:sz w:val="16"/>
                <w:szCs w:val="16"/>
                <w:bdr w:val="none" w:color="auto" w:sz="0" w:space="0"/>
              </w:rPr>
              <w:t>3-4</w:t>
            </w:r>
            <w:r>
              <w:rPr>
                <w:rFonts w:hint="default" w:ascii="仿宋_GB2312" w:hAnsi="Times New Roman" w:eastAsia="仿宋_GB2312" w:cs="仿宋_GB2312"/>
                <w:i w:val="0"/>
                <w:caps w:val="0"/>
                <w:color w:val="000000"/>
                <w:spacing w:val="0"/>
                <w:sz w:val="16"/>
                <w:szCs w:val="16"/>
                <w:bdr w:val="none" w:color="auto" w:sz="0" w:space="0"/>
              </w:rPr>
              <w:t>为药物分析；专业测试以面试方式进行。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仿宋_GB2312" w:hAnsi="Times New Roman" w:eastAsia="仿宋_GB2312" w:cs="仿宋_GB2312"/>
                <w:i w:val="0"/>
                <w:caps w:val="0"/>
                <w:color w:val="000000"/>
                <w:spacing w:val="0"/>
                <w:sz w:val="16"/>
                <w:szCs w:val="16"/>
                <w:bdr w:val="none" w:color="auto" w:sz="0" w:space="0"/>
              </w:rPr>
              <w:t>同等学力考生应单独设置</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同等学力加试</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，内容为</w:t>
            </w:r>
            <w:r>
              <w:rPr>
                <w:rFonts w:hint="default" w:ascii="Times New Roman" w:hAnsi="Times New Roman" w:eastAsia="微软雅黑" w:cs="Times New Roman"/>
                <w:i w:val="0"/>
                <w:caps w:val="0"/>
                <w:color w:val="000000"/>
                <w:spacing w:val="0"/>
                <w:sz w:val="16"/>
                <w:szCs w:val="16"/>
                <w:bdr w:val="none" w:color="auto" w:sz="0" w:space="0"/>
              </w:rPr>
              <w:t>2023</w:t>
            </w:r>
            <w:r>
              <w:rPr>
                <w:rFonts w:hint="default" w:ascii="仿宋_GB2312" w:hAnsi="Times New Roman" w:eastAsia="仿宋_GB2312" w:cs="仿宋_GB2312"/>
                <w:i w:val="0"/>
                <w:caps w:val="0"/>
                <w:color w:val="000000"/>
                <w:spacing w:val="0"/>
                <w:sz w:val="16"/>
                <w:szCs w:val="16"/>
                <w:bdr w:val="none" w:color="auto" w:sz="0" w:space="0"/>
              </w:rPr>
              <w:t>年专业目录中公布的</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同等学力加试科目</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相关内容。同等学力加试属于资格考试，不计入总成绩。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Times New Roman" w:hAnsi="Times New Roman" w:eastAsia="微软雅黑" w:cs="Times New Roman"/>
                <w:i w:val="0"/>
                <w:caps w:val="0"/>
                <w:color w:val="000000"/>
                <w:spacing w:val="0"/>
                <w:sz w:val="16"/>
                <w:szCs w:val="16"/>
                <w:bdr w:val="none" w:color="auto" w:sz="0" w:space="0"/>
              </w:rPr>
              <w:t>3</w:t>
            </w:r>
            <w:r>
              <w:rPr>
                <w:rFonts w:hint="default" w:ascii="仿宋_GB2312" w:hAnsi="Times New Roman" w:eastAsia="仿宋_GB2312" w:cs="仿宋_GB2312"/>
                <w:i w:val="0"/>
                <w:caps w:val="0"/>
                <w:color w:val="000000"/>
                <w:spacing w:val="0"/>
                <w:sz w:val="16"/>
                <w:szCs w:val="16"/>
                <w:bdr w:val="none" w:color="auto" w:sz="0" w:space="0"/>
              </w:rPr>
              <w:t>．综合素养面试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仿宋_GB2312" w:hAnsi="Times New Roman" w:eastAsia="仿宋_GB2312" w:cs="仿宋_GB2312"/>
                <w:i w:val="0"/>
                <w:caps w:val="0"/>
                <w:color w:val="000000"/>
                <w:spacing w:val="0"/>
                <w:sz w:val="16"/>
                <w:szCs w:val="16"/>
                <w:bdr w:val="none" w:color="auto" w:sz="0" w:space="0"/>
              </w:rPr>
              <w:t>综合素养面试由各学科专业复试小组负责，采用综合性、开放性的能力型试题，主要考察考生的政治素质，思想表现，诚实守信以及专业综合素养等情况。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仿宋_GB2312" w:hAnsi="Times New Roman" w:eastAsia="仿宋_GB2312" w:cs="仿宋_GB2312"/>
                <w:i w:val="0"/>
                <w:caps w:val="0"/>
                <w:color w:val="000000"/>
                <w:spacing w:val="0"/>
                <w:sz w:val="16"/>
                <w:szCs w:val="16"/>
                <w:bdr w:val="none" w:color="auto" w:sz="0" w:space="0"/>
              </w:rPr>
              <w:t>（二）成绩构成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仿宋_GB2312" w:hAnsi="Times New Roman" w:eastAsia="仿宋_GB2312" w:cs="仿宋_GB2312"/>
                <w:i w:val="0"/>
                <w:caps w:val="0"/>
                <w:color w:val="000000"/>
                <w:spacing w:val="0"/>
                <w:sz w:val="16"/>
                <w:szCs w:val="16"/>
                <w:bdr w:val="none" w:color="auto" w:sz="0" w:space="0"/>
              </w:rPr>
              <w:t>考生总成绩包括初试成绩和复试成绩，各占</w:t>
            </w:r>
            <w:r>
              <w:rPr>
                <w:rFonts w:hint="default" w:ascii="Times New Roman" w:hAnsi="Times New Roman" w:eastAsia="微软雅黑" w:cs="Times New Roman"/>
                <w:i w:val="0"/>
                <w:caps w:val="0"/>
                <w:color w:val="000000"/>
                <w:spacing w:val="0"/>
                <w:sz w:val="16"/>
                <w:szCs w:val="16"/>
                <w:bdr w:val="none" w:color="auto" w:sz="0" w:space="0"/>
              </w:rPr>
              <w:t>50%</w:t>
            </w:r>
            <w:r>
              <w:rPr>
                <w:rFonts w:hint="default" w:ascii="仿宋_GB2312" w:hAnsi="Times New Roman" w:eastAsia="仿宋_GB2312" w:cs="仿宋_GB2312"/>
                <w:i w:val="0"/>
                <w:caps w:val="0"/>
                <w:color w:val="000000"/>
                <w:spacing w:val="0"/>
                <w:sz w:val="16"/>
                <w:szCs w:val="16"/>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仿宋_GB2312" w:hAnsi="Times New Roman" w:eastAsia="仿宋_GB2312" w:cs="仿宋_GB2312"/>
                <w:i w:val="0"/>
                <w:caps w:val="0"/>
                <w:color w:val="000000"/>
                <w:spacing w:val="0"/>
                <w:sz w:val="16"/>
                <w:szCs w:val="16"/>
                <w:bdr w:val="none" w:color="auto" w:sz="0" w:space="0"/>
              </w:rPr>
              <w:t>总成绩</w:t>
            </w:r>
            <w:r>
              <w:rPr>
                <w:rFonts w:hint="default" w:ascii="Times New Roman" w:hAnsi="Times New Roman" w:eastAsia="微软雅黑" w:cs="Times New Roman"/>
                <w:i w:val="0"/>
                <w:caps w:val="0"/>
                <w:color w:val="000000"/>
                <w:spacing w:val="0"/>
                <w:sz w:val="16"/>
                <w:szCs w:val="16"/>
                <w:bdr w:val="none" w:color="auto" w:sz="0" w:space="0"/>
              </w:rPr>
              <w:t> = </w:t>
            </w:r>
            <w:r>
              <w:rPr>
                <w:rFonts w:hint="default" w:ascii="仿宋_GB2312" w:hAnsi="Times New Roman" w:eastAsia="仿宋_GB2312" w:cs="仿宋_GB2312"/>
                <w:i w:val="0"/>
                <w:caps w:val="0"/>
                <w:color w:val="000000"/>
                <w:spacing w:val="0"/>
                <w:sz w:val="16"/>
                <w:szCs w:val="16"/>
                <w:bdr w:val="none" w:color="auto" w:sz="0" w:space="0"/>
              </w:rPr>
              <w:t>初试总分数</w:t>
            </w:r>
            <w:r>
              <w:rPr>
                <w:rFonts w:hint="default" w:ascii="Times New Roman" w:hAnsi="Times New Roman" w:eastAsia="微软雅黑" w:cs="Times New Roman"/>
                <w:i w:val="0"/>
                <w:caps w:val="0"/>
                <w:color w:val="000000"/>
                <w:spacing w:val="0"/>
                <w:sz w:val="16"/>
                <w:szCs w:val="16"/>
                <w:bdr w:val="none" w:color="auto" w:sz="0" w:space="0"/>
              </w:rPr>
              <w:t>/5 ×50%+ </w:t>
            </w:r>
            <w:r>
              <w:rPr>
                <w:rFonts w:hint="default" w:ascii="仿宋_GB2312" w:hAnsi="Times New Roman" w:eastAsia="仿宋_GB2312" w:cs="仿宋_GB2312"/>
                <w:i w:val="0"/>
                <w:caps w:val="0"/>
                <w:color w:val="000000"/>
                <w:spacing w:val="0"/>
                <w:sz w:val="16"/>
                <w:szCs w:val="16"/>
                <w:bdr w:val="none" w:color="auto" w:sz="0" w:space="0"/>
              </w:rPr>
              <w:t>复试分数</w:t>
            </w:r>
            <w:r>
              <w:rPr>
                <w:rFonts w:hint="default" w:ascii="Times New Roman" w:hAnsi="Times New Roman" w:eastAsia="微软雅黑" w:cs="Times New Roman"/>
                <w:i w:val="0"/>
                <w:caps w:val="0"/>
                <w:color w:val="000000"/>
                <w:spacing w:val="0"/>
                <w:sz w:val="16"/>
                <w:szCs w:val="16"/>
                <w:bdr w:val="none" w:color="auto" w:sz="0" w:space="0"/>
              </w:rPr>
              <w:t>×50%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仿宋_GB2312" w:hAnsi="Times New Roman" w:eastAsia="仿宋_GB2312" w:cs="仿宋_GB2312"/>
                <w:i w:val="0"/>
                <w:caps w:val="0"/>
                <w:color w:val="000000"/>
                <w:spacing w:val="0"/>
                <w:sz w:val="16"/>
                <w:szCs w:val="16"/>
                <w:bdr w:val="none" w:color="auto" w:sz="0" w:space="0"/>
              </w:rPr>
              <w:t>（三）总成绩排名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仿宋_GB2312" w:hAnsi="Times New Roman" w:eastAsia="仿宋_GB2312" w:cs="仿宋_GB2312"/>
                <w:i w:val="0"/>
                <w:caps w:val="0"/>
                <w:color w:val="000000"/>
                <w:spacing w:val="0"/>
                <w:sz w:val="16"/>
                <w:szCs w:val="16"/>
                <w:bdr w:val="none" w:color="auto" w:sz="0" w:space="0"/>
              </w:rPr>
              <w:t>生物与医药按照</w:t>
            </w:r>
            <w:r>
              <w:rPr>
                <w:rFonts w:hint="default" w:ascii="仿宋_GB2312" w:hAnsi="仿宋_GB2312" w:eastAsia="仿宋_GB2312" w:cs="仿宋_GB2312"/>
                <w:i w:val="0"/>
                <w:caps w:val="0"/>
                <w:color w:val="000000"/>
                <w:spacing w:val="0"/>
                <w:sz w:val="16"/>
                <w:szCs w:val="16"/>
                <w:bdr w:val="none" w:color="auto" w:sz="0" w:space="0"/>
              </w:rPr>
              <w:t>总</w:t>
            </w:r>
            <w:r>
              <w:rPr>
                <w:rFonts w:hint="default" w:ascii="仿宋_GB2312" w:hAnsi="Times New Roman" w:eastAsia="仿宋_GB2312" w:cs="仿宋_GB2312"/>
                <w:i w:val="0"/>
                <w:caps w:val="0"/>
                <w:color w:val="000000"/>
                <w:spacing w:val="0"/>
                <w:sz w:val="16"/>
                <w:szCs w:val="16"/>
                <w:bdr w:val="none" w:color="auto" w:sz="0" w:space="0"/>
              </w:rPr>
              <w:t>成绩分数高低进行排名。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Style w:val="5"/>
                <w:rFonts w:hint="default" w:ascii="仿宋_GB2312" w:hAnsi="Times New Roman" w:eastAsia="仿宋_GB2312" w:cs="仿宋_GB2312"/>
                <w:b/>
                <w:i w:val="0"/>
                <w:caps w:val="0"/>
                <w:color w:val="000000"/>
                <w:spacing w:val="0"/>
                <w:sz w:val="16"/>
                <w:szCs w:val="16"/>
                <w:bdr w:val="none" w:color="auto" w:sz="0" w:space="0"/>
              </w:rPr>
              <w:t>九、复试流程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Times New Roman" w:hAnsi="Times New Roman" w:eastAsia="微软雅黑" w:cs="Times New Roman"/>
                <w:i w:val="0"/>
                <w:caps w:val="0"/>
                <w:color w:val="000000"/>
                <w:spacing w:val="0"/>
                <w:sz w:val="16"/>
                <w:szCs w:val="16"/>
                <w:bdr w:val="none" w:color="auto" w:sz="0" w:space="0"/>
              </w:rPr>
              <w:t>1.</w:t>
            </w:r>
            <w:r>
              <w:rPr>
                <w:rFonts w:hint="eastAsia" w:ascii="微软雅黑" w:hAnsi="微软雅黑" w:eastAsia="微软雅黑" w:cs="微软雅黑"/>
                <w:i w:val="0"/>
                <w:caps w:val="0"/>
                <w:color w:val="000000"/>
                <w:spacing w:val="0"/>
                <w:sz w:val="16"/>
                <w:szCs w:val="16"/>
                <w:bdr w:val="none" w:color="auto" w:sz="0" w:space="0"/>
              </w:rPr>
              <w:t> </w:t>
            </w:r>
            <w:r>
              <w:rPr>
                <w:rFonts w:hint="default" w:ascii="仿宋_GB2312" w:hAnsi="Times New Roman" w:eastAsia="仿宋_GB2312" w:cs="仿宋_GB2312"/>
                <w:i w:val="0"/>
                <w:caps w:val="0"/>
                <w:color w:val="000000"/>
                <w:spacing w:val="0"/>
                <w:sz w:val="16"/>
                <w:szCs w:val="16"/>
                <w:bdr w:val="none" w:color="auto" w:sz="0" w:space="0"/>
              </w:rPr>
              <w:t>考前</w:t>
            </w:r>
            <w:r>
              <w:rPr>
                <w:rFonts w:hint="default" w:ascii="Times New Roman" w:hAnsi="Times New Roman" w:eastAsia="微软雅黑" w:cs="Times New Roman"/>
                <w:i w:val="0"/>
                <w:caps w:val="0"/>
                <w:color w:val="000000"/>
                <w:spacing w:val="0"/>
                <w:sz w:val="16"/>
                <w:szCs w:val="16"/>
                <w:bdr w:val="none" w:color="auto" w:sz="0" w:space="0"/>
              </w:rPr>
              <w:t>30</w:t>
            </w:r>
            <w:r>
              <w:rPr>
                <w:rFonts w:hint="default" w:ascii="仿宋_GB2312" w:hAnsi="Times New Roman" w:eastAsia="仿宋_GB2312" w:cs="仿宋_GB2312"/>
                <w:i w:val="0"/>
                <w:caps w:val="0"/>
                <w:color w:val="000000"/>
                <w:spacing w:val="0"/>
                <w:sz w:val="16"/>
                <w:szCs w:val="16"/>
                <w:bdr w:val="none" w:color="auto" w:sz="0" w:space="0"/>
              </w:rPr>
              <w:t>分钟进行随机抽签，确定考生出场顺序；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Times New Roman" w:hAnsi="Times New Roman" w:eastAsia="微软雅黑" w:cs="Times New Roman"/>
                <w:i w:val="0"/>
                <w:caps w:val="0"/>
                <w:color w:val="000000"/>
                <w:spacing w:val="0"/>
                <w:sz w:val="16"/>
                <w:szCs w:val="16"/>
                <w:bdr w:val="none" w:color="auto" w:sz="0" w:space="0"/>
              </w:rPr>
              <w:t>2.</w:t>
            </w:r>
            <w:r>
              <w:rPr>
                <w:rFonts w:hint="eastAsia" w:ascii="微软雅黑" w:hAnsi="微软雅黑" w:eastAsia="微软雅黑" w:cs="微软雅黑"/>
                <w:i w:val="0"/>
                <w:caps w:val="0"/>
                <w:color w:val="000000"/>
                <w:spacing w:val="0"/>
                <w:sz w:val="16"/>
                <w:szCs w:val="16"/>
                <w:bdr w:val="none" w:color="auto" w:sz="0" w:space="0"/>
              </w:rPr>
              <w:t> </w:t>
            </w:r>
            <w:r>
              <w:rPr>
                <w:rFonts w:hint="default" w:ascii="仿宋_GB2312" w:hAnsi="Times New Roman" w:eastAsia="仿宋_GB2312" w:cs="仿宋_GB2312"/>
                <w:i w:val="0"/>
                <w:caps w:val="0"/>
                <w:color w:val="000000"/>
                <w:spacing w:val="0"/>
                <w:sz w:val="16"/>
                <w:szCs w:val="16"/>
                <w:bdr w:val="none" w:color="auto" w:sz="0" w:space="0"/>
              </w:rPr>
              <w:t>考生进入待考区，电子设备放在指定区域，工作人员审核考生身份信息身份证和准考证，考生随机抽取专业面试考题，如有发现作弊行为将立即取消考试资格。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Times New Roman" w:hAnsi="Times New Roman" w:eastAsia="微软雅黑" w:cs="Times New Roman"/>
                <w:i w:val="0"/>
                <w:caps w:val="0"/>
                <w:color w:val="000000"/>
                <w:spacing w:val="0"/>
                <w:sz w:val="16"/>
                <w:szCs w:val="16"/>
                <w:bdr w:val="none" w:color="auto" w:sz="0" w:space="0"/>
              </w:rPr>
              <w:t>3.</w:t>
            </w:r>
            <w:r>
              <w:rPr>
                <w:rFonts w:hint="eastAsia" w:ascii="微软雅黑" w:hAnsi="微软雅黑" w:eastAsia="微软雅黑" w:cs="微软雅黑"/>
                <w:i w:val="0"/>
                <w:caps w:val="0"/>
                <w:color w:val="000000"/>
                <w:spacing w:val="0"/>
                <w:sz w:val="16"/>
                <w:szCs w:val="16"/>
                <w:bdr w:val="none" w:color="auto" w:sz="0" w:space="0"/>
              </w:rPr>
              <w:t> </w:t>
            </w:r>
            <w:r>
              <w:rPr>
                <w:rFonts w:hint="default" w:ascii="仿宋_GB2312" w:hAnsi="Times New Roman" w:eastAsia="仿宋_GB2312" w:cs="仿宋_GB2312"/>
                <w:i w:val="0"/>
                <w:caps w:val="0"/>
                <w:color w:val="000000"/>
                <w:spacing w:val="0"/>
                <w:sz w:val="16"/>
                <w:szCs w:val="16"/>
                <w:bdr w:val="none" w:color="auto" w:sz="0" w:space="0"/>
              </w:rPr>
              <w:t>考生进入面试考区，考生主动报出考试序号，不得透漏个人信息，在取得主考官的同意后开始作答，流程为专业英语测试（</w:t>
            </w:r>
            <w:r>
              <w:rPr>
                <w:rFonts w:hint="default" w:ascii="Times New Roman" w:hAnsi="Times New Roman" w:eastAsia="微软雅黑" w:cs="Times New Roman"/>
                <w:i w:val="0"/>
                <w:caps w:val="0"/>
                <w:color w:val="000000"/>
                <w:spacing w:val="0"/>
                <w:sz w:val="16"/>
                <w:szCs w:val="16"/>
                <w:bdr w:val="none" w:color="auto" w:sz="0" w:space="0"/>
              </w:rPr>
              <w:t>3</w:t>
            </w:r>
            <w:r>
              <w:rPr>
                <w:rFonts w:hint="default" w:ascii="仿宋_GB2312" w:hAnsi="Times New Roman" w:eastAsia="仿宋_GB2312" w:cs="仿宋_GB2312"/>
                <w:i w:val="0"/>
                <w:caps w:val="0"/>
                <w:color w:val="000000"/>
                <w:spacing w:val="0"/>
                <w:sz w:val="16"/>
                <w:szCs w:val="16"/>
                <w:bdr w:val="none" w:color="auto" w:sz="0" w:space="0"/>
              </w:rPr>
              <w:t>分钟）、专业知识面试</w:t>
            </w:r>
            <w:r>
              <w:rPr>
                <w:rFonts w:hint="default" w:ascii="仿宋_GB2312" w:hAnsi="仿宋_GB2312" w:eastAsia="仿宋_GB2312" w:cs="仿宋_GB2312"/>
                <w:i w:val="0"/>
                <w:caps w:val="0"/>
                <w:color w:val="000000"/>
                <w:spacing w:val="0"/>
                <w:sz w:val="16"/>
                <w:szCs w:val="16"/>
                <w:bdr w:val="none" w:color="auto" w:sz="0" w:space="0"/>
              </w:rPr>
              <w:t>（</w:t>
            </w:r>
            <w:r>
              <w:rPr>
                <w:rFonts w:hint="default" w:ascii="Times New Roman" w:hAnsi="Times New Roman" w:eastAsia="微软雅黑" w:cs="Times New Roman"/>
                <w:i w:val="0"/>
                <w:caps w:val="0"/>
                <w:color w:val="000000"/>
                <w:spacing w:val="0"/>
                <w:sz w:val="16"/>
                <w:szCs w:val="16"/>
                <w:bdr w:val="none" w:color="auto" w:sz="0" w:space="0"/>
              </w:rPr>
              <w:t>5</w:t>
            </w:r>
            <w:r>
              <w:rPr>
                <w:rFonts w:hint="default" w:ascii="仿宋_GB2312" w:hAnsi="Times New Roman" w:eastAsia="仿宋_GB2312" w:cs="仿宋_GB2312"/>
                <w:i w:val="0"/>
                <w:caps w:val="0"/>
                <w:color w:val="000000"/>
                <w:spacing w:val="0"/>
                <w:sz w:val="16"/>
                <w:szCs w:val="16"/>
                <w:bdr w:val="none" w:color="auto" w:sz="0" w:space="0"/>
              </w:rPr>
              <w:t>分钟</w:t>
            </w:r>
            <w:r>
              <w:rPr>
                <w:rFonts w:hint="default" w:ascii="仿宋_GB2312" w:hAnsi="仿宋_GB2312" w:eastAsia="仿宋_GB2312" w:cs="仿宋_GB2312"/>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和综合素养面试（</w:t>
            </w:r>
            <w:r>
              <w:rPr>
                <w:rFonts w:hint="default" w:ascii="Times New Roman" w:hAnsi="Times New Roman" w:eastAsia="微软雅黑" w:cs="Times New Roman"/>
                <w:i w:val="0"/>
                <w:caps w:val="0"/>
                <w:color w:val="000000"/>
                <w:spacing w:val="0"/>
                <w:sz w:val="16"/>
                <w:szCs w:val="16"/>
                <w:bdr w:val="none" w:color="auto" w:sz="0" w:space="0"/>
              </w:rPr>
              <w:t>7</w:t>
            </w:r>
            <w:r>
              <w:rPr>
                <w:rFonts w:hint="default" w:ascii="仿宋_GB2312" w:hAnsi="Times New Roman" w:eastAsia="仿宋_GB2312" w:cs="仿宋_GB2312"/>
                <w:i w:val="0"/>
                <w:caps w:val="0"/>
                <w:color w:val="000000"/>
                <w:spacing w:val="0"/>
                <w:sz w:val="16"/>
                <w:szCs w:val="16"/>
                <w:bdr w:val="none" w:color="auto" w:sz="0" w:space="0"/>
              </w:rPr>
              <w:t>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仿宋_GB2312" w:hAnsi="Times New Roman" w:eastAsia="仿宋_GB2312" w:cs="仿宋_GB2312"/>
                <w:i w:val="0"/>
                <w:caps w:val="0"/>
                <w:color w:val="000000"/>
                <w:spacing w:val="0"/>
                <w:sz w:val="16"/>
                <w:szCs w:val="16"/>
                <w:bdr w:val="none" w:color="auto" w:sz="0" w:space="0"/>
              </w:rPr>
              <w:t>考试结束后</w:t>
            </w:r>
            <w:r>
              <w:rPr>
                <w:rFonts w:hint="default" w:ascii="Times New Roman" w:hAnsi="Times New Roman" w:eastAsia="微软雅黑" w:cs="Times New Roman"/>
                <w:i w:val="0"/>
                <w:caps w:val="0"/>
                <w:color w:val="000000"/>
                <w:spacing w:val="0"/>
                <w:sz w:val="16"/>
                <w:szCs w:val="16"/>
                <w:bdr w:val="none" w:color="auto" w:sz="0" w:space="0"/>
              </w:rPr>
              <w:t>24</w:t>
            </w:r>
            <w:r>
              <w:rPr>
                <w:rFonts w:hint="default" w:ascii="仿宋_GB2312" w:hAnsi="Times New Roman" w:eastAsia="仿宋_GB2312" w:cs="仿宋_GB2312"/>
                <w:i w:val="0"/>
                <w:caps w:val="0"/>
                <w:color w:val="000000"/>
                <w:spacing w:val="0"/>
                <w:sz w:val="16"/>
                <w:szCs w:val="16"/>
                <w:bdr w:val="none" w:color="auto" w:sz="0" w:space="0"/>
              </w:rPr>
              <w:t>小时内，在生命科学学院网站公示总成绩。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Style w:val="5"/>
                <w:rFonts w:hint="default" w:ascii="仿宋_GB2312" w:hAnsi="Times New Roman" w:eastAsia="仿宋_GB2312" w:cs="仿宋_GB2312"/>
                <w:b/>
                <w:i w:val="0"/>
                <w:caps w:val="0"/>
                <w:color w:val="000000"/>
                <w:spacing w:val="0"/>
                <w:sz w:val="16"/>
                <w:szCs w:val="16"/>
                <w:bdr w:val="none" w:color="auto" w:sz="0" w:space="0"/>
              </w:rPr>
              <w:t>十、录取工作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Times New Roman" w:hAnsi="Times New Roman" w:eastAsia="微软雅黑" w:cs="Times New Roman"/>
                <w:i w:val="0"/>
                <w:caps w:val="0"/>
                <w:color w:val="000000"/>
                <w:spacing w:val="0"/>
                <w:sz w:val="16"/>
                <w:szCs w:val="16"/>
                <w:bdr w:val="none" w:color="auto" w:sz="0" w:space="0"/>
              </w:rPr>
              <w:t>1. </w:t>
            </w:r>
            <w:r>
              <w:rPr>
                <w:rFonts w:hint="default" w:ascii="仿宋_GB2312" w:hAnsi="Times New Roman" w:eastAsia="仿宋_GB2312" w:cs="仿宋_GB2312"/>
                <w:i w:val="0"/>
                <w:caps w:val="0"/>
                <w:color w:val="000000"/>
                <w:spacing w:val="0"/>
                <w:sz w:val="16"/>
                <w:szCs w:val="16"/>
                <w:bdr w:val="none" w:color="auto" w:sz="0" w:space="0"/>
              </w:rPr>
              <w:t>复试工作结束后，对参加复试的考生的成绩进行公示；对拟录取的考生提出拟录取建议，上报学校研究生招生领导组办公室，经学校研究审核后，再反馈学院公示拟录取考生名单。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Times New Roman" w:hAnsi="Times New Roman" w:eastAsia="微软雅黑" w:cs="Times New Roman"/>
                <w:i w:val="0"/>
                <w:caps w:val="0"/>
                <w:color w:val="000000"/>
                <w:spacing w:val="0"/>
                <w:sz w:val="16"/>
                <w:szCs w:val="16"/>
                <w:bdr w:val="none" w:color="auto" w:sz="0" w:space="0"/>
              </w:rPr>
              <w:t>2. </w:t>
            </w:r>
            <w:r>
              <w:rPr>
                <w:rFonts w:hint="default" w:ascii="仿宋_GB2312" w:hAnsi="Times New Roman" w:eastAsia="仿宋_GB2312" w:cs="仿宋_GB2312"/>
                <w:i w:val="0"/>
                <w:caps w:val="0"/>
                <w:color w:val="000000"/>
                <w:spacing w:val="0"/>
                <w:sz w:val="16"/>
                <w:szCs w:val="16"/>
                <w:bdr w:val="none" w:color="auto" w:sz="0" w:space="0"/>
              </w:rPr>
              <w:t>在确定拟录取后，考生可以在学院网站下载思想政治考核表。思想政治考核表由考生所在单位组织（或人事）部门填写并加盖公章，随考生档案一并交学院，思想政治品德考核不合格者不予录取。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Times New Roman" w:hAnsi="Times New Roman" w:eastAsia="微软雅黑" w:cs="Times New Roman"/>
                <w:i w:val="0"/>
                <w:caps w:val="0"/>
                <w:color w:val="000000"/>
                <w:spacing w:val="0"/>
                <w:sz w:val="16"/>
                <w:szCs w:val="16"/>
                <w:bdr w:val="none" w:color="auto" w:sz="0" w:space="0"/>
              </w:rPr>
              <w:t>3. </w:t>
            </w:r>
            <w:r>
              <w:rPr>
                <w:rFonts w:hint="default" w:ascii="仿宋_GB2312" w:hAnsi="Times New Roman" w:eastAsia="仿宋_GB2312" w:cs="仿宋_GB2312"/>
                <w:i w:val="0"/>
                <w:caps w:val="0"/>
                <w:color w:val="000000"/>
                <w:spacing w:val="0"/>
                <w:sz w:val="16"/>
                <w:szCs w:val="16"/>
                <w:bdr w:val="none" w:color="auto" w:sz="0" w:space="0"/>
              </w:rPr>
              <w:t>根据《国家教育考试考生诚信档案》记录，对考生在报考时填写的考试作弊受处罚情况进行认真核查，将考生诚信状况作为思想品德考核的重要内容和录取的重要依据。凡有违反国家教育考试规定、情节严重受到停考处罚，在处罚结束后继续报名参加研究生招生考试的，将慎重考虑是否予以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Fonts w:hint="default" w:ascii="Times New Roman" w:hAnsi="Times New Roman" w:eastAsia="微软雅黑" w:cs="Times New Roman"/>
                <w:i w:val="0"/>
                <w:caps w:val="0"/>
                <w:color w:val="000000"/>
                <w:spacing w:val="0"/>
                <w:sz w:val="16"/>
                <w:szCs w:val="16"/>
                <w:bdr w:val="none" w:color="auto" w:sz="0" w:space="0"/>
              </w:rPr>
              <w:t>4. </w:t>
            </w:r>
            <w:r>
              <w:rPr>
                <w:rFonts w:hint="default" w:ascii="仿宋_GB2312" w:hAnsi="Times New Roman" w:eastAsia="仿宋_GB2312" w:cs="仿宋_GB2312"/>
                <w:i w:val="0"/>
                <w:caps w:val="0"/>
                <w:color w:val="000000"/>
                <w:spacing w:val="0"/>
                <w:sz w:val="16"/>
                <w:szCs w:val="16"/>
                <w:bdr w:val="none" w:color="auto" w:sz="0" w:space="0"/>
              </w:rPr>
              <w:t>考生体检采取由线上提供体检报告的方式进行。考生于拟录取后提供近期（三个月内）二级或二级以上医院的体检报告即可，体检报告的核查由学院</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考生资格核查小组</w:t>
            </w:r>
            <w:r>
              <w:rPr>
                <w:rFonts w:hint="default" w:ascii="Times New Roman" w:hAnsi="Times New Roman" w:eastAsia="微软雅黑" w:cs="Times New Roman"/>
                <w:i w:val="0"/>
                <w:caps w:val="0"/>
                <w:color w:val="000000"/>
                <w:spacing w:val="0"/>
                <w:sz w:val="16"/>
                <w:szCs w:val="16"/>
                <w:bdr w:val="none" w:color="auto" w:sz="0" w:space="0"/>
              </w:rPr>
              <w:t>”</w:t>
            </w:r>
            <w:r>
              <w:rPr>
                <w:rFonts w:hint="default" w:ascii="仿宋_GB2312" w:hAnsi="Times New Roman" w:eastAsia="仿宋_GB2312" w:cs="仿宋_GB2312"/>
                <w:i w:val="0"/>
                <w:caps w:val="0"/>
                <w:color w:val="000000"/>
                <w:spacing w:val="0"/>
                <w:sz w:val="16"/>
                <w:szCs w:val="16"/>
                <w:bdr w:val="none" w:color="auto" w:sz="0" w:space="0"/>
              </w:rPr>
              <w:t>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0" w:firstLine="320"/>
              <w:jc w:val="left"/>
            </w:pPr>
            <w:r>
              <w:rPr>
                <w:rStyle w:val="5"/>
                <w:rFonts w:hint="default" w:ascii="仿宋_GB2312" w:hAnsi="Times New Roman" w:eastAsia="仿宋_GB2312" w:cs="仿宋_GB2312"/>
                <w:b/>
                <w:i w:val="0"/>
                <w:caps w:val="0"/>
                <w:color w:val="000000"/>
                <w:spacing w:val="0"/>
                <w:sz w:val="16"/>
                <w:szCs w:val="16"/>
                <w:bdr w:val="none" w:color="auto" w:sz="0" w:space="0"/>
              </w:rPr>
              <w:t>十一、复试的信息公开、监督、复议</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rFonts w:hint="default" w:ascii="Times New Roman" w:hAnsi="Times New Roman" w:cs="Times New Roman"/>
                <w:b w:val="0"/>
                <w:i w:val="0"/>
                <w:color w:val="000000"/>
                <w:sz w:val="14"/>
                <w:szCs w:val="14"/>
              </w:rPr>
            </w:pPr>
            <w:r>
              <w:rPr>
                <w:rFonts w:hint="default" w:ascii="仿宋_GB2312" w:hAnsi="Times New Roman" w:eastAsia="仿宋_GB2312" w:cs="仿宋_GB2312"/>
                <w:b w:val="0"/>
                <w:i w:val="0"/>
                <w:caps w:val="0"/>
                <w:color w:val="000000"/>
                <w:spacing w:val="0"/>
                <w:sz w:val="16"/>
                <w:szCs w:val="16"/>
                <w:bdr w:val="none" w:color="auto" w:sz="0" w:space="0"/>
              </w:rPr>
              <w:t>信息公开。</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rFonts w:hint="default" w:ascii="Times New Roman" w:hAnsi="Times New Roman" w:cs="Times New Roman"/>
                <w:b w:val="0"/>
                <w:i w:val="0"/>
                <w:color w:val="000000"/>
                <w:sz w:val="14"/>
                <w:szCs w:val="14"/>
              </w:rPr>
            </w:pPr>
            <w:r>
              <w:rPr>
                <w:rFonts w:hint="default" w:ascii="仿宋_GB2312" w:hAnsi="Times New Roman" w:eastAsia="仿宋_GB2312" w:cs="仿宋_GB2312"/>
                <w:b w:val="0"/>
                <w:i w:val="0"/>
                <w:caps w:val="0"/>
                <w:color w:val="000000"/>
                <w:spacing w:val="0"/>
                <w:sz w:val="16"/>
                <w:szCs w:val="16"/>
                <w:bdr w:val="none" w:color="auto" w:sz="0" w:space="0"/>
              </w:rPr>
              <w:t>严格按照教育部和省招办要求，学院及时在本单位网站公布复试和拟录取等相关信息。</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jc w:val="left"/>
            </w:pP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rFonts w:hint="default" w:ascii="Times New Roman" w:hAnsi="Times New Roman" w:cs="Times New Roman"/>
                <w:b w:val="0"/>
                <w:i w:val="0"/>
                <w:color w:val="000000"/>
                <w:sz w:val="14"/>
                <w:szCs w:val="14"/>
              </w:rPr>
            </w:pPr>
            <w:r>
              <w:rPr>
                <w:rFonts w:hint="default" w:ascii="仿宋_GB2312" w:hAnsi="Times New Roman" w:eastAsia="仿宋_GB2312" w:cs="仿宋_GB2312"/>
                <w:b w:val="0"/>
                <w:i w:val="0"/>
                <w:caps w:val="0"/>
                <w:color w:val="000000"/>
                <w:spacing w:val="0"/>
                <w:sz w:val="16"/>
                <w:szCs w:val="16"/>
                <w:bdr w:val="none" w:color="auto" w:sz="0" w:space="0"/>
              </w:rPr>
              <w:t>监督。</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rFonts w:hint="default" w:ascii="Times New Roman" w:hAnsi="Times New Roman" w:cs="Times New Roman"/>
                <w:b w:val="0"/>
                <w:i w:val="0"/>
                <w:color w:val="000000"/>
                <w:sz w:val="14"/>
                <w:szCs w:val="14"/>
              </w:rPr>
            </w:pPr>
            <w:r>
              <w:rPr>
                <w:rFonts w:hint="default" w:ascii="仿宋_GB2312" w:hAnsi="Times New Roman" w:eastAsia="仿宋_GB2312" w:cs="仿宋_GB2312"/>
                <w:b w:val="0"/>
                <w:i w:val="0"/>
                <w:caps w:val="0"/>
                <w:color w:val="000000"/>
                <w:spacing w:val="0"/>
                <w:sz w:val="16"/>
                <w:szCs w:val="16"/>
                <w:bdr w:val="none" w:color="auto" w:sz="0" w:space="0"/>
              </w:rPr>
              <w:t>学院所有研究生复试相关工作安排经</w:t>
            </w:r>
            <w:r>
              <w:rPr>
                <w:rFonts w:hint="default" w:ascii="仿宋_GB2312" w:hAnsi="仿宋_GB2312" w:eastAsia="仿宋_GB2312" w:cs="仿宋_GB2312"/>
                <w:b w:val="0"/>
                <w:i w:val="0"/>
                <w:caps w:val="0"/>
                <w:color w:val="000000"/>
                <w:spacing w:val="0"/>
                <w:sz w:val="16"/>
                <w:szCs w:val="16"/>
                <w:bdr w:val="none" w:color="auto" w:sz="0" w:space="0"/>
              </w:rPr>
              <w:t>生科院</w:t>
            </w:r>
            <w:r>
              <w:rPr>
                <w:rFonts w:hint="default" w:ascii="仿宋_GB2312" w:hAnsi="Times New Roman" w:eastAsia="仿宋_GB2312" w:cs="仿宋_GB2312"/>
                <w:b w:val="0"/>
                <w:i w:val="0"/>
                <w:caps w:val="0"/>
                <w:color w:val="000000"/>
                <w:spacing w:val="0"/>
                <w:sz w:val="16"/>
                <w:szCs w:val="16"/>
                <w:bdr w:val="none" w:color="auto" w:sz="0" w:space="0"/>
              </w:rPr>
              <w:t>研究生招生工作领导小组讨论确定，</w:t>
            </w:r>
            <w:r>
              <w:rPr>
                <w:rFonts w:hint="default" w:ascii="仿宋_GB2312" w:hAnsi="仿宋_GB2312" w:eastAsia="仿宋_GB2312" w:cs="仿宋_GB2312"/>
                <w:b w:val="0"/>
                <w:i w:val="0"/>
                <w:caps w:val="0"/>
                <w:color w:val="000000"/>
                <w:spacing w:val="0"/>
                <w:sz w:val="16"/>
                <w:szCs w:val="16"/>
                <w:bdr w:val="none" w:color="auto" w:sz="0" w:space="0"/>
              </w:rPr>
              <w:t>生科院</w:t>
            </w:r>
            <w:r>
              <w:rPr>
                <w:rFonts w:hint="default" w:ascii="仿宋_GB2312" w:hAnsi="Times New Roman" w:eastAsia="仿宋_GB2312" w:cs="仿宋_GB2312"/>
                <w:b w:val="0"/>
                <w:i w:val="0"/>
                <w:caps w:val="0"/>
                <w:color w:val="000000"/>
                <w:spacing w:val="0"/>
                <w:sz w:val="16"/>
                <w:szCs w:val="16"/>
                <w:bdr w:val="none" w:color="auto" w:sz="0" w:space="0"/>
              </w:rPr>
              <w:t>纪检人员全程参与。学院复试工作受学校研究生招生领导小组的巡视监督，并接受学校纪检监察部门和社会监督。</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jc w:val="left"/>
            </w:pP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rFonts w:hint="default" w:ascii="Times New Roman" w:hAnsi="Times New Roman" w:cs="Times New Roman"/>
                <w:b w:val="0"/>
                <w:i w:val="0"/>
                <w:color w:val="000000"/>
                <w:sz w:val="14"/>
                <w:szCs w:val="14"/>
              </w:rPr>
            </w:pPr>
            <w:r>
              <w:rPr>
                <w:rFonts w:hint="default" w:ascii="仿宋_GB2312" w:hAnsi="Times New Roman" w:eastAsia="仿宋_GB2312" w:cs="仿宋_GB2312"/>
                <w:b w:val="0"/>
                <w:i w:val="0"/>
                <w:caps w:val="0"/>
                <w:color w:val="000000"/>
                <w:spacing w:val="0"/>
                <w:sz w:val="16"/>
                <w:szCs w:val="16"/>
                <w:bdr w:val="none" w:color="auto" w:sz="0" w:space="0"/>
              </w:rPr>
              <w:t>申诉及复议。</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rFonts w:hint="default" w:ascii="Times New Roman" w:hAnsi="Times New Roman" w:cs="Times New Roman"/>
                <w:b w:val="0"/>
                <w:i w:val="0"/>
                <w:color w:val="000000"/>
                <w:sz w:val="14"/>
                <w:szCs w:val="14"/>
              </w:rPr>
            </w:pPr>
            <w:r>
              <w:rPr>
                <w:rFonts w:hint="default" w:ascii="仿宋_GB2312" w:hAnsi="Times New Roman" w:eastAsia="仿宋_GB2312" w:cs="仿宋_GB2312"/>
                <w:b w:val="0"/>
                <w:i w:val="0"/>
                <w:caps w:val="0"/>
                <w:color w:val="000000"/>
                <w:spacing w:val="0"/>
                <w:sz w:val="16"/>
                <w:szCs w:val="16"/>
                <w:bdr w:val="none" w:color="auto" w:sz="0" w:space="0"/>
              </w:rPr>
              <w:t>对投诉和申诉问题经调查属实的，由校研究生招生工作领导小组责成各有关单位进行复议。研究生院电话：</w:t>
            </w:r>
            <w:r>
              <w:rPr>
                <w:rFonts w:hint="default" w:ascii="Times New Roman" w:hAnsi="Times New Roman" w:eastAsia="微软雅黑" w:cs="Times New Roman"/>
                <w:b w:val="0"/>
                <w:i w:val="0"/>
                <w:caps w:val="0"/>
                <w:color w:val="000000"/>
                <w:spacing w:val="0"/>
                <w:sz w:val="16"/>
                <w:szCs w:val="16"/>
                <w:bdr w:val="none" w:color="auto" w:sz="0" w:space="0"/>
              </w:rPr>
              <w:t>0371-22867269/22869091</w:t>
            </w:r>
            <w:r>
              <w:rPr>
                <w:rFonts w:hint="default" w:ascii="仿宋_GB2312" w:hAnsi="Times New Roman" w:eastAsia="仿宋_GB2312" w:cs="仿宋_GB2312"/>
                <w:b w:val="0"/>
                <w:i w:val="0"/>
                <w:caps w:val="0"/>
                <w:color w:val="000000"/>
                <w:spacing w:val="0"/>
                <w:sz w:val="16"/>
                <w:szCs w:val="16"/>
                <w:bdr w:val="none" w:color="auto" w:sz="0" w:space="0"/>
              </w:rPr>
              <w:t>；邮箱：</w:t>
            </w:r>
            <w:r>
              <w:rPr>
                <w:rFonts w:hint="default" w:ascii="Times New Roman" w:hAnsi="Times New Roman" w:eastAsia="微软雅黑" w:cs="Times New Roman"/>
                <w:b w:val="0"/>
                <w:i w:val="0"/>
                <w:caps w:val="0"/>
                <w:color w:val="0000FF"/>
                <w:spacing w:val="0"/>
                <w:sz w:val="16"/>
                <w:szCs w:val="16"/>
                <w:u w:val="single"/>
                <w:bdr w:val="none" w:color="auto" w:sz="0" w:space="0"/>
              </w:rPr>
              <w:t>zsgl@vip.henu.edu.cn</w:t>
            </w:r>
            <w:r>
              <w:rPr>
                <w:rFonts w:hint="default" w:ascii="仿宋_GB2312" w:hAnsi="Times New Roman" w:eastAsia="仿宋_GB2312" w:cs="仿宋_GB2312"/>
                <w:b w:val="0"/>
                <w:i w:val="0"/>
                <w:caps w:val="0"/>
                <w:color w:val="000000"/>
                <w:spacing w:val="0"/>
                <w:sz w:val="16"/>
                <w:szCs w:val="16"/>
                <w:bdr w:val="none" w:color="auto" w:sz="0" w:space="0"/>
              </w:rPr>
              <w:t>。</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rFonts w:hint="default" w:ascii="Times New Roman" w:hAnsi="Times New Roman" w:cs="Times New Roman"/>
                <w:b w:val="0"/>
                <w:i w:val="0"/>
                <w:color w:val="000000"/>
                <w:sz w:val="14"/>
                <w:szCs w:val="14"/>
              </w:rPr>
            </w:pPr>
            <w:r>
              <w:rPr>
                <w:rStyle w:val="5"/>
                <w:rFonts w:hint="default" w:ascii="仿宋_GB2312" w:hAnsi="Times New Roman" w:eastAsia="仿宋_GB2312" w:cs="仿宋_GB2312"/>
                <w:b/>
                <w:i w:val="0"/>
                <w:caps w:val="0"/>
                <w:color w:val="000000"/>
                <w:spacing w:val="0"/>
                <w:sz w:val="16"/>
                <w:szCs w:val="16"/>
                <w:bdr w:val="none" w:color="auto" w:sz="0" w:space="0"/>
              </w:rPr>
              <w:t>十二、违规处理</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rFonts w:hint="default" w:ascii="Times New Roman" w:hAnsi="Times New Roman" w:cs="Times New Roman"/>
                <w:b w:val="0"/>
                <w:i w:val="0"/>
                <w:color w:val="000000"/>
                <w:sz w:val="14"/>
                <w:szCs w:val="14"/>
              </w:rPr>
            </w:pPr>
            <w:r>
              <w:rPr>
                <w:rFonts w:hint="default" w:ascii="Times New Roman" w:hAnsi="Times New Roman" w:eastAsia="微软雅黑" w:cs="Times New Roman"/>
                <w:b w:val="0"/>
                <w:i w:val="0"/>
                <w:caps w:val="0"/>
                <w:color w:val="000000"/>
                <w:spacing w:val="0"/>
                <w:sz w:val="16"/>
                <w:szCs w:val="16"/>
                <w:bdr w:val="none" w:color="auto" w:sz="0" w:space="0"/>
              </w:rPr>
              <w:t>1</w:t>
            </w:r>
            <w:r>
              <w:rPr>
                <w:rFonts w:hint="default" w:ascii="仿宋_GB2312" w:hAnsi="Times New Roman" w:eastAsia="仿宋_GB2312" w:cs="仿宋_GB2312"/>
                <w:b w:val="0"/>
                <w:i w:val="0"/>
                <w:caps w:val="0"/>
                <w:color w:val="000000"/>
                <w:spacing w:val="0"/>
                <w:sz w:val="16"/>
                <w:szCs w:val="16"/>
                <w:bdr w:val="none" w:color="auto" w:sz="0" w:space="0"/>
              </w:rPr>
              <w:t>．复试过程中，对有影响考试公平、公正行为的考生，我校按照《国家教育考试违规处理办法》（教育部令第</w:t>
            </w:r>
            <w:r>
              <w:rPr>
                <w:rFonts w:hint="default" w:ascii="Times New Roman" w:hAnsi="Times New Roman" w:eastAsia="微软雅黑" w:cs="Times New Roman"/>
                <w:b w:val="0"/>
                <w:i w:val="0"/>
                <w:caps w:val="0"/>
                <w:color w:val="000000"/>
                <w:spacing w:val="0"/>
                <w:sz w:val="16"/>
                <w:szCs w:val="16"/>
                <w:bdr w:val="none" w:color="auto" w:sz="0" w:space="0"/>
              </w:rPr>
              <w:t>33</w:t>
            </w:r>
            <w:r>
              <w:rPr>
                <w:rFonts w:hint="default" w:ascii="仿宋_GB2312" w:hAnsi="Times New Roman" w:eastAsia="仿宋_GB2312" w:cs="仿宋_GB2312"/>
                <w:b w:val="0"/>
                <w:i w:val="0"/>
                <w:caps w:val="0"/>
                <w:color w:val="000000"/>
                <w:spacing w:val="0"/>
                <w:sz w:val="16"/>
                <w:szCs w:val="16"/>
                <w:bdr w:val="none" w:color="auto" w:sz="0" w:space="0"/>
              </w:rPr>
              <w:t>号）严肃处理。对我校在校生，我校按有关规定给予处分，直至开除学籍；对外校在校生，我校通知其所在学校并上报上级教育行政管理部门要求对其按有关规定给予处分，直至开除学籍；对在职考生，我校通知考生所在单位及考生所在单位的上级管理部门要求对其按有关规定给予严肃处理。</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rFonts w:hint="default" w:ascii="Times New Roman" w:hAnsi="Times New Roman" w:cs="Times New Roman"/>
                <w:b w:val="0"/>
                <w:i w:val="0"/>
                <w:color w:val="000000"/>
                <w:sz w:val="14"/>
                <w:szCs w:val="14"/>
              </w:rPr>
            </w:pPr>
            <w:r>
              <w:rPr>
                <w:rFonts w:hint="default" w:ascii="Times New Roman" w:hAnsi="Times New Roman" w:eastAsia="微软雅黑" w:cs="Times New Roman"/>
                <w:b w:val="0"/>
                <w:i w:val="0"/>
                <w:caps w:val="0"/>
                <w:color w:val="000000"/>
                <w:spacing w:val="0"/>
                <w:sz w:val="16"/>
                <w:szCs w:val="16"/>
                <w:bdr w:val="none" w:color="auto" w:sz="0" w:space="0"/>
              </w:rPr>
              <w:t>2</w:t>
            </w:r>
            <w:r>
              <w:rPr>
                <w:rFonts w:hint="default" w:ascii="仿宋_GB2312" w:hAnsi="Times New Roman" w:eastAsia="仿宋_GB2312" w:cs="仿宋_GB2312"/>
                <w:b w:val="0"/>
                <w:i w:val="0"/>
                <w:caps w:val="0"/>
                <w:color w:val="000000"/>
                <w:spacing w:val="0"/>
                <w:sz w:val="16"/>
                <w:szCs w:val="16"/>
                <w:bdr w:val="none" w:color="auto" w:sz="0" w:space="0"/>
              </w:rPr>
              <w:t>．对在硕士研究生复试录取中有违反国家有关法律法规和招生管理规定行为的工作人员，按照有关规定严肃处理，在今后的工作中不得参与任何与研究生相关的工作。非我校人员，我校通知有关部门要求对其按有关规定给予严肃处理。</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rFonts w:hint="default" w:ascii="Times New Roman" w:hAnsi="Times New Roman" w:cs="Times New Roman"/>
                <w:b w:val="0"/>
                <w:i w:val="0"/>
                <w:color w:val="000000"/>
                <w:sz w:val="14"/>
                <w:szCs w:val="14"/>
              </w:rPr>
            </w:pPr>
            <w:r>
              <w:rPr>
                <w:rFonts w:hint="default" w:ascii="Times New Roman" w:hAnsi="Times New Roman" w:eastAsia="微软雅黑" w:cs="Times New Roman"/>
                <w:b w:val="0"/>
                <w:i w:val="0"/>
                <w:caps w:val="0"/>
                <w:color w:val="000000"/>
                <w:spacing w:val="0"/>
                <w:sz w:val="14"/>
                <w:szCs w:val="14"/>
                <w:bdr w:val="none" w:color="auto" w:sz="0" w:space="0"/>
              </w:rPr>
              <w:t> </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jc w:val="left"/>
            </w:pPr>
          </w:p>
        </w:tc>
      </w:tr>
    </w:tbl>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D9E0E1"/>
    <w:multiLevelType w:val="multilevel"/>
    <w:tmpl w:val="D2D9E0E1"/>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1">
    <w:nsid w:val="E4D9EF1E"/>
    <w:multiLevelType w:val="multilevel"/>
    <w:tmpl w:val="E4D9EF1E"/>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1113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2023-05-19T03:14:13Z</dcterms:created>
  <dc:creator>86188</dc:creator>
  <cp:lastModifiedBy>随风而动</cp:lastModifiedBy>
  <dcterms:modified xsi:type="dcterms:W3CDTF">2023-05-19T03:14:15Z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