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01010" w:sz="4" w:space="6"/>
          <w:right w:val="none" w:color="auto" w:sz="0" w:space="0"/>
        </w:pBdr>
        <w:shd w:val="clear" w:fill="FFFFFF"/>
        <w:spacing w:before="24" w:beforeAutospacing="0" w:after="84" w:afterAutospacing="0" w:line="528" w:lineRule="atLeast"/>
        <w:ind w:left="0" w:right="0"/>
        <w:jc w:val="center"/>
        <w:rPr>
          <w:rFonts w:hint="eastAsia" w:ascii="微软雅黑" w:hAnsi="微软雅黑" w:eastAsia="微软雅黑" w:cs="微软雅黑"/>
          <w:b/>
          <w:bCs/>
          <w:color w:val="212121"/>
          <w:sz w:val="33"/>
          <w:szCs w:val="33"/>
        </w:rPr>
      </w:pPr>
      <w:r>
        <w:rPr>
          <w:rFonts w:hint="eastAsia" w:ascii="微软雅黑" w:hAnsi="微软雅黑" w:eastAsia="微软雅黑" w:cs="微软雅黑"/>
          <w:b/>
          <w:bCs/>
          <w:color w:val="D01010"/>
          <w:kern w:val="0"/>
          <w:sz w:val="33"/>
          <w:szCs w:val="33"/>
          <w:bdr w:val="none" w:color="auto" w:sz="0" w:space="0"/>
          <w:shd w:val="clear" w:fill="FFFFFF"/>
          <w:lang w:val="en-US" w:eastAsia="zh-CN" w:bidi="ar"/>
        </w:rPr>
        <w:t>2023年马克思主义学院硕士研究生招生一志愿复试考生名单公示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16" w:lineRule="atLeast"/>
        <w:ind w:left="0" w:right="0"/>
        <w:jc w:val="center"/>
        <w:rPr>
          <w:rFonts w:hint="eastAsia" w:ascii="微软雅黑" w:hAnsi="微软雅黑" w:eastAsia="微软雅黑" w:cs="微软雅黑"/>
          <w:color w:val="343434"/>
          <w:sz w:val="15"/>
          <w:szCs w:val="15"/>
        </w:rPr>
      </w:pPr>
      <w:r>
        <w:rPr>
          <w:rFonts w:hint="eastAsia" w:ascii="微软雅黑" w:hAnsi="微软雅黑" w:eastAsia="微软雅黑" w:cs="微软雅黑"/>
          <w:b/>
          <w:bCs/>
          <w:color w:val="343434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供稿人:</w:t>
      </w:r>
      <w:r>
        <w:rPr>
          <w:rFonts w:hint="eastAsia" w:ascii="微软雅黑" w:hAnsi="微软雅黑" w:eastAsia="微软雅黑" w:cs="微软雅黑"/>
          <w:color w:val="343434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b/>
          <w:bCs/>
          <w:color w:val="343434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时间:</w:t>
      </w:r>
      <w:r>
        <w:rPr>
          <w:rFonts w:hint="eastAsia" w:ascii="微软雅黑" w:hAnsi="微软雅黑" w:eastAsia="微软雅黑" w:cs="微软雅黑"/>
          <w:color w:val="343434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2023-03-25  </w:t>
      </w:r>
      <w:r>
        <w:rPr>
          <w:rFonts w:hint="eastAsia" w:ascii="微软雅黑" w:hAnsi="微软雅黑" w:eastAsia="微软雅黑" w:cs="微软雅黑"/>
          <w:b/>
          <w:bCs/>
          <w:color w:val="343434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次数:</w:t>
      </w:r>
      <w:r>
        <w:rPr>
          <w:rFonts w:hint="eastAsia" w:ascii="微软雅黑" w:hAnsi="微软雅黑" w:eastAsia="微软雅黑" w:cs="微软雅黑"/>
          <w:color w:val="343434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1704</w:t>
      </w:r>
    </w:p>
    <w:tbl>
      <w:tblPr>
        <w:tblW w:w="9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1419"/>
        <w:gridCol w:w="593"/>
        <w:gridCol w:w="1432"/>
        <w:gridCol w:w="736"/>
        <w:gridCol w:w="1290"/>
        <w:gridCol w:w="1109"/>
        <w:gridCol w:w="555"/>
        <w:gridCol w:w="503"/>
        <w:gridCol w:w="439"/>
        <w:gridCol w:w="451"/>
        <w:gridCol w:w="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9540" w:type="dxa"/>
            <w:gridSpan w:val="1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河南理工大学马克思主义学院2023年硕士研究生招生一志愿复试考生名单公示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复试学院代码</w:t>
            </w:r>
          </w:p>
        </w:tc>
        <w:tc>
          <w:tcPr>
            <w:tcW w:w="13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复试学院名称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复试专业代码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复试专业名称</w:t>
            </w:r>
          </w:p>
        </w:tc>
        <w:tc>
          <w:tcPr>
            <w:tcW w:w="10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复试学习方式</w:t>
            </w:r>
          </w:p>
        </w:tc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4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0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专1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专2</w:t>
            </w:r>
          </w:p>
        </w:tc>
        <w:tc>
          <w:tcPr>
            <w:tcW w:w="49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赵明博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张佳敏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姜佳乐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李芯乐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杜彭宇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秦倩颖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杨晓冉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尹慧杰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吴洁晨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马晓如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毕含星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李杭蕙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刘欣雨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郭攀婷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刘明霞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刘佳红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王智慧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张文慧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张慧莹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宋佳奇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宋晶晶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汤静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代冷丽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104603999150322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原潇珍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王春雨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杨嘉星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刘涵月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朱彩云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何思雨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袁雨婷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耿季恒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安嘉宝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陈思洁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耿克强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班颖平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郭凤阁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常洁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叶睆晨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付雪珂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陈佳佳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孔雨晴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104603999150203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张淑文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杨宇帆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王亿辉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柴翼超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马之冰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师婧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朱桐辉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袁世峰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张翔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104603999150071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路晶云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104603999150141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1-全日制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</w:tr>
    </w:tbl>
    <w:p>
      <w:pPr>
        <w:pStyle w:val="7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ideoJ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42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hint="eastAsia" w:ascii="微软雅黑" w:hAnsi="微软雅黑" w:eastAsia="微软雅黑" w:cs="微软雅黑"/>
      <w:color w:val="333333"/>
      <w:spacing w:val="0"/>
      <w:sz w:val="16"/>
      <w:szCs w:val="16"/>
      <w:u w:val="none"/>
    </w:rPr>
  </w:style>
  <w:style w:type="character" w:styleId="5">
    <w:name w:val="Hyperlink"/>
    <w:basedOn w:val="3"/>
    <w:uiPriority w:val="0"/>
    <w:rPr>
      <w:rFonts w:hint="eastAsia" w:ascii="微软雅黑" w:hAnsi="微软雅黑" w:eastAsia="微软雅黑" w:cs="微软雅黑"/>
      <w:color w:val="333333"/>
      <w:spacing w:val="0"/>
      <w:sz w:val="16"/>
      <w:szCs w:val="16"/>
      <w:u w:val="none"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2023-03-31T02:25:27Z</dcterms:created>
  <dc:creator>DELL</dc:creator>
  <cp:lastModifiedBy>曾经的那个老吴</cp:lastModifiedBy>
  <dcterms:modified xsi:type="dcterms:W3CDTF">2023-03-31T02:25:32Z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44D1757A69E54431880B12D62DCD4138_12</vt:lpwstr>
  </property>
</Properties>
</file>