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1B5CAC" w:sz="4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color w:val="1B5CAC"/>
          <w:sz w:val="28"/>
          <w:szCs w:val="28"/>
          <w:u w:val="none"/>
        </w:rPr>
      </w:pPr>
      <w:r>
        <w:rPr>
          <w:rFonts w:ascii="微软雅黑" w:hAnsi="微软雅黑" w:eastAsia="微软雅黑" w:cs="微软雅黑"/>
          <w:i w:val="0"/>
          <w:caps w:val="0"/>
          <w:color w:val="1B5CAC"/>
          <w:spacing w:val="0"/>
          <w:sz w:val="28"/>
          <w:szCs w:val="28"/>
          <w:u w:val="none"/>
          <w:bdr w:val="none" w:color="auto" w:sz="0" w:space="0"/>
          <w:shd w:val="clear" w:fill="FFFFFF"/>
        </w:rPr>
        <w:t>食品与生物工程学院2023年硕士研究生招生调剂工作办法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color w:val="999999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FFFFF"/>
        </w:rPr>
        <w:t>发布时间：2023年04月07日  |  点击：[2161] 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一、拟接收调剂专业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2023年我院拟接收调剂非定向全日制硕士研究生，各专业调剂要求如表1：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表1食品与生物工程学院拟接收调剂专业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670"/>
        <w:gridCol w:w="912"/>
        <w:gridCol w:w="10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学院代码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007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食品科学与工程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083200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007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生物学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071000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007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生物技术与工程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086001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007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食品工程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086003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二、考生调剂条件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1.符合我院招生简章中规定的调入专业的报考条件。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2.初试成绩符合我院各专业调剂的复试分数线；调入专业与第一志愿报考专业相同或相近，应在同一学科门类范围内，并且初试专业符合各专业调剂的要求。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3.专业基础扎实，英语成绩良好。</w:t>
      </w:r>
    </w:p>
    <w:tbl>
      <w:tblPr>
        <w:tblW w:w="64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990"/>
        <w:gridCol w:w="587"/>
        <w:gridCol w:w="506"/>
        <w:gridCol w:w="587"/>
        <w:gridCol w:w="587"/>
        <w:gridCol w:w="526"/>
        <w:gridCol w:w="17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业务课一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业务课二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初试专业代码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0710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生物技术与工程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086001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0832、0860（除086002）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食品工程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086003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0832、086003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三、调剂程序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我院正式公布调剂信息时间为4月7日13：00—4月8日9：00，调剂考生登录调剂系统填报调剂志愿，学院通过调剂系统网站筛选本学院调剂考生，确定复试名单并报研招办审核后，通知考生参加复试。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调剂考生收到复试通知后4小时内回复，逾期不回复的视为放弃。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同意调剂的考生按照我院安排及时提交资格审查材料，并按照要求参加复试，逾期不按时提交资格审查材料和参加复试的视为放弃。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考生通过复试后，学院将拟录取名单报研招办审核，由研招办通过调剂系统向拟录取的调剂考生发送待录取通知。考生在拟录取通知的4小时内，登录调剂系统确认接受待录取，逾期视为放弃，取消拟录取资格。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四、调剂复试、录取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调剂考生的资格审查工作及思想政治素质、品德考核、复试内容及形式、复试考场规则等与第一志愿考生相同，具体细则详见学院官网发布的《河南科技大学食品与生物工程学院（007）2023年硕士研究生复试工作细则》。调剂考生的复试、录取按照《河南科技大学2023年硕士研究生招生复试录取办法》及学院招生复试工作实施细则的要求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我院2023年硕士研究生招生调剂复试以线下方式进行，具体调剂复试安排及要求通知如下。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考生应于2023 年4月9日15：00至16：00、 2023 年4月10日8：00至9：00，在河南科技大学开元校区食品与生物工程学院（开元校区工科4号楼二楼209房间）报到，核验复试资格审查材料。校外考生凭身份证和准考证进校，校门口将进行身份核验。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2.专业课笔试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（1）时间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2023年4月10日 10:00～12:00 专业课笔试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（2）地点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河南科技大学开元校区，考试地点详见学院公告栏，或到院研究生办公室（开元校区工科4号楼2楼211房间）查询。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3.面试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（1）时间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2023年4月10日13:00开始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（2）地点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面试地点详见学院公告栏，或到院研究生办公室（开元校区工科4号楼2楼211房间）查询。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五、其他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1．调剂考生原则上仅允许申请调剂至我院1个专业，如还需参加我院其他专业的复试务必告知并征得同意；未经同意私自联系报考我校其他学院（专业）调剂志愿的，无法进入复试名单，不能参加复试。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 我院以研招网信息平台、网站、电话、电子邮件、短信等方式公开或发送给考生的相关信息、文件和消息，均视为送达，因考生个人疏忽等原因造成的一切后果由考生本人承担。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3．本办法未尽事宜以教育部《2023年全国硕士研究生招生工作管理规定》等文件和学校相关规定为准；如有与国家有关法规政策相抵触的，以国家法规政策为准。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六、咨询与监督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为及时处理调剂工作中出现的争议，学院在公布相关信息时，保证考生申诉渠道畅通。当参加调剂复试未被录取的考生提出异议时，学院按照相关文件规定进行异议处理。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咨询与申诉电话：0379-64282790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邮箱：spxyyjsb@163.com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AC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2023-05-19T08:03:10Z</dcterms:created>
  <dc:creator>86188</dc:creator>
  <cp:lastModifiedBy>随风而动</cp:lastModifiedBy>
  <dcterms:modified xsi:type="dcterms:W3CDTF">2023-05-19T08:03:12Z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