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河南科技学院文法学院2023年硕士研究生招生一志愿上线考生复试名单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2023年03月27日 15:56 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点击：[385]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  <w:pict>
          <v:rect id="_x0000_i1025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center"/>
      </w:pPr>
      <w:r>
        <w:rPr>
          <w:rStyle w:val="5"/>
          <w:rFonts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学科教学（语文）全日制</w:t>
      </w: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一志愿上线考生复试名单</w:t>
      </w:r>
    </w:p>
    <w:tbl>
      <w:tblPr>
        <w:tblW w:w="810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4"/>
        <w:gridCol w:w="1114"/>
        <w:gridCol w:w="1440"/>
        <w:gridCol w:w="1073"/>
        <w:gridCol w:w="600"/>
        <w:gridCol w:w="533"/>
        <w:gridCol w:w="535"/>
        <w:gridCol w:w="535"/>
        <w:gridCol w:w="512"/>
        <w:gridCol w:w="8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5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学科专业（领域）代码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学科专业名称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课一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课二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104673411110134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韩亚丹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441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104673411110103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宋梦丽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104673411110146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蒋凡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104673411110144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李跃辉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104673411110126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王熳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104673411110127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冯艺涵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104673411110128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王金枝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104673411110115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于洁洁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104673411110143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王慧慧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104673411110122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刘玉慧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104673411110120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程金玉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8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104673411110132</w:t>
            </w:r>
          </w:p>
        </w:tc>
        <w:tc>
          <w:tcPr>
            <w:tcW w:w="66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王煌炜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32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504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center"/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学科教学（语文）非全日制一志愿上线考生复试名单</w:t>
      </w:r>
    </w:p>
    <w:tbl>
      <w:tblPr>
        <w:tblW w:w="808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5"/>
        <w:gridCol w:w="1116"/>
        <w:gridCol w:w="1442"/>
        <w:gridCol w:w="1075"/>
        <w:gridCol w:w="600"/>
        <w:gridCol w:w="535"/>
        <w:gridCol w:w="535"/>
        <w:gridCol w:w="534"/>
        <w:gridCol w:w="511"/>
        <w:gridCol w:w="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学科专业（领域）代码</w:t>
            </w:r>
          </w:p>
        </w:tc>
        <w:tc>
          <w:tcPr>
            <w:tcW w:w="6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学科专业名称</w:t>
            </w: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课一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课二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6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045103</w:t>
            </w:r>
          </w:p>
        </w:tc>
        <w:tc>
          <w:tcPr>
            <w:tcW w:w="69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学科教学（语文）</w:t>
            </w:r>
          </w:p>
        </w:tc>
        <w:tc>
          <w:tcPr>
            <w:tcW w:w="89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104673411119925</w:t>
            </w:r>
          </w:p>
        </w:tc>
        <w:tc>
          <w:tcPr>
            <w:tcW w:w="66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朱阳春</w:t>
            </w:r>
          </w:p>
        </w:tc>
        <w:tc>
          <w:tcPr>
            <w:tcW w:w="37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3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3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5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center"/>
      </w:pPr>
      <w:r>
        <w:rPr>
          <w:rStyle w:val="5"/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lang w:val="en-US" w:eastAsia="zh-CN" w:bidi="ar"/>
        </w:rPr>
        <w:t>汉语国际教育全日制一志愿上线考生复试名单</w:t>
      </w:r>
    </w:p>
    <w:tbl>
      <w:tblPr>
        <w:tblW w:w="80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6"/>
        <w:gridCol w:w="1115"/>
        <w:gridCol w:w="1443"/>
        <w:gridCol w:w="1076"/>
        <w:gridCol w:w="599"/>
        <w:gridCol w:w="536"/>
        <w:gridCol w:w="536"/>
        <w:gridCol w:w="534"/>
        <w:gridCol w:w="511"/>
        <w:gridCol w:w="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学科专业（领域）代码</w:t>
            </w:r>
          </w:p>
        </w:tc>
        <w:tc>
          <w:tcPr>
            <w:tcW w:w="6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学科专业名称</w:t>
            </w:r>
          </w:p>
        </w:tc>
        <w:tc>
          <w:tcPr>
            <w:tcW w:w="8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3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理论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课一</w:t>
            </w:r>
          </w:p>
        </w:tc>
        <w:tc>
          <w:tcPr>
            <w:tcW w:w="3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课二</w:t>
            </w:r>
          </w:p>
        </w:tc>
        <w:tc>
          <w:tcPr>
            <w:tcW w:w="3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学习方式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  <w:jc w:val="center"/>
        </w:trPr>
        <w:tc>
          <w:tcPr>
            <w:tcW w:w="56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689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89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104673411110205</w:t>
            </w:r>
          </w:p>
        </w:tc>
        <w:tc>
          <w:tcPr>
            <w:tcW w:w="665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梁梦园</w:t>
            </w:r>
          </w:p>
        </w:tc>
        <w:tc>
          <w:tcPr>
            <w:tcW w:w="37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3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331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3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31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506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4F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2023-05-19T06:40:48Z</dcterms:created>
  <dc:creator>86188</dc:creator>
  <cp:lastModifiedBy>随风而动</cp:lastModifiedBy>
  <dcterms:modified xsi:type="dcterms:W3CDTF">2023-05-19T06:40:50Z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