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20" w:lineRule="atLeast"/>
              <w:jc w:val="center"/>
              <w:rPr>
                <w:rFonts w:ascii="黑体" w:hAnsi="宋体" w:eastAsia="黑体" w:cs="黑体"/>
                <w:i w:val="0"/>
                <w:caps w:val="0"/>
                <w:color w:val="FF0000"/>
                <w:spacing w:val="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FF0000"/>
                <w:spacing w:val="0"/>
                <w:kern w:val="0"/>
                <w:sz w:val="32"/>
                <w:szCs w:val="32"/>
                <w:lang w:val="en-US" w:eastAsia="zh-CN" w:bidi="ar"/>
              </w:rPr>
              <w:t>河南财经政法大学2023年硕士研究生调剂生源待录取名单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2023年04月28日 22:24 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000" w:type="dxa"/>
            <w:shd w:val="clear"/>
            <w:vAlign w:val="center"/>
          </w:tcPr>
          <w:tbl>
            <w:tblPr>
              <w:tblW w:w="0" w:type="auto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30"/>
              <w:gridCol w:w="1140"/>
              <w:gridCol w:w="680"/>
              <w:gridCol w:w="970"/>
              <w:gridCol w:w="680"/>
              <w:gridCol w:w="530"/>
              <w:gridCol w:w="490"/>
              <w:gridCol w:w="55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ascii="仿宋" w:hAnsi="仿宋" w:eastAsia="仿宋" w:cs="仿宋"/>
                      <w:color w:val="000000"/>
                      <w:sz w:val="13"/>
                      <w:szCs w:val="13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11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3"/>
                      <w:szCs w:val="13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3"/>
                      <w:szCs w:val="13"/>
                      <w:bdr w:val="none" w:color="auto" w:sz="0" w:space="0"/>
                    </w:rPr>
                    <w:t>待录取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3"/>
                      <w:szCs w:val="13"/>
                      <w:bdr w:val="none" w:color="auto" w:sz="0" w:space="0"/>
                    </w:rPr>
                    <w:t>专业代码</w:t>
                  </w:r>
                </w:p>
              </w:tc>
              <w:tc>
                <w:tcPr>
                  <w:tcW w:w="97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3"/>
                      <w:szCs w:val="13"/>
                      <w:bdr w:val="none" w:color="auto" w:sz="0" w:space="0"/>
                    </w:rPr>
                    <w:t>待录取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3"/>
                      <w:szCs w:val="13"/>
                      <w:bdr w:val="none" w:color="auto" w:sz="0" w:space="0"/>
                    </w:rPr>
                    <w:t>专业名称</w:t>
                  </w:r>
                </w:p>
              </w:tc>
              <w:tc>
                <w:tcPr>
                  <w:tcW w:w="6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3"/>
                      <w:szCs w:val="13"/>
                      <w:bdr w:val="none" w:color="auto" w:sz="0" w:space="0"/>
                    </w:rPr>
                    <w:t>学习形式</w:t>
                  </w:r>
                </w:p>
              </w:tc>
              <w:tc>
                <w:tcPr>
                  <w:tcW w:w="53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3"/>
                      <w:szCs w:val="13"/>
                      <w:bdr w:val="none" w:color="auto" w:sz="0" w:space="0"/>
                    </w:rPr>
                    <w:t>初试总分</w:t>
                  </w:r>
                </w:p>
              </w:tc>
              <w:tc>
                <w:tcPr>
                  <w:tcW w:w="4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3"/>
                      <w:szCs w:val="13"/>
                      <w:bdr w:val="none" w:color="auto" w:sz="0" w:space="0"/>
                    </w:rPr>
                    <w:t>复试成绩</w:t>
                  </w:r>
                </w:p>
              </w:tc>
              <w:tc>
                <w:tcPr>
                  <w:tcW w:w="55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3"/>
                      <w:szCs w:val="13"/>
                      <w:bdr w:val="none" w:color="auto" w:sz="0" w:space="0"/>
                    </w:rPr>
                    <w:t>总成绩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6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3"/>
                      <w:szCs w:val="13"/>
                      <w:bdr w:val="none" w:color="auto" w:sz="0" w:space="0"/>
                    </w:rPr>
                    <w:t>李傲雪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3"/>
                      <w:szCs w:val="13"/>
                      <w:bdr w:val="none" w:color="auto" w:sz="0" w:space="0"/>
                    </w:rPr>
                    <w:t>104563750006386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3"/>
                      <w:szCs w:val="13"/>
                      <w:bdr w:val="none" w:color="auto" w:sz="0" w:space="0"/>
                    </w:rPr>
                    <w:t>025600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3"/>
                      <w:szCs w:val="13"/>
                      <w:bdr w:val="none" w:color="auto" w:sz="0" w:space="0"/>
                    </w:rPr>
                    <w:t>资产评估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3"/>
                      <w:szCs w:val="13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53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3"/>
                      <w:szCs w:val="13"/>
                      <w:bdr w:val="none" w:color="auto" w:sz="0" w:space="0"/>
                    </w:rPr>
                    <w:t>357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3"/>
                      <w:szCs w:val="13"/>
                      <w:bdr w:val="none" w:color="auto" w:sz="0" w:space="0"/>
                    </w:rPr>
                    <w:t>83.40</w:t>
                  </w:r>
                </w:p>
              </w:tc>
              <w:tc>
                <w:tcPr>
                  <w:tcW w:w="55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3"/>
                      <w:szCs w:val="13"/>
                      <w:bdr w:val="none" w:color="auto" w:sz="0" w:space="0"/>
                    </w:rPr>
                    <w:t>76.20</w:t>
                  </w: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5A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2023-05-19T02:15:24Z</dcterms:created>
  <dc:creator>86188</dc:creator>
  <cp:lastModifiedBy>随风而动</cp:lastModifiedBy>
  <dcterms:modified xsi:type="dcterms:W3CDTF">2023-05-19T02:15:25Z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