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4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474747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474747"/>
          <w:spacing w:val="0"/>
          <w:sz w:val="21"/>
          <w:szCs w:val="21"/>
          <w:bdr w:val="none" w:color="auto" w:sz="0" w:space="0"/>
        </w:rPr>
        <w:t>海南医学院中医学院2023年硕士研究生招生考试复试入围名单（一志愿）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144" w:beforeAutospacing="0" w:after="0" w:afterAutospacing="0" w:line="480" w:lineRule="atLeast"/>
        <w:ind w:left="0" w:right="0" w:firstLine="0"/>
        <w:jc w:val="center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7E7E7E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7E7E7E"/>
          <w:spacing w:val="0"/>
          <w:sz w:val="14"/>
          <w:szCs w:val="14"/>
          <w:bdr w:val="none" w:color="auto" w:sz="0" w:space="0"/>
          <w:shd w:val="clear" w:fill="E8E8E8"/>
        </w:rPr>
        <w:t>日期： 2023-03-26信息来源：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center"/>
        <w:rPr>
          <w:rFonts w:ascii="Calibri" w:hAnsi="Calibri" w:cs="Calibri"/>
          <w:b w:val="0"/>
          <w:bCs w:val="0"/>
          <w:color w:val="3D3D3D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bidi w:val="0"/>
        <w:spacing w:before="0" w:beforeAutospacing="0" w:after="0" w:afterAutospacing="0" w:line="560" w:lineRule="atLeast"/>
        <w:ind w:left="0" w:right="0" w:firstLine="0"/>
        <w:jc w:val="left"/>
        <w:rPr>
          <w:rFonts w:hint="default" w:ascii="Calibri" w:hAnsi="Calibri" w:cs="Calibri"/>
          <w:b w:val="0"/>
          <w:bCs w:val="0"/>
          <w:color w:val="3D3D3D"/>
          <w:sz w:val="21"/>
          <w:szCs w:val="21"/>
        </w:rPr>
      </w:pPr>
      <w:r>
        <w:rPr>
          <w:rFonts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各位考生：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bidi w:val="0"/>
        <w:spacing w:before="0" w:beforeAutospacing="0" w:after="0" w:afterAutospacing="0" w:line="560" w:lineRule="atLeast"/>
        <w:ind w:left="0" w:right="0" w:firstLine="600"/>
        <w:jc w:val="both"/>
        <w:rPr>
          <w:rFonts w:hint="default" w:ascii="Calibri" w:hAnsi="Calibri" w:cs="Calibri"/>
          <w:b w:val="0"/>
          <w:bCs w:val="0"/>
          <w:color w:val="3D3D3D"/>
          <w:sz w:val="21"/>
          <w:szCs w:val="21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根据《海南医学院2023年硕士研究生复试录取工作方案》《海南医学院中医学院2023年硕士研究生招生复试录取工作实施细则》，结合海南医学院2023年中医学学术型研究生招生计划数。一志愿报考海南医学院中医学院的考生，在达到《2023年全国硕士研究生招生考试考生进入复试的初试成绩基本要求》（国家B区分数线）的基础上，报考同一专业的考生按初试总成绩从高到低排序确定，再根据招生计划采取差额复试形式，入围比例为1:1.5，不足1名时按1名计算。初试总成绩相同，依次按英语、政治、专业课成绩进行比较，分数高者优先入围。现将名单予以公示。（详见附件1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bidi w:val="0"/>
        <w:spacing w:before="0" w:beforeAutospacing="0" w:after="0" w:afterAutospacing="0" w:line="560" w:lineRule="atLeast"/>
        <w:ind w:left="0" w:right="0" w:firstLine="600"/>
        <w:jc w:val="both"/>
        <w:rPr>
          <w:rFonts w:hint="default" w:ascii="Calibri" w:hAnsi="Calibri" w:cs="Calibri"/>
          <w:b w:val="0"/>
          <w:bCs w:val="0"/>
          <w:color w:val="3D3D3D"/>
          <w:sz w:val="21"/>
          <w:szCs w:val="21"/>
        </w:rPr>
      </w:pP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3D3D3D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 注意事项：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请各位考生于来校进行资格审查前填写《SCL-90自评量表》。（详见附件2）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bidi w:val="0"/>
        <w:spacing w:before="0" w:beforeAutospacing="0" w:after="0" w:afterAutospacing="0" w:line="560" w:lineRule="atLeast"/>
        <w:ind w:left="0" w:right="0" w:firstLine="0"/>
        <w:jc w:val="both"/>
        <w:rPr>
          <w:rFonts w:hint="default" w:ascii="Calibri" w:hAnsi="Calibri" w:cs="Calibri"/>
          <w:b w:val="0"/>
          <w:bCs w:val="0"/>
          <w:color w:val="3D3D3D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bidi w:val="0"/>
        <w:spacing w:before="0" w:beforeAutospacing="0" w:after="0" w:afterAutospacing="0" w:line="560" w:lineRule="atLeast"/>
        <w:ind w:left="0" w:right="0" w:firstLine="0"/>
        <w:jc w:val="both"/>
        <w:rPr>
          <w:rFonts w:hint="default" w:ascii="Calibri" w:hAnsi="Calibri" w:cs="Calibri"/>
          <w:b w:val="0"/>
          <w:bCs w:val="0"/>
          <w:color w:val="3D3D3D"/>
          <w:sz w:val="21"/>
          <w:szCs w:val="21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公示日期：2023年3月26日-29日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bidi w:val="0"/>
        <w:spacing w:before="0" w:beforeAutospacing="0" w:after="0" w:afterAutospacing="0" w:line="560" w:lineRule="atLeast"/>
        <w:ind w:left="0" w:right="0" w:firstLine="0"/>
        <w:jc w:val="both"/>
        <w:rPr>
          <w:rFonts w:hint="default" w:ascii="Calibri" w:hAnsi="Calibri" w:cs="Calibri"/>
          <w:b w:val="0"/>
          <w:bCs w:val="0"/>
          <w:color w:val="3D3D3D"/>
          <w:sz w:val="21"/>
          <w:szCs w:val="21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联系方式：吴老师，13078998706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bidi w:val="0"/>
        <w:spacing w:before="0" w:beforeAutospacing="0" w:after="0" w:afterAutospacing="0" w:line="560" w:lineRule="atLeast"/>
        <w:ind w:left="0" w:right="0" w:firstLine="0"/>
        <w:jc w:val="both"/>
        <w:rPr>
          <w:rFonts w:hint="default" w:ascii="Calibri" w:hAnsi="Calibri" w:cs="Calibri"/>
          <w:b w:val="0"/>
          <w:bCs w:val="0"/>
          <w:color w:val="3D3D3D"/>
          <w:sz w:val="21"/>
          <w:szCs w:val="21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邮箱：hy0204067@hainmc.edu.cn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4C3A7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2023-05-14T06:24:00Z</dcterms:created>
  <dc:creator>DELL</dc:creator>
  <cp:lastModifiedBy>曾经的那个老吴</cp:lastModifiedBy>
  <dcterms:modified xsi:type="dcterms:W3CDTF">2023-05-14T06:24:02Z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A2EF9D7B5D11435CB4053F1FD123B037_12</vt:lpwstr>
  </property>
</Properties>
</file>