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海南医学院基础医学与生命科学学院2023年硕士研究生招生考试二轮调剂入围名单公示</w:t>
      </w:r>
    </w:p>
    <w:p>
      <w:pPr>
        <w:keepNext w:val="0"/>
        <w:keepLines w:val="0"/>
        <w:widowControl/>
        <w:suppressLineNumbers w:val="0"/>
        <w:shd w:val="clear" w:fill="F5F5F5"/>
        <w:spacing w:before="180" w:beforeAutospacing="0" w:after="0" w:afterAutospacing="0" w:line="42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CC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CC0000"/>
          <w:spacing w:val="0"/>
          <w:kern w:val="0"/>
          <w:sz w:val="16"/>
          <w:szCs w:val="16"/>
          <w:shd w:val="clear" w:fill="F5F5F5"/>
          <w:lang w:val="en-US" w:eastAsia="zh-CN" w:bidi="ar"/>
        </w:rPr>
        <w:t>发布日期：2023-04-13    作者：     点击：222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0"/>
        <w:jc w:val="left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    我院2023年硕士研究生招生考试第二轮调剂入围考生已于4月13日在教育部调剂系统发送入围通知，考生确认，现将名单予以公示（详见附件1），公示期：2023年4月13日-15日。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44"/>
        <w:jc w:val="left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部分高分考生未入围本次调剂的主要原因有：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44"/>
        <w:jc w:val="left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1.未取得学士学位、本科学习专业或初试综合科目不符合我院调剂公告要求；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44"/>
        <w:jc w:val="left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2.发送入围通知时已解锁志愿信息或已被其他学校录取导致无法发送；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44"/>
        <w:jc w:val="left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3.同分考生按英语、政治、专业课成绩排名靠后。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19"/>
          <w:szCs w:val="19"/>
          <w:shd w:val="clear" w:fill="FFFFFF"/>
        </w:rPr>
        <w:t>考生注意事项：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44"/>
        <w:jc w:val="left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1.二轮调剂复试时间拟定于2023年4月16日（周日）下午14:30开始，复试形式为线下，考生可参照一志愿考生复试通知提前准备资格审查材料、熟悉考试要求和复试流程，并留意官网复试通知；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44"/>
        <w:jc w:val="left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2.二轮调剂入围考生现场资格审核材料时间拟定于2023年4月16日（周日）09:00-11:00，资格审查地点：海南医学院城西校区综合实验楼北楼412办公室，资格审核材料清单详见附件2；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44"/>
        <w:jc w:val="left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3.请各位入围考生提前填写《SCL-90自评量表》。（详见附件4链接）</w:t>
      </w:r>
    </w:p>
    <w:tbl>
      <w:tblPr>
        <w:tblW w:w="797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61"/>
        <w:gridCol w:w="2274"/>
        <w:gridCol w:w="393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  <w:jc w:val="center"/>
        </w:trPr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0" w:beforeAutospacing="0" w:after="0" w:afterAutospacing="0" w:line="288" w:lineRule="atLeast"/>
              <w:ind w:left="0" w:right="0" w:firstLine="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Style w:val="6"/>
                <w:rFonts w:hint="eastAsia" w:ascii="宋体" w:hAnsi="宋体" w:eastAsia="宋体" w:cs="宋体"/>
                <w:color w:val="666666"/>
                <w:sz w:val="19"/>
                <w:szCs w:val="19"/>
              </w:rPr>
              <w:t>时间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0" w:beforeAutospacing="0" w:after="0" w:afterAutospacing="0" w:line="288" w:lineRule="atLeast"/>
              <w:ind w:left="0" w:right="0" w:firstLine="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Style w:val="6"/>
                <w:rFonts w:hint="eastAsia" w:ascii="宋体" w:hAnsi="宋体" w:eastAsia="宋体" w:cs="宋体"/>
                <w:color w:val="666666"/>
                <w:sz w:val="19"/>
                <w:szCs w:val="19"/>
              </w:rPr>
              <w:t>项目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0" w:beforeAutospacing="0" w:after="0" w:afterAutospacing="0" w:line="288" w:lineRule="atLeast"/>
              <w:ind w:left="0" w:right="0" w:firstLine="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Style w:val="6"/>
                <w:rFonts w:hint="eastAsia" w:ascii="宋体" w:hAnsi="宋体" w:eastAsia="宋体" w:cs="宋体"/>
                <w:color w:val="666666"/>
                <w:sz w:val="19"/>
                <w:szCs w:val="19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" w:hRule="atLeast"/>
          <w:jc w:val="center"/>
        </w:trPr>
        <w:tc>
          <w:tcPr>
            <w:tcW w:w="1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0" w:beforeAutospacing="0" w:after="0" w:afterAutospacing="0" w:line="288" w:lineRule="atLeast"/>
              <w:ind w:left="0" w:right="0" w:firstLine="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FF0000"/>
                <w:sz w:val="19"/>
                <w:szCs w:val="19"/>
              </w:rPr>
              <w:t>4月16日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80" w:beforeAutospacing="0" w:after="0" w:afterAutospacing="0" w:line="288" w:lineRule="atLeast"/>
              <w:ind w:left="0" w:right="0" w:firstLine="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FF0000"/>
                <w:sz w:val="19"/>
                <w:szCs w:val="19"/>
              </w:rPr>
              <w:t>9：00-11:00</w:t>
            </w:r>
          </w:p>
        </w:tc>
        <w:tc>
          <w:tcPr>
            <w:tcW w:w="2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0" w:beforeAutospacing="0" w:after="0" w:afterAutospacing="0" w:line="288" w:lineRule="atLeast"/>
              <w:ind w:left="0" w:right="0" w:firstLine="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  <w:t>现场资格审核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80" w:beforeAutospacing="0" w:after="0" w:afterAutospacing="0" w:line="288" w:lineRule="atLeast"/>
              <w:ind w:left="0" w:right="0" w:firstLine="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  <w:t>（材料清单详见附件1）</w:t>
            </w:r>
          </w:p>
        </w:tc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0" w:beforeAutospacing="0" w:after="0" w:afterAutospacing="0" w:line="288" w:lineRule="atLeast"/>
              <w:ind w:left="0" w:right="0" w:firstLine="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  <w:t>海南医学院城西校区综合楼北楼412办公室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2" w:hRule="atLeast"/>
          <w:jc w:val="center"/>
        </w:trPr>
        <w:tc>
          <w:tcPr>
            <w:tcW w:w="1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0" w:beforeAutospacing="0" w:after="0" w:afterAutospacing="0" w:line="288" w:lineRule="atLeast"/>
              <w:ind w:left="0" w:right="0" w:firstLine="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FF0000"/>
                <w:sz w:val="19"/>
                <w:szCs w:val="19"/>
              </w:rPr>
              <w:t>4月16日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80" w:beforeAutospacing="0" w:after="0" w:afterAutospacing="0" w:line="288" w:lineRule="atLeast"/>
              <w:ind w:left="0" w:right="0" w:firstLine="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FF0000"/>
                <w:sz w:val="19"/>
                <w:szCs w:val="19"/>
              </w:rPr>
              <w:t>14:30开始</w:t>
            </w:r>
          </w:p>
        </w:tc>
        <w:tc>
          <w:tcPr>
            <w:tcW w:w="2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0" w:beforeAutospacing="0" w:after="0" w:afterAutospacing="0" w:line="288" w:lineRule="atLeast"/>
              <w:ind w:left="0" w:right="0" w:firstLine="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  <w:t>第二轮调剂考生复试</w:t>
            </w:r>
          </w:p>
        </w:tc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0" w:beforeAutospacing="0" w:after="0" w:afterAutospacing="0" w:line="288" w:lineRule="atLeast"/>
              <w:ind w:left="0" w:right="0" w:firstLine="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66666"/>
                <w:spacing w:val="0"/>
                <w:sz w:val="19"/>
                <w:szCs w:val="19"/>
                <w:shd w:val="clear" w:fill="FFFFFF"/>
              </w:rPr>
              <w:t>海南医学院城西校区</w:t>
            </w:r>
            <w:r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  <w:t>综合楼北楼402、408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44"/>
        <w:jc w:val="left"/>
        <w:rPr>
          <w:color w:val="666666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附件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1.海南医学院基础医学与生命科学学院2023年硕士研究生招生考试二轮调剂入围名单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2.复试资格审查材料清单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3.报考海南医学院考生知情同意书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19"/>
          <w:szCs w:val="19"/>
          <w:u w:val="single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19"/>
          <w:szCs w:val="19"/>
          <w:u w:val="single"/>
          <w:shd w:val="clear" w:fill="FFFFFF"/>
        </w:rPr>
        <w:instrText xml:space="preserve"> HYPERLINK "https://www.wjx.cn/vm/YAlGiZ8.aspx"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19"/>
          <w:szCs w:val="19"/>
          <w:u w:val="single"/>
          <w:shd w:val="clear" w:fill="FFFFFF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19"/>
          <w:szCs w:val="19"/>
          <w:u w:val="single"/>
          <w:shd w:val="clear" w:fill="FFFFFF"/>
        </w:rPr>
        <w:t>https://www.wjx.cn/vm/YAlGiZ8.aspx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19"/>
          <w:szCs w:val="19"/>
          <w:u w:val="singl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5.海南医学院研究生招生考试思想政治品德考核表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6.海南医学院硕士研究生招生考试志愿调整意向表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2244"/>
        <w:jc w:val="left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    海南医学院基础医学与生命科学学院学院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                          2023年4月13日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7E4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648</Words>
  <Characters>773</Characters>
  <Lines>0</Lines>
  <Paragraphs>0</Paragraphs>
  <TotalTime>0</TotalTime>
  <ScaleCrop>false</ScaleCrop>
  <LinksUpToDate>false</LinksUpToDate>
  <CharactersWithSpaces>819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2023-05-14T06:06:52Z</dcterms:created>
  <dc:creator>DELL</dc:creator>
  <cp:lastModifiedBy>曾经的那个老吴</cp:lastModifiedBy>
  <dcterms:modified xsi:type="dcterms:W3CDTF">2023-05-14T06:06:54Z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F3CDF747151A444AB5FF1CF3DFDA7559_12</vt:lpwstr>
  </property>
</Properties>
</file>