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240" w:afterAutospacing="0" w:line="600" w:lineRule="atLeast"/>
        <w:ind w:left="0" w:right="0" w:firstLine="0"/>
        <w:jc w:val="center"/>
        <w:rPr>
          <w:rFonts w:hint="eastAsia" w:ascii="宋体" w:hAnsi="宋体" w:eastAsia="宋体" w:cs="宋体"/>
          <w:b/>
          <w:bCs/>
          <w:color w:val="F70C10"/>
          <w:sz w:val="36"/>
          <w:szCs w:val="36"/>
        </w:rPr>
      </w:pPr>
      <w:r>
        <w:rPr>
          <w:rFonts w:hint="eastAsia" w:ascii="宋体" w:hAnsi="宋体" w:eastAsia="宋体" w:cs="宋体"/>
          <w:b/>
          <w:bCs/>
          <w:color w:val="F70C10"/>
          <w:sz w:val="36"/>
          <w:szCs w:val="36"/>
          <w:bdr w:val="none" w:color="auto" w:sz="0" w:space="0"/>
        </w:rPr>
        <w:t>海南医学院热带医学院2023年硕士研究生招生考试复试通知（一轮调剂）</w:t>
      </w:r>
    </w:p>
    <w:p>
      <w:pPr>
        <w:keepNext w:val="0"/>
        <w:keepLines w:val="0"/>
        <w:widowControl/>
        <w:suppressLineNumbers w:val="0"/>
        <w:shd w:val="clear" w:fill="F5F5F5"/>
        <w:spacing w:before="180" w:beforeAutospacing="0" w:after="0" w:afterAutospacing="0" w:line="420" w:lineRule="atLeast"/>
        <w:ind w:left="0" w:right="0"/>
        <w:jc w:val="center"/>
        <w:rPr>
          <w:color w:val="666666"/>
          <w:sz w:val="16"/>
          <w:szCs w:val="16"/>
        </w:rPr>
      </w:pPr>
      <w:r>
        <w:rPr>
          <w:rFonts w:ascii="宋体" w:hAnsi="宋体" w:eastAsia="宋体" w:cs="宋体"/>
          <w:color w:val="666666"/>
          <w:kern w:val="0"/>
          <w:sz w:val="16"/>
          <w:szCs w:val="16"/>
          <w:shd w:val="clear" w:fill="F5F5F5"/>
          <w:lang w:val="en-US" w:eastAsia="zh-CN" w:bidi="ar"/>
        </w:rPr>
        <w:t>发布日期：2023-04-09    点击：78</w:t>
      </w:r>
    </w:p>
    <w:p>
      <w:pPr>
        <w:keepNext w:val="0"/>
        <w:keepLines w:val="0"/>
        <w:widowControl/>
        <w:suppressLineNumbers w:val="0"/>
        <w:shd w:val="clear" w:fill="FFFFFF"/>
        <w:spacing w:before="225" w:beforeAutospacing="0" w:after="225" w:afterAutospacing="0" w:line="540" w:lineRule="atLeast"/>
        <w:ind w:left="0" w:right="0" w:firstLine="420"/>
        <w:jc w:val="left"/>
        <w:rPr>
          <w:rFonts w:ascii="等线" w:hAnsi="等线" w:eastAsia="等线" w:cs="等线"/>
          <w:i w:val="0"/>
          <w:iCs w:val="0"/>
          <w:caps w:val="0"/>
          <w:color w:val="333333"/>
          <w:spacing w:val="0"/>
          <w:sz w:val="19"/>
          <w:szCs w:val="19"/>
        </w:rPr>
      </w:pPr>
      <w:r>
        <w:rPr>
          <w:rFonts w:ascii="仿宋" w:hAnsi="仿宋" w:eastAsia="仿宋" w:cs="仿宋"/>
          <w:i w:val="0"/>
          <w:iCs w:val="0"/>
          <w:caps w:val="0"/>
          <w:color w:val="333333"/>
          <w:spacing w:val="0"/>
          <w:kern w:val="0"/>
          <w:sz w:val="32"/>
          <w:szCs w:val="32"/>
          <w:shd w:val="clear" w:fill="FFFFFF"/>
          <w:lang w:val="en-US" w:eastAsia="zh-CN" w:bidi="ar"/>
        </w:rPr>
        <w:t>各位考生：</w:t>
      </w:r>
    </w:p>
    <w:p>
      <w:pPr>
        <w:keepNext w:val="0"/>
        <w:keepLines w:val="0"/>
        <w:widowControl/>
        <w:suppressLineNumbers w:val="0"/>
        <w:shd w:val="clear" w:fill="FFFFFF"/>
        <w:spacing w:before="225" w:beforeAutospacing="0" w:after="225" w:afterAutospacing="0" w:line="540" w:lineRule="atLeast"/>
        <w:ind w:left="0" w:right="0" w:firstLine="645"/>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我院定于2023年4月13日（周四）进行2023年硕士研究生招生考试复试（一轮调剂），现将有关事项通知如下：</w:t>
      </w:r>
    </w:p>
    <w:p>
      <w:pPr>
        <w:keepNext w:val="0"/>
        <w:keepLines w:val="0"/>
        <w:widowControl/>
        <w:suppressLineNumbers w:val="0"/>
        <w:shd w:val="clear" w:fill="FFFFFF"/>
        <w:spacing w:before="225" w:beforeAutospacing="0" w:after="225" w:afterAutospacing="0" w:line="540" w:lineRule="atLeast"/>
        <w:ind w:left="0" w:right="0" w:firstLine="480"/>
        <w:jc w:val="left"/>
        <w:rPr>
          <w:rFonts w:hint="eastAsia" w:ascii="等线" w:hAnsi="等线" w:eastAsia="等线" w:cs="等线"/>
          <w:i w:val="0"/>
          <w:iCs w:val="0"/>
          <w:caps w:val="0"/>
          <w:color w:val="333333"/>
          <w:spacing w:val="0"/>
          <w:sz w:val="19"/>
          <w:szCs w:val="19"/>
        </w:rPr>
      </w:pPr>
      <w:r>
        <w:rPr>
          <w:rFonts w:hint="eastAsia" w:ascii="仿宋" w:hAnsi="仿宋" w:eastAsia="仿宋" w:cs="仿宋"/>
          <w:b/>
          <w:bCs/>
          <w:i w:val="0"/>
          <w:iCs w:val="0"/>
          <w:caps w:val="0"/>
          <w:color w:val="333333"/>
          <w:spacing w:val="0"/>
          <w:kern w:val="0"/>
          <w:sz w:val="32"/>
          <w:szCs w:val="32"/>
          <w:shd w:val="clear" w:fill="FFFFFF"/>
          <w:lang w:val="en-US" w:eastAsia="zh-CN" w:bidi="ar"/>
        </w:rPr>
        <w:t>一、复试名单</w:t>
      </w:r>
    </w:p>
    <w:p>
      <w:pPr>
        <w:keepNext w:val="0"/>
        <w:keepLines w:val="0"/>
        <w:widowControl/>
        <w:suppressLineNumbers w:val="0"/>
        <w:shd w:val="clear" w:fill="FFFFFF"/>
        <w:spacing w:before="225" w:beforeAutospacing="0" w:after="225" w:afterAutospacing="0" w:line="540" w:lineRule="atLeast"/>
        <w:ind w:left="0" w:right="0" w:firstLine="645"/>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获得</w:t>
      </w:r>
      <w:r>
        <w:rPr>
          <w:rFonts w:hint="eastAsia" w:ascii="仿宋" w:hAnsi="仿宋" w:eastAsia="仿宋" w:cs="仿宋"/>
          <w:b/>
          <w:bCs/>
          <w:i w:val="0"/>
          <w:iCs w:val="0"/>
          <w:caps w:val="0"/>
          <w:color w:val="333333"/>
          <w:spacing w:val="0"/>
          <w:kern w:val="0"/>
          <w:sz w:val="32"/>
          <w:szCs w:val="32"/>
          <w:shd w:val="clear" w:fill="FFFFFF"/>
          <w:lang w:val="en-US" w:eastAsia="zh-CN" w:bidi="ar"/>
        </w:rPr>
        <w:t>一轮调剂</w:t>
      </w:r>
      <w:r>
        <w:rPr>
          <w:rFonts w:hint="eastAsia" w:ascii="仿宋" w:hAnsi="仿宋" w:eastAsia="仿宋" w:cs="仿宋"/>
          <w:i w:val="0"/>
          <w:iCs w:val="0"/>
          <w:caps w:val="0"/>
          <w:color w:val="333333"/>
          <w:spacing w:val="0"/>
          <w:kern w:val="0"/>
          <w:sz w:val="32"/>
          <w:szCs w:val="32"/>
          <w:shd w:val="clear" w:fill="FFFFFF"/>
          <w:lang w:val="en-US" w:eastAsia="zh-CN" w:bidi="ar"/>
        </w:rPr>
        <w:t>复试资格的考生名单已在学院官网公布，请登录查看。</w:t>
      </w:r>
    </w:p>
    <w:p>
      <w:pPr>
        <w:keepNext w:val="0"/>
        <w:keepLines w:val="0"/>
        <w:widowControl/>
        <w:suppressLineNumbers w:val="0"/>
        <w:shd w:val="clear" w:fill="FFFFFF"/>
        <w:spacing w:before="225" w:beforeAutospacing="0" w:after="225" w:afterAutospacing="0" w:line="540" w:lineRule="atLeast"/>
        <w:ind w:left="0" w:right="0" w:firstLine="480"/>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二、</w:t>
      </w:r>
      <w:r>
        <w:rPr>
          <w:rFonts w:hint="eastAsia" w:ascii="仿宋" w:hAnsi="仿宋" w:eastAsia="仿宋" w:cs="仿宋"/>
          <w:b/>
          <w:bCs/>
          <w:i w:val="0"/>
          <w:iCs w:val="0"/>
          <w:caps w:val="0"/>
          <w:color w:val="333333"/>
          <w:spacing w:val="0"/>
          <w:kern w:val="0"/>
          <w:sz w:val="32"/>
          <w:szCs w:val="32"/>
          <w:shd w:val="clear" w:fill="FFFFFF"/>
          <w:lang w:val="en-US" w:eastAsia="zh-CN" w:bidi="ar"/>
        </w:rPr>
        <w:t>复试安排</w:t>
      </w:r>
    </w:p>
    <w:tbl>
      <w:tblPr>
        <w:tblW w:w="8085"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308"/>
        <w:gridCol w:w="2342"/>
        <w:gridCol w:w="343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01" w:hRule="atLeast"/>
          <w:jc w:val="center"/>
        </w:trPr>
        <w:tc>
          <w:tcPr>
            <w:tcW w:w="2308" w:type="dxa"/>
            <w:tcBorders>
              <w:top w:val="single" w:color="000000" w:sz="8" w:space="0"/>
              <w:left w:val="single" w:color="000000" w:sz="8" w:space="0"/>
              <w:bottom w:val="single" w:color="000000" w:sz="8" w:space="0"/>
              <w:right w:val="single" w:color="000000" w:sz="8" w:space="0"/>
            </w:tcBorders>
            <w:shd w:val="clear"/>
            <w:tcMar>
              <w:top w:w="75" w:type="dxa"/>
              <w:left w:w="150" w:type="dxa"/>
              <w:bottom w:w="75" w:type="dxa"/>
              <w:right w:w="150" w:type="dxa"/>
            </w:tcMar>
            <w:vAlign w:val="center"/>
          </w:tcPr>
          <w:p>
            <w:pPr>
              <w:keepNext w:val="0"/>
              <w:keepLines w:val="0"/>
              <w:widowControl/>
              <w:suppressLineNumbers w:val="0"/>
              <w:spacing w:before="225" w:beforeAutospacing="0" w:after="0" w:afterAutospacing="0" w:line="510" w:lineRule="atLeast"/>
              <w:ind w:left="0" w:right="0" w:firstLine="0"/>
              <w:jc w:val="center"/>
              <w:rPr>
                <w:rFonts w:hint="eastAsia" w:ascii="等线" w:hAnsi="等线" w:eastAsia="等线" w:cs="等线"/>
                <w:b w:val="0"/>
                <w:bCs w:val="0"/>
                <w:color w:val="333333"/>
                <w:sz w:val="19"/>
                <w:szCs w:val="19"/>
              </w:rPr>
            </w:pPr>
            <w:r>
              <w:rPr>
                <w:rFonts w:hint="eastAsia" w:ascii="宋体" w:hAnsi="宋体" w:eastAsia="宋体" w:cs="宋体"/>
                <w:b/>
                <w:bCs/>
                <w:color w:val="333333"/>
                <w:kern w:val="0"/>
                <w:sz w:val="24"/>
                <w:szCs w:val="24"/>
                <w:lang w:val="en-US" w:eastAsia="zh-CN" w:bidi="ar"/>
              </w:rPr>
              <w:t>时间</w:t>
            </w:r>
          </w:p>
        </w:tc>
        <w:tc>
          <w:tcPr>
            <w:tcW w:w="2342" w:type="dxa"/>
            <w:tcBorders>
              <w:top w:val="single" w:color="000000" w:sz="8" w:space="0"/>
              <w:left w:val="nil"/>
              <w:bottom w:val="single" w:color="000000" w:sz="8" w:space="0"/>
              <w:right w:val="single" w:color="000000" w:sz="8" w:space="0"/>
            </w:tcBorders>
            <w:shd w:val="clear"/>
            <w:tcMar>
              <w:top w:w="75" w:type="dxa"/>
              <w:left w:w="150" w:type="dxa"/>
              <w:bottom w:w="75" w:type="dxa"/>
              <w:right w:w="150" w:type="dxa"/>
            </w:tcMar>
            <w:vAlign w:val="center"/>
          </w:tcPr>
          <w:p>
            <w:pPr>
              <w:keepNext w:val="0"/>
              <w:keepLines w:val="0"/>
              <w:widowControl/>
              <w:suppressLineNumbers w:val="0"/>
              <w:spacing w:before="225" w:beforeAutospacing="0" w:after="0" w:afterAutospacing="0" w:line="510" w:lineRule="atLeast"/>
              <w:ind w:left="0" w:right="0" w:firstLine="0"/>
              <w:jc w:val="center"/>
              <w:rPr>
                <w:rFonts w:hint="eastAsia" w:ascii="等线" w:hAnsi="等线" w:eastAsia="等线" w:cs="等线"/>
                <w:b w:val="0"/>
                <w:bCs w:val="0"/>
                <w:color w:val="333333"/>
                <w:sz w:val="19"/>
                <w:szCs w:val="19"/>
              </w:rPr>
            </w:pPr>
            <w:r>
              <w:rPr>
                <w:rFonts w:hint="eastAsia" w:ascii="宋体" w:hAnsi="宋体" w:eastAsia="宋体" w:cs="宋体"/>
                <w:b/>
                <w:bCs/>
                <w:color w:val="333333"/>
                <w:kern w:val="0"/>
                <w:sz w:val="24"/>
                <w:szCs w:val="24"/>
                <w:lang w:val="en-US" w:eastAsia="zh-CN" w:bidi="ar"/>
              </w:rPr>
              <w:t>项目</w:t>
            </w:r>
          </w:p>
        </w:tc>
        <w:tc>
          <w:tcPr>
            <w:tcW w:w="3435" w:type="dxa"/>
            <w:tcBorders>
              <w:top w:val="single" w:color="000000" w:sz="8" w:space="0"/>
              <w:left w:val="nil"/>
              <w:bottom w:val="single" w:color="000000" w:sz="8" w:space="0"/>
              <w:right w:val="single" w:color="000000" w:sz="8" w:space="0"/>
            </w:tcBorders>
            <w:shd w:val="clear"/>
            <w:tcMar>
              <w:top w:w="75" w:type="dxa"/>
              <w:left w:w="150" w:type="dxa"/>
              <w:bottom w:w="75" w:type="dxa"/>
              <w:right w:w="150" w:type="dxa"/>
            </w:tcMar>
            <w:vAlign w:val="center"/>
          </w:tcPr>
          <w:p>
            <w:pPr>
              <w:keepNext w:val="0"/>
              <w:keepLines w:val="0"/>
              <w:widowControl/>
              <w:suppressLineNumbers w:val="0"/>
              <w:spacing w:before="225" w:beforeAutospacing="0" w:after="0" w:afterAutospacing="0" w:line="510" w:lineRule="atLeast"/>
              <w:ind w:left="0" w:right="0" w:firstLine="0"/>
              <w:jc w:val="center"/>
              <w:rPr>
                <w:rFonts w:hint="eastAsia" w:ascii="等线" w:hAnsi="等线" w:eastAsia="等线" w:cs="等线"/>
                <w:b w:val="0"/>
                <w:bCs w:val="0"/>
                <w:color w:val="333333"/>
                <w:sz w:val="19"/>
                <w:szCs w:val="19"/>
              </w:rPr>
            </w:pPr>
            <w:r>
              <w:rPr>
                <w:rFonts w:hint="eastAsia" w:ascii="宋体" w:hAnsi="宋体" w:eastAsia="宋体" w:cs="宋体"/>
                <w:b/>
                <w:bCs/>
                <w:color w:val="333333"/>
                <w:kern w:val="0"/>
                <w:sz w:val="24"/>
                <w:szCs w:val="24"/>
                <w:lang w:val="en-US" w:eastAsia="zh-CN" w:bidi="ar"/>
              </w:rPr>
              <w:t>地点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047" w:hRule="atLeast"/>
          <w:jc w:val="center"/>
        </w:trPr>
        <w:tc>
          <w:tcPr>
            <w:tcW w:w="2308" w:type="dxa"/>
            <w:tcBorders>
              <w:top w:val="nil"/>
              <w:left w:val="single" w:color="000000" w:sz="8" w:space="0"/>
              <w:bottom w:val="single" w:color="000000" w:sz="8" w:space="0"/>
              <w:right w:val="single" w:color="000000" w:sz="8" w:space="0"/>
            </w:tcBorders>
            <w:shd w:val="clear"/>
            <w:tcMar>
              <w:top w:w="75" w:type="dxa"/>
              <w:left w:w="150" w:type="dxa"/>
              <w:bottom w:w="75" w:type="dxa"/>
              <w:right w:w="150" w:type="dxa"/>
            </w:tcMar>
            <w:vAlign w:val="center"/>
          </w:tcPr>
          <w:p>
            <w:pPr>
              <w:keepNext w:val="0"/>
              <w:keepLines w:val="0"/>
              <w:widowControl/>
              <w:suppressLineNumbers w:val="0"/>
              <w:spacing w:before="225" w:beforeAutospacing="0" w:after="0" w:afterAutospacing="0" w:line="510" w:lineRule="atLeast"/>
              <w:ind w:left="0" w:right="0" w:firstLine="0"/>
              <w:jc w:val="center"/>
              <w:rPr>
                <w:rFonts w:hint="eastAsia" w:ascii="等线" w:hAnsi="等线" w:eastAsia="等线" w:cs="等线"/>
                <w:b w:val="0"/>
                <w:bCs w:val="0"/>
                <w:color w:val="333333"/>
                <w:sz w:val="19"/>
                <w:szCs w:val="19"/>
              </w:rPr>
            </w:pPr>
            <w:r>
              <w:rPr>
                <w:rFonts w:hint="eastAsia" w:ascii="宋体" w:hAnsi="宋体" w:eastAsia="宋体" w:cs="宋体"/>
                <w:b w:val="0"/>
                <w:bCs w:val="0"/>
                <w:color w:val="333333"/>
                <w:kern w:val="0"/>
                <w:sz w:val="24"/>
                <w:szCs w:val="24"/>
                <w:lang w:val="en-US" w:eastAsia="zh-CN" w:bidi="ar"/>
              </w:rPr>
              <w:t>4月12日</w:t>
            </w:r>
            <w:r>
              <w:rPr>
                <w:rFonts w:hint="eastAsia" w:ascii="宋体" w:hAnsi="宋体" w:eastAsia="宋体" w:cs="宋体"/>
                <w:b w:val="0"/>
                <w:bCs w:val="0"/>
                <w:color w:val="FF0000"/>
                <w:kern w:val="0"/>
                <w:sz w:val="24"/>
                <w:szCs w:val="24"/>
                <w:lang w:val="en-US" w:eastAsia="zh-CN" w:bidi="ar"/>
              </w:rPr>
              <w:t>09:00-17:00</w:t>
            </w:r>
          </w:p>
        </w:tc>
        <w:tc>
          <w:tcPr>
            <w:tcW w:w="2342" w:type="dxa"/>
            <w:tcBorders>
              <w:top w:val="nil"/>
              <w:left w:val="nil"/>
              <w:bottom w:val="single" w:color="000000" w:sz="8" w:space="0"/>
              <w:right w:val="single" w:color="000000" w:sz="8" w:space="0"/>
            </w:tcBorders>
            <w:shd w:val="clear"/>
            <w:tcMar>
              <w:top w:w="75" w:type="dxa"/>
              <w:left w:w="150" w:type="dxa"/>
              <w:bottom w:w="75" w:type="dxa"/>
              <w:right w:w="150" w:type="dxa"/>
            </w:tcMar>
            <w:vAlign w:val="center"/>
          </w:tcPr>
          <w:p>
            <w:pPr>
              <w:keepNext w:val="0"/>
              <w:keepLines w:val="0"/>
              <w:widowControl/>
              <w:suppressLineNumbers w:val="0"/>
              <w:spacing w:before="225" w:beforeAutospacing="0" w:after="0" w:afterAutospacing="0" w:line="510" w:lineRule="atLeast"/>
              <w:ind w:left="0" w:right="0" w:firstLine="0"/>
              <w:jc w:val="center"/>
              <w:rPr>
                <w:rFonts w:hint="eastAsia" w:ascii="等线" w:hAnsi="等线" w:eastAsia="等线" w:cs="等线"/>
                <w:b w:val="0"/>
                <w:bCs w:val="0"/>
                <w:color w:val="333333"/>
                <w:sz w:val="19"/>
                <w:szCs w:val="19"/>
              </w:rPr>
            </w:pPr>
            <w:r>
              <w:rPr>
                <w:rFonts w:hint="eastAsia" w:ascii="宋体" w:hAnsi="宋体" w:eastAsia="宋体" w:cs="宋体"/>
                <w:b w:val="0"/>
                <w:bCs w:val="0"/>
                <w:color w:val="333333"/>
                <w:kern w:val="0"/>
                <w:sz w:val="24"/>
                <w:szCs w:val="24"/>
                <w:lang w:val="en-US" w:eastAsia="zh-CN" w:bidi="ar"/>
              </w:rPr>
              <w:t>现场资格审核</w:t>
            </w:r>
          </w:p>
        </w:tc>
        <w:tc>
          <w:tcPr>
            <w:tcW w:w="3435" w:type="dxa"/>
            <w:tcBorders>
              <w:top w:val="nil"/>
              <w:left w:val="nil"/>
              <w:bottom w:val="single" w:color="000000" w:sz="8" w:space="0"/>
              <w:right w:val="single" w:color="000000" w:sz="8" w:space="0"/>
            </w:tcBorders>
            <w:shd w:val="clear"/>
            <w:tcMar>
              <w:top w:w="75" w:type="dxa"/>
              <w:left w:w="150" w:type="dxa"/>
              <w:bottom w:w="75" w:type="dxa"/>
              <w:right w:w="150" w:type="dxa"/>
            </w:tcMar>
            <w:vAlign w:val="center"/>
          </w:tcPr>
          <w:p>
            <w:pPr>
              <w:keepNext w:val="0"/>
              <w:keepLines w:val="0"/>
              <w:widowControl/>
              <w:suppressLineNumbers w:val="0"/>
              <w:spacing w:before="225" w:beforeAutospacing="0" w:after="0" w:afterAutospacing="0" w:line="510" w:lineRule="atLeast"/>
              <w:ind w:left="0" w:right="0" w:firstLine="0"/>
              <w:jc w:val="center"/>
              <w:rPr>
                <w:rFonts w:hint="eastAsia" w:ascii="等线" w:hAnsi="等线" w:eastAsia="等线" w:cs="等线"/>
                <w:b w:val="0"/>
                <w:bCs w:val="0"/>
                <w:color w:val="333333"/>
                <w:sz w:val="19"/>
                <w:szCs w:val="19"/>
              </w:rPr>
            </w:pPr>
            <w:r>
              <w:rPr>
                <w:rFonts w:hint="eastAsia" w:ascii="宋体" w:hAnsi="宋体" w:eastAsia="宋体" w:cs="宋体"/>
                <w:b w:val="0"/>
                <w:bCs w:val="0"/>
                <w:color w:val="333333"/>
                <w:kern w:val="0"/>
                <w:sz w:val="24"/>
                <w:szCs w:val="24"/>
                <w:lang w:val="en-US" w:eastAsia="zh-CN" w:bidi="ar"/>
              </w:rPr>
              <w:t>海南医学院城西校区综合北楼317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042" w:hRule="atLeast"/>
          <w:jc w:val="center"/>
        </w:trPr>
        <w:tc>
          <w:tcPr>
            <w:tcW w:w="2308" w:type="dxa"/>
            <w:tcBorders>
              <w:top w:val="nil"/>
              <w:left w:val="single" w:color="000000" w:sz="8" w:space="0"/>
              <w:bottom w:val="single" w:color="000000" w:sz="8" w:space="0"/>
              <w:right w:val="single" w:color="000000" w:sz="8" w:space="0"/>
            </w:tcBorders>
            <w:shd w:val="clear"/>
            <w:tcMar>
              <w:top w:w="75" w:type="dxa"/>
              <w:left w:w="150" w:type="dxa"/>
              <w:bottom w:w="75" w:type="dxa"/>
              <w:right w:w="150" w:type="dxa"/>
            </w:tcMar>
            <w:vAlign w:val="center"/>
          </w:tcPr>
          <w:p>
            <w:pPr>
              <w:keepNext w:val="0"/>
              <w:keepLines w:val="0"/>
              <w:widowControl/>
              <w:suppressLineNumbers w:val="0"/>
              <w:spacing w:before="225" w:beforeAutospacing="0" w:after="0" w:afterAutospacing="0" w:line="510" w:lineRule="atLeast"/>
              <w:ind w:left="0" w:right="0" w:firstLine="0"/>
              <w:jc w:val="center"/>
              <w:rPr>
                <w:rFonts w:hint="eastAsia" w:ascii="等线" w:hAnsi="等线" w:eastAsia="等线" w:cs="等线"/>
                <w:b w:val="0"/>
                <w:bCs w:val="0"/>
                <w:color w:val="333333"/>
                <w:sz w:val="19"/>
                <w:szCs w:val="19"/>
              </w:rPr>
            </w:pPr>
            <w:r>
              <w:rPr>
                <w:rFonts w:hint="eastAsia" w:ascii="宋体" w:hAnsi="宋体" w:eastAsia="宋体" w:cs="宋体"/>
                <w:b w:val="0"/>
                <w:bCs w:val="0"/>
                <w:color w:val="333333"/>
                <w:kern w:val="0"/>
                <w:sz w:val="24"/>
                <w:szCs w:val="24"/>
                <w:lang w:val="en-US" w:eastAsia="zh-CN" w:bidi="ar"/>
              </w:rPr>
              <w:t>4月13日</w:t>
            </w:r>
            <w:r>
              <w:rPr>
                <w:rFonts w:hint="eastAsia" w:ascii="宋体" w:hAnsi="宋体" w:eastAsia="宋体" w:cs="宋体"/>
                <w:b w:val="0"/>
                <w:bCs w:val="0"/>
                <w:color w:val="FF0000"/>
                <w:kern w:val="0"/>
                <w:sz w:val="24"/>
                <w:szCs w:val="24"/>
                <w:lang w:val="en-US" w:eastAsia="zh-CN" w:bidi="ar"/>
              </w:rPr>
              <w:t>8:30开始</w:t>
            </w:r>
          </w:p>
        </w:tc>
        <w:tc>
          <w:tcPr>
            <w:tcW w:w="2342" w:type="dxa"/>
            <w:tcBorders>
              <w:top w:val="nil"/>
              <w:left w:val="nil"/>
              <w:bottom w:val="single" w:color="000000" w:sz="8" w:space="0"/>
              <w:right w:val="single" w:color="000000" w:sz="8" w:space="0"/>
            </w:tcBorders>
            <w:shd w:val="clear"/>
            <w:tcMar>
              <w:top w:w="75" w:type="dxa"/>
              <w:left w:w="150" w:type="dxa"/>
              <w:bottom w:w="75" w:type="dxa"/>
              <w:right w:w="150" w:type="dxa"/>
            </w:tcMar>
            <w:vAlign w:val="center"/>
          </w:tcPr>
          <w:p>
            <w:pPr>
              <w:keepNext w:val="0"/>
              <w:keepLines w:val="0"/>
              <w:widowControl/>
              <w:suppressLineNumbers w:val="0"/>
              <w:spacing w:before="225" w:beforeAutospacing="0" w:after="0" w:afterAutospacing="0" w:line="510" w:lineRule="atLeast"/>
              <w:ind w:left="0" w:right="0" w:firstLine="0"/>
              <w:jc w:val="center"/>
              <w:rPr>
                <w:rFonts w:hint="eastAsia" w:ascii="等线" w:hAnsi="等线" w:eastAsia="等线" w:cs="等线"/>
                <w:b w:val="0"/>
                <w:bCs w:val="0"/>
                <w:color w:val="333333"/>
                <w:sz w:val="19"/>
                <w:szCs w:val="19"/>
              </w:rPr>
            </w:pPr>
            <w:r>
              <w:rPr>
                <w:rFonts w:hint="eastAsia" w:ascii="宋体" w:hAnsi="宋体" w:eastAsia="宋体" w:cs="宋体"/>
                <w:b w:val="0"/>
                <w:bCs w:val="0"/>
                <w:color w:val="333333"/>
                <w:kern w:val="0"/>
                <w:sz w:val="24"/>
                <w:szCs w:val="24"/>
                <w:lang w:val="en-US" w:eastAsia="zh-CN" w:bidi="ar"/>
              </w:rPr>
              <w:t>一轮调剂复试</w:t>
            </w:r>
          </w:p>
        </w:tc>
        <w:tc>
          <w:tcPr>
            <w:tcW w:w="3435" w:type="dxa"/>
            <w:tcBorders>
              <w:top w:val="nil"/>
              <w:left w:val="nil"/>
              <w:bottom w:val="single" w:color="000000" w:sz="8" w:space="0"/>
              <w:right w:val="single" w:color="000000" w:sz="8" w:space="0"/>
            </w:tcBorders>
            <w:shd w:val="clear"/>
            <w:tcMar>
              <w:top w:w="75" w:type="dxa"/>
              <w:left w:w="150" w:type="dxa"/>
              <w:bottom w:w="75" w:type="dxa"/>
              <w:right w:w="150" w:type="dxa"/>
            </w:tcMar>
            <w:vAlign w:val="center"/>
          </w:tcPr>
          <w:p>
            <w:pPr>
              <w:keepNext w:val="0"/>
              <w:keepLines w:val="0"/>
              <w:widowControl/>
              <w:suppressLineNumbers w:val="0"/>
              <w:spacing w:before="225" w:beforeAutospacing="0" w:after="0" w:afterAutospacing="0" w:line="510" w:lineRule="atLeast"/>
              <w:ind w:left="0" w:right="0" w:firstLine="0"/>
              <w:jc w:val="center"/>
              <w:rPr>
                <w:rFonts w:hint="eastAsia" w:ascii="等线" w:hAnsi="等线" w:eastAsia="等线" w:cs="等线"/>
                <w:b w:val="0"/>
                <w:bCs w:val="0"/>
                <w:color w:val="333333"/>
                <w:sz w:val="19"/>
                <w:szCs w:val="19"/>
              </w:rPr>
            </w:pPr>
            <w:r>
              <w:rPr>
                <w:rFonts w:hint="eastAsia" w:ascii="宋体" w:hAnsi="宋体" w:eastAsia="宋体" w:cs="宋体"/>
                <w:b w:val="0"/>
                <w:bCs w:val="0"/>
                <w:color w:val="333333"/>
                <w:kern w:val="0"/>
                <w:sz w:val="24"/>
                <w:szCs w:val="24"/>
                <w:lang w:val="en-US" w:eastAsia="zh-CN" w:bidi="ar"/>
              </w:rPr>
              <w:t>海南医学院城西校区智慧大楼704</w:t>
            </w:r>
          </w:p>
        </w:tc>
      </w:tr>
    </w:tbl>
    <w:p>
      <w:pPr>
        <w:keepNext w:val="0"/>
        <w:keepLines w:val="0"/>
        <w:widowControl/>
        <w:suppressLineNumbers w:val="0"/>
        <w:shd w:val="clear" w:fill="FFFFFF"/>
        <w:spacing w:before="225" w:beforeAutospacing="0" w:after="225" w:afterAutospacing="0" w:line="540" w:lineRule="atLeast"/>
        <w:ind w:left="0" w:right="0" w:firstLine="480"/>
        <w:jc w:val="left"/>
        <w:rPr>
          <w:rFonts w:hint="eastAsia" w:ascii="等线" w:hAnsi="等线" w:eastAsia="等线" w:cs="等线"/>
          <w:i w:val="0"/>
          <w:iCs w:val="0"/>
          <w:caps w:val="0"/>
          <w:color w:val="333333"/>
          <w:spacing w:val="0"/>
          <w:sz w:val="19"/>
          <w:szCs w:val="19"/>
        </w:rPr>
      </w:pPr>
      <w:r>
        <w:rPr>
          <w:rFonts w:hint="eastAsia" w:ascii="仿宋" w:hAnsi="仿宋" w:eastAsia="仿宋" w:cs="仿宋"/>
          <w:b/>
          <w:bCs/>
          <w:i w:val="0"/>
          <w:iCs w:val="0"/>
          <w:caps w:val="0"/>
          <w:color w:val="333333"/>
          <w:spacing w:val="0"/>
          <w:kern w:val="0"/>
          <w:sz w:val="32"/>
          <w:szCs w:val="32"/>
          <w:shd w:val="clear" w:fill="FFFFFF"/>
          <w:lang w:val="en-US" w:eastAsia="zh-CN" w:bidi="ar"/>
        </w:rPr>
        <w:t>三、考场安排</w:t>
      </w:r>
    </w:p>
    <w:p>
      <w:pPr>
        <w:keepNext w:val="0"/>
        <w:keepLines w:val="0"/>
        <w:widowControl/>
        <w:suppressLineNumbers w:val="0"/>
        <w:shd w:val="clear" w:fill="FFFFFF"/>
        <w:spacing w:before="225" w:beforeAutospacing="0" w:after="225" w:afterAutospacing="0" w:line="540" w:lineRule="atLeast"/>
        <w:ind w:left="0" w:right="0" w:firstLine="555"/>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候考室：海南医学院城西校区</w:t>
      </w:r>
      <w:r>
        <w:rPr>
          <w:rFonts w:hint="eastAsia" w:ascii="仿宋" w:hAnsi="仿宋" w:eastAsia="仿宋" w:cs="仿宋"/>
          <w:i w:val="0"/>
          <w:iCs w:val="0"/>
          <w:caps w:val="0"/>
          <w:color w:val="FF0000"/>
          <w:spacing w:val="0"/>
          <w:kern w:val="0"/>
          <w:sz w:val="32"/>
          <w:szCs w:val="32"/>
          <w:shd w:val="clear" w:fill="FFFFFF"/>
          <w:lang w:val="en-US" w:eastAsia="zh-CN" w:bidi="ar"/>
        </w:rPr>
        <w:t>智慧大楼703</w:t>
      </w:r>
    </w:p>
    <w:p>
      <w:pPr>
        <w:keepNext w:val="0"/>
        <w:keepLines w:val="0"/>
        <w:widowControl/>
        <w:suppressLineNumbers w:val="0"/>
        <w:shd w:val="clear" w:fill="FFFFFF"/>
        <w:spacing w:before="225" w:beforeAutospacing="0" w:after="225" w:afterAutospacing="0" w:line="540" w:lineRule="atLeast"/>
        <w:ind w:left="0" w:right="0" w:firstLine="555"/>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考场：海南医学院城西校区</w:t>
      </w:r>
      <w:r>
        <w:rPr>
          <w:rFonts w:hint="eastAsia" w:ascii="仿宋" w:hAnsi="仿宋" w:eastAsia="仿宋" w:cs="仿宋"/>
          <w:i w:val="0"/>
          <w:iCs w:val="0"/>
          <w:caps w:val="0"/>
          <w:color w:val="FF0000"/>
          <w:spacing w:val="0"/>
          <w:kern w:val="0"/>
          <w:sz w:val="32"/>
          <w:szCs w:val="32"/>
          <w:shd w:val="clear" w:fill="FFFFFF"/>
          <w:lang w:val="en-US" w:eastAsia="zh-CN" w:bidi="ar"/>
        </w:rPr>
        <w:t>智慧大楼704</w:t>
      </w:r>
    </w:p>
    <w:p>
      <w:pPr>
        <w:keepNext w:val="0"/>
        <w:keepLines w:val="0"/>
        <w:widowControl/>
        <w:suppressLineNumbers w:val="0"/>
        <w:shd w:val="clear" w:fill="FFFFFF"/>
        <w:spacing w:before="225" w:beforeAutospacing="0" w:after="225" w:afterAutospacing="0" w:line="540" w:lineRule="atLeast"/>
        <w:ind w:left="0" w:right="0" w:firstLine="480"/>
        <w:jc w:val="left"/>
        <w:rPr>
          <w:rFonts w:hint="eastAsia" w:ascii="等线" w:hAnsi="等线" w:eastAsia="等线" w:cs="等线"/>
          <w:i w:val="0"/>
          <w:iCs w:val="0"/>
          <w:caps w:val="0"/>
          <w:color w:val="333333"/>
          <w:spacing w:val="0"/>
          <w:sz w:val="19"/>
          <w:szCs w:val="19"/>
        </w:rPr>
      </w:pPr>
      <w:r>
        <w:rPr>
          <w:rFonts w:hint="eastAsia" w:ascii="仿宋" w:hAnsi="仿宋" w:eastAsia="仿宋" w:cs="仿宋"/>
          <w:b/>
          <w:bCs/>
          <w:i w:val="0"/>
          <w:iCs w:val="0"/>
          <w:caps w:val="0"/>
          <w:color w:val="333333"/>
          <w:spacing w:val="0"/>
          <w:kern w:val="0"/>
          <w:sz w:val="32"/>
          <w:szCs w:val="32"/>
          <w:shd w:val="clear" w:fill="FFFFFF"/>
          <w:lang w:val="en-US" w:eastAsia="zh-CN" w:bidi="ar"/>
        </w:rPr>
        <w:t>四、复试方式（见学院官网：海南医学院热带医学院2023年硕士研究生招生复试录取工作实施细则）</w:t>
      </w:r>
    </w:p>
    <w:p>
      <w:pPr>
        <w:keepNext w:val="0"/>
        <w:keepLines w:val="0"/>
        <w:widowControl/>
        <w:suppressLineNumbers w:val="0"/>
        <w:shd w:val="clear" w:fill="FFFFFF"/>
        <w:spacing w:before="225" w:beforeAutospacing="0" w:after="225" w:afterAutospacing="0" w:line="540" w:lineRule="atLeast"/>
        <w:ind w:left="0" w:right="0" w:firstLine="480"/>
        <w:jc w:val="left"/>
        <w:rPr>
          <w:rFonts w:hint="eastAsia" w:ascii="等线" w:hAnsi="等线" w:eastAsia="等线" w:cs="等线"/>
          <w:i w:val="0"/>
          <w:iCs w:val="0"/>
          <w:caps w:val="0"/>
          <w:color w:val="333333"/>
          <w:spacing w:val="0"/>
          <w:sz w:val="19"/>
          <w:szCs w:val="19"/>
        </w:rPr>
      </w:pPr>
      <w:r>
        <w:rPr>
          <w:rFonts w:hint="eastAsia" w:ascii="仿宋" w:hAnsi="仿宋" w:eastAsia="仿宋" w:cs="仿宋"/>
          <w:b/>
          <w:bCs/>
          <w:i w:val="0"/>
          <w:iCs w:val="0"/>
          <w:caps w:val="0"/>
          <w:color w:val="333333"/>
          <w:spacing w:val="0"/>
          <w:kern w:val="0"/>
          <w:sz w:val="32"/>
          <w:szCs w:val="32"/>
          <w:shd w:val="clear" w:fill="FFFFFF"/>
          <w:lang w:val="en-US" w:eastAsia="zh-CN" w:bidi="ar"/>
        </w:rPr>
        <w:t>五、拟录取</w:t>
      </w:r>
    </w:p>
    <w:p>
      <w:pPr>
        <w:keepNext w:val="0"/>
        <w:keepLines w:val="0"/>
        <w:widowControl/>
        <w:suppressLineNumbers w:val="0"/>
        <w:shd w:val="clear" w:fill="FFFFFF"/>
        <w:spacing w:before="225" w:beforeAutospacing="0" w:after="225" w:afterAutospacing="0" w:line="540" w:lineRule="atLeast"/>
        <w:ind w:left="0" w:right="0" w:firstLine="480"/>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拟录取名单于复试后由学校研究生处统一于复试当天或隔天发布，请留意学校研究生处官网信息。</w:t>
      </w:r>
    </w:p>
    <w:p>
      <w:pPr>
        <w:keepNext w:val="0"/>
        <w:keepLines w:val="0"/>
        <w:widowControl/>
        <w:suppressLineNumbers w:val="0"/>
        <w:shd w:val="clear" w:fill="FFFFFF"/>
        <w:spacing w:before="225" w:beforeAutospacing="0" w:after="225" w:afterAutospacing="0" w:line="540" w:lineRule="atLeast"/>
        <w:ind w:left="0" w:right="0" w:firstLine="480"/>
        <w:jc w:val="left"/>
        <w:rPr>
          <w:rFonts w:hint="eastAsia" w:ascii="等线" w:hAnsi="等线" w:eastAsia="等线" w:cs="等线"/>
          <w:i w:val="0"/>
          <w:iCs w:val="0"/>
          <w:caps w:val="0"/>
          <w:color w:val="333333"/>
          <w:spacing w:val="0"/>
          <w:sz w:val="19"/>
          <w:szCs w:val="19"/>
        </w:rPr>
      </w:pPr>
      <w:r>
        <w:rPr>
          <w:rFonts w:hint="eastAsia" w:ascii="仿宋" w:hAnsi="仿宋" w:eastAsia="仿宋" w:cs="仿宋"/>
          <w:b/>
          <w:bCs/>
          <w:i w:val="0"/>
          <w:iCs w:val="0"/>
          <w:caps w:val="0"/>
          <w:color w:val="333333"/>
          <w:spacing w:val="0"/>
          <w:kern w:val="0"/>
          <w:sz w:val="32"/>
          <w:szCs w:val="32"/>
          <w:shd w:val="clear" w:fill="FFFFFF"/>
          <w:lang w:val="en-US" w:eastAsia="zh-CN" w:bidi="ar"/>
        </w:rPr>
        <w:t>六、体检</w:t>
      </w:r>
    </w:p>
    <w:p>
      <w:pPr>
        <w:keepNext w:val="0"/>
        <w:keepLines w:val="0"/>
        <w:widowControl/>
        <w:suppressLineNumbers w:val="0"/>
        <w:shd w:val="clear" w:fill="FFFFFF"/>
        <w:spacing w:before="225" w:beforeAutospacing="0" w:after="225" w:afterAutospacing="0" w:line="540" w:lineRule="atLeast"/>
        <w:ind w:left="0" w:right="0" w:firstLine="645"/>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拟录取考生在结果公布后</w:t>
      </w:r>
      <w:r>
        <w:rPr>
          <w:rFonts w:hint="eastAsia" w:ascii="仿宋" w:hAnsi="仿宋" w:eastAsia="仿宋" w:cs="仿宋"/>
          <w:i w:val="0"/>
          <w:iCs w:val="0"/>
          <w:caps w:val="0"/>
          <w:color w:val="FF0000"/>
          <w:spacing w:val="0"/>
          <w:kern w:val="0"/>
          <w:sz w:val="32"/>
          <w:szCs w:val="32"/>
          <w:shd w:val="clear" w:fill="FFFFFF"/>
          <w:lang w:val="en-US" w:eastAsia="zh-CN" w:bidi="ar"/>
        </w:rPr>
        <w:t>3个工作日</w:t>
      </w:r>
      <w:r>
        <w:rPr>
          <w:rFonts w:hint="eastAsia" w:ascii="仿宋" w:hAnsi="仿宋" w:eastAsia="仿宋" w:cs="仿宋"/>
          <w:i w:val="0"/>
          <w:iCs w:val="0"/>
          <w:caps w:val="0"/>
          <w:color w:val="333333"/>
          <w:spacing w:val="0"/>
          <w:kern w:val="0"/>
          <w:sz w:val="32"/>
          <w:szCs w:val="32"/>
          <w:shd w:val="clear" w:fill="FFFFFF"/>
          <w:lang w:val="en-US" w:eastAsia="zh-CN" w:bidi="ar"/>
        </w:rPr>
        <w:t>内携身份证自行到</w:t>
      </w:r>
      <w:r>
        <w:rPr>
          <w:rFonts w:hint="eastAsia" w:ascii="仿宋" w:hAnsi="仿宋" w:eastAsia="仿宋" w:cs="仿宋"/>
          <w:i w:val="0"/>
          <w:iCs w:val="0"/>
          <w:caps w:val="0"/>
          <w:color w:val="FF0000"/>
          <w:spacing w:val="0"/>
          <w:kern w:val="0"/>
          <w:sz w:val="32"/>
          <w:szCs w:val="32"/>
          <w:shd w:val="clear" w:fill="FFFFFF"/>
          <w:lang w:val="en-US" w:eastAsia="zh-CN" w:bidi="ar"/>
        </w:rPr>
        <w:t>海南省人民医院、海南医学院第一附属医院和海南医学院第二附属医院任意一家医院体检中心进行缴费体检，体检表见附件，请自行打印并粘贴</w:t>
      </w:r>
      <w:r>
        <w:rPr>
          <w:rFonts w:hint="eastAsia" w:ascii="仿宋" w:hAnsi="仿宋" w:eastAsia="仿宋" w:cs="仿宋"/>
          <w:b/>
          <w:bCs/>
          <w:i w:val="0"/>
          <w:iCs w:val="0"/>
          <w:caps w:val="0"/>
          <w:color w:val="FF0000"/>
          <w:spacing w:val="0"/>
          <w:kern w:val="0"/>
          <w:sz w:val="32"/>
          <w:szCs w:val="32"/>
          <w:shd w:val="clear" w:fill="FFFFFF"/>
          <w:lang w:val="en-US" w:eastAsia="zh-CN" w:bidi="ar"/>
        </w:rPr>
        <w:t>照片</w:t>
      </w:r>
      <w:r>
        <w:rPr>
          <w:rFonts w:hint="eastAsia" w:ascii="仿宋" w:hAnsi="仿宋" w:eastAsia="仿宋" w:cs="仿宋"/>
          <w:i w:val="0"/>
          <w:iCs w:val="0"/>
          <w:caps w:val="0"/>
          <w:color w:val="FF0000"/>
          <w:spacing w:val="0"/>
          <w:kern w:val="0"/>
          <w:sz w:val="32"/>
          <w:szCs w:val="32"/>
          <w:shd w:val="clear" w:fill="FFFFFF"/>
          <w:lang w:val="en-US" w:eastAsia="zh-CN" w:bidi="ar"/>
        </w:rPr>
        <w:t>携带至医院</w:t>
      </w:r>
      <w:r>
        <w:rPr>
          <w:rFonts w:hint="eastAsia" w:ascii="仿宋" w:hAnsi="仿宋" w:eastAsia="仿宋" w:cs="仿宋"/>
          <w:i w:val="0"/>
          <w:iCs w:val="0"/>
          <w:caps w:val="0"/>
          <w:color w:val="333333"/>
          <w:spacing w:val="0"/>
          <w:kern w:val="0"/>
          <w:sz w:val="32"/>
          <w:szCs w:val="32"/>
          <w:shd w:val="clear" w:fill="FFFFFF"/>
          <w:lang w:val="en-US" w:eastAsia="zh-CN" w:bidi="ar"/>
        </w:rPr>
        <w:t>，体检结果由学校研究生处统一取回，作为入学体检报告结果。体检必检项目：</w:t>
      </w:r>
    </w:p>
    <w:p>
      <w:pPr>
        <w:keepNext w:val="0"/>
        <w:keepLines w:val="0"/>
        <w:widowControl/>
        <w:suppressLineNumbers w:val="0"/>
        <w:shd w:val="clear" w:fill="FFFFFF"/>
        <w:spacing w:before="225" w:beforeAutospacing="0" w:after="225" w:afterAutospacing="0" w:line="540" w:lineRule="atLeast"/>
        <w:ind w:left="0" w:right="0" w:firstLine="645"/>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（一）常规检查：色觉检查、身高、体重、血压、胸片；</w:t>
      </w:r>
    </w:p>
    <w:p>
      <w:pPr>
        <w:keepNext w:val="0"/>
        <w:keepLines w:val="0"/>
        <w:widowControl/>
        <w:suppressLineNumbers w:val="0"/>
        <w:shd w:val="clear" w:fill="FFFFFF"/>
        <w:spacing w:before="225" w:beforeAutospacing="0" w:after="225" w:afterAutospacing="0" w:line="540" w:lineRule="atLeast"/>
        <w:ind w:left="0" w:right="0" w:firstLine="645"/>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（二）化验检查：血常规、肝功能；</w:t>
      </w:r>
    </w:p>
    <w:p>
      <w:pPr>
        <w:keepNext w:val="0"/>
        <w:keepLines w:val="0"/>
        <w:widowControl/>
        <w:suppressLineNumbers w:val="0"/>
        <w:shd w:val="clear" w:fill="FFFFFF"/>
        <w:spacing w:before="225" w:beforeAutospacing="0" w:after="225" w:afterAutospacing="0" w:line="540" w:lineRule="atLeast"/>
        <w:ind w:left="0" w:right="0" w:firstLine="645"/>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其他项目以体检医院实际体检项目为准，学院不做要求。</w:t>
      </w:r>
      <w:r>
        <w:rPr>
          <w:rFonts w:hint="eastAsia" w:ascii="仿宋" w:hAnsi="仿宋" w:eastAsia="仿宋" w:cs="仿宋"/>
          <w:i w:val="0"/>
          <w:iCs w:val="0"/>
          <w:caps w:val="0"/>
          <w:color w:val="FF0000"/>
          <w:spacing w:val="0"/>
          <w:kern w:val="0"/>
          <w:sz w:val="32"/>
          <w:szCs w:val="32"/>
          <w:shd w:val="clear" w:fill="FFFFFF"/>
          <w:lang w:val="en-US" w:eastAsia="zh-CN" w:bidi="ar"/>
        </w:rPr>
        <w:t>如不在指定医院体检，考生可至当地二级甲等及以上医院体检并将结果</w:t>
      </w:r>
      <w:r>
        <w:rPr>
          <w:rFonts w:hint="eastAsia" w:ascii="仿宋" w:hAnsi="仿宋" w:eastAsia="仿宋" w:cs="仿宋"/>
          <w:i w:val="0"/>
          <w:iCs w:val="0"/>
          <w:caps w:val="0"/>
          <w:color w:val="333333"/>
          <w:spacing w:val="0"/>
          <w:kern w:val="0"/>
          <w:sz w:val="32"/>
          <w:szCs w:val="32"/>
          <w:shd w:val="clear" w:fill="FFFFFF"/>
          <w:lang w:val="en-US" w:eastAsia="zh-CN" w:bidi="ar"/>
        </w:rPr>
        <w:t>扫描件于拟录取结果公布后3个工作日内发送至邮箱786311153@qq.com，</w:t>
      </w:r>
      <w:r>
        <w:rPr>
          <w:rFonts w:hint="eastAsia" w:ascii="仿宋" w:hAnsi="仿宋" w:eastAsia="仿宋" w:cs="仿宋"/>
          <w:i w:val="0"/>
          <w:iCs w:val="0"/>
          <w:caps w:val="0"/>
          <w:color w:val="FF0000"/>
          <w:spacing w:val="0"/>
          <w:kern w:val="0"/>
          <w:sz w:val="32"/>
          <w:szCs w:val="32"/>
          <w:shd w:val="clear" w:fill="FFFFFF"/>
          <w:lang w:val="en-US" w:eastAsia="zh-CN" w:bidi="ar"/>
        </w:rPr>
        <w:t>入学报到后至指定医院体检复查，</w:t>
      </w:r>
      <w:r>
        <w:rPr>
          <w:rFonts w:hint="eastAsia" w:ascii="仿宋" w:hAnsi="仿宋" w:eastAsia="仿宋" w:cs="仿宋"/>
          <w:i w:val="0"/>
          <w:iCs w:val="0"/>
          <w:caps w:val="0"/>
          <w:color w:val="333333"/>
          <w:spacing w:val="0"/>
          <w:kern w:val="0"/>
          <w:sz w:val="32"/>
          <w:szCs w:val="32"/>
          <w:shd w:val="clear" w:fill="FFFFFF"/>
          <w:lang w:val="en-US" w:eastAsia="zh-CN" w:bidi="ar"/>
        </w:rPr>
        <w:t>（体检）复查不合格或发现弄虚作假行为的，取消（拟）录取资格。</w:t>
      </w:r>
    </w:p>
    <w:p>
      <w:pPr>
        <w:keepNext w:val="0"/>
        <w:keepLines w:val="0"/>
        <w:widowControl/>
        <w:suppressLineNumbers w:val="0"/>
        <w:shd w:val="clear" w:fill="FFFFFF"/>
        <w:spacing w:before="225" w:beforeAutospacing="0" w:after="75" w:afterAutospacing="0" w:line="540" w:lineRule="atLeast"/>
        <w:ind w:left="0" w:right="0" w:firstLine="645"/>
        <w:jc w:val="left"/>
        <w:rPr>
          <w:rFonts w:hint="eastAsia" w:ascii="等线" w:hAnsi="等线" w:eastAsia="等线" w:cs="等线"/>
          <w:i w:val="0"/>
          <w:iCs w:val="0"/>
          <w:caps w:val="0"/>
          <w:color w:val="333333"/>
          <w:spacing w:val="0"/>
          <w:sz w:val="19"/>
          <w:szCs w:val="19"/>
        </w:rPr>
      </w:pPr>
    </w:p>
    <w:p>
      <w:pPr>
        <w:keepNext w:val="0"/>
        <w:keepLines w:val="0"/>
        <w:widowControl/>
        <w:suppressLineNumbers w:val="0"/>
        <w:shd w:val="clear" w:fill="FFFFFF"/>
        <w:spacing w:before="225" w:beforeAutospacing="0" w:after="225" w:afterAutospacing="0" w:line="540" w:lineRule="atLeast"/>
        <w:ind w:left="0" w:right="0" w:firstLine="420"/>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联系人：董老师</w:t>
      </w:r>
    </w:p>
    <w:p>
      <w:pPr>
        <w:keepNext w:val="0"/>
        <w:keepLines w:val="0"/>
        <w:widowControl/>
        <w:suppressLineNumbers w:val="0"/>
        <w:shd w:val="clear" w:fill="FFFFFF"/>
        <w:spacing w:before="225" w:beforeAutospacing="0" w:after="225" w:afterAutospacing="0" w:line="510" w:lineRule="atLeast"/>
        <w:ind w:left="0" w:right="0" w:firstLine="420"/>
        <w:jc w:val="left"/>
        <w:rPr>
          <w:rFonts w:hint="eastAsia" w:ascii="等线" w:hAnsi="等线" w:eastAsia="等线" w:cs="等线"/>
          <w:i w:val="0"/>
          <w:iCs w:val="0"/>
          <w:caps w:val="0"/>
          <w:color w:val="333333"/>
          <w:spacing w:val="0"/>
          <w:sz w:val="19"/>
          <w:szCs w:val="19"/>
        </w:rPr>
      </w:pPr>
      <w:r>
        <w:rPr>
          <w:rFonts w:hint="eastAsia" w:ascii="仿宋" w:hAnsi="仿宋" w:eastAsia="仿宋" w:cs="仿宋"/>
          <w:i w:val="0"/>
          <w:iCs w:val="0"/>
          <w:caps w:val="0"/>
          <w:color w:val="333333"/>
          <w:spacing w:val="0"/>
          <w:kern w:val="0"/>
          <w:sz w:val="32"/>
          <w:szCs w:val="32"/>
          <w:shd w:val="clear" w:fill="FFFFFF"/>
          <w:lang w:val="en-US" w:eastAsia="zh-CN" w:bidi="ar"/>
        </w:rPr>
        <w:t>邮</w:t>
      </w:r>
      <w:r>
        <w:rPr>
          <w:rFonts w:hint="eastAsia" w:ascii="等线" w:hAnsi="等线" w:eastAsia="等线" w:cs="等线"/>
          <w:i w:val="0"/>
          <w:iCs w:val="0"/>
          <w:caps w:val="0"/>
          <w:color w:val="333333"/>
          <w:spacing w:val="0"/>
          <w:kern w:val="0"/>
          <w:sz w:val="19"/>
          <w:szCs w:val="19"/>
          <w:shd w:val="clear" w:fill="FFFFFF"/>
          <w:lang w:val="en-US" w:eastAsia="zh-CN" w:bidi="ar"/>
        </w:rPr>
        <w:t> </w:t>
      </w:r>
      <w:r>
        <w:rPr>
          <w:rFonts w:hint="eastAsia" w:ascii="仿宋" w:hAnsi="仿宋" w:eastAsia="仿宋" w:cs="仿宋"/>
          <w:i w:val="0"/>
          <w:iCs w:val="0"/>
          <w:caps w:val="0"/>
          <w:color w:val="333333"/>
          <w:spacing w:val="0"/>
          <w:kern w:val="0"/>
          <w:sz w:val="32"/>
          <w:szCs w:val="32"/>
          <w:shd w:val="clear" w:fill="FFFFFF"/>
          <w:lang w:val="en-US" w:eastAsia="zh-CN" w:bidi="ar"/>
        </w:rPr>
        <w:t>箱：786311153@qq.com</w:t>
      </w:r>
    </w:p>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2D84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2023-05-14T05:55:26Z</dcterms:created>
  <dc:creator>DELL</dc:creator>
  <cp:lastModifiedBy>曾经的那个老吴</cp:lastModifiedBy>
  <dcterms:modified xsi:type="dcterms:W3CDTF">2023-05-14T05:55:27Z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AE9A4B58E5334D7EAD0B7BFB1365F99D_12</vt:lpwstr>
  </property>
</Properties>
</file>