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Times New Roman" w:hAnsi="Times New Roman" w:cs="Times New Roman"/>
          <w:b w:val="0"/>
          <w:bCs w:val="0"/>
          <w:sz w:val="24"/>
          <w:szCs w:val="24"/>
        </w:rPr>
      </w:pPr>
      <w:r>
        <w:rPr>
          <w:rStyle w:val="5"/>
          <w:rFonts w:ascii="微软雅黑" w:hAnsi="微软雅黑" w:eastAsia="微软雅黑" w:cs="微软雅黑"/>
          <w:i w:val="0"/>
          <w:iCs w:val="0"/>
          <w:caps w:val="0"/>
          <w:color w:val="C00000"/>
          <w:spacing w:val="0"/>
          <w:sz w:val="28"/>
          <w:szCs w:val="28"/>
          <w:bdr w:val="none" w:color="auto" w:sz="0" w:space="0"/>
          <w:shd w:val="clear" w:fill="FFFFFF"/>
        </w:rPr>
        <w:t>海南医学院生物医学信息与工程学院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default" w:ascii="Times New Roman" w:hAnsi="Times New Roman" w:cs="Times New Roman"/>
          <w:b w:val="0"/>
          <w:bCs w:val="0"/>
          <w:sz w:val="24"/>
          <w:szCs w:val="24"/>
        </w:rPr>
      </w:pPr>
      <w:r>
        <w:rPr>
          <w:rStyle w:val="5"/>
          <w:rFonts w:hint="eastAsia" w:ascii="微软雅黑" w:hAnsi="微软雅黑" w:eastAsia="微软雅黑" w:cs="微软雅黑"/>
          <w:i w:val="0"/>
          <w:iCs w:val="0"/>
          <w:caps w:val="0"/>
          <w:color w:val="C00000"/>
          <w:spacing w:val="0"/>
          <w:sz w:val="28"/>
          <w:szCs w:val="28"/>
          <w:bdr w:val="none" w:color="auto" w:sz="0" w:space="0"/>
          <w:shd w:val="clear" w:fill="FFFFFF"/>
        </w:rPr>
        <w:t>2023年硕士研究生招生考试复试通知（第一轮调剂）</w:t>
      </w:r>
    </w:p>
    <w:p>
      <w:pPr>
        <w:keepNext w:val="0"/>
        <w:keepLines w:val="0"/>
        <w:widowControl/>
        <w:suppressLineNumbers w:val="0"/>
        <w:pBdr>
          <w:bottom w:val="dotted" w:color="E7E7E7" w:sz="4" w:space="0"/>
        </w:pBdr>
        <w:shd w:val="clear" w:fill="FFFFFF"/>
        <w:spacing w:line="420" w:lineRule="atLeast"/>
        <w:ind w:left="0" w:firstLine="0"/>
        <w:jc w:val="center"/>
        <w:rPr>
          <w:rFonts w:hint="eastAsia" w:ascii="微软雅黑" w:hAnsi="微软雅黑" w:eastAsia="微软雅黑" w:cs="微软雅黑"/>
          <w:i w:val="0"/>
          <w:iCs w:val="0"/>
          <w:caps w:val="0"/>
          <w:color w:val="999999"/>
          <w:spacing w:val="0"/>
          <w:sz w:val="16"/>
          <w:szCs w:val="16"/>
        </w:rPr>
      </w:pPr>
      <w:r>
        <w:rPr>
          <w:rFonts w:hint="eastAsia" w:ascii="微软雅黑" w:hAnsi="微软雅黑" w:eastAsia="微软雅黑" w:cs="微软雅黑"/>
          <w:i w:val="0"/>
          <w:iCs w:val="0"/>
          <w:caps w:val="0"/>
          <w:color w:val="999999"/>
          <w:spacing w:val="0"/>
          <w:kern w:val="0"/>
          <w:sz w:val="16"/>
          <w:szCs w:val="16"/>
          <w:shd w:val="clear" w:fill="FFFFFF"/>
          <w:lang w:val="en-US" w:eastAsia="zh-CN" w:bidi="ar"/>
        </w:rPr>
        <w:t>日期：2023-04-08　　信息来源： 　　点击数:221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left"/>
        <w:rPr>
          <w:rFonts w:hint="default" w:ascii="Times New Roman" w:hAnsi="Times New Roman" w:cs="Times New Roman"/>
          <w:b w:val="0"/>
          <w:bCs w:val="0"/>
          <w:sz w:val="21"/>
          <w:szCs w:val="21"/>
        </w:rPr>
      </w:pPr>
      <w:r>
        <w:rPr>
          <w:rFonts w:ascii="仿宋" w:hAnsi="仿宋" w:eastAsia="仿宋" w:cs="仿宋"/>
          <w:b w:val="0"/>
          <w:bCs w:val="0"/>
          <w:i w:val="0"/>
          <w:iCs w:val="0"/>
          <w:caps w:val="0"/>
          <w:color w:val="000000"/>
          <w:spacing w:val="0"/>
          <w:kern w:val="0"/>
          <w:sz w:val="30"/>
          <w:szCs w:val="30"/>
          <w:bdr w:val="none" w:color="auto" w:sz="0" w:space="0"/>
          <w:shd w:val="clear" w:fill="FFFFFF"/>
          <w:lang w:val="en-US" w:eastAsia="zh-CN" w:bidi="ar"/>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val="0"/>
          <w:bCs w:val="0"/>
          <w:i w:val="0"/>
          <w:iCs w:val="0"/>
          <w:caps w:val="0"/>
          <w:color w:val="000000"/>
          <w:spacing w:val="0"/>
          <w:sz w:val="30"/>
          <w:szCs w:val="30"/>
          <w:bdr w:val="none" w:color="auto" w:sz="0" w:space="0"/>
          <w:shd w:val="clear" w:fill="FFFFFF"/>
        </w:rPr>
        <w:t>我院定于2023年4月11日（周二）进行2023年硕士研究生招生考试复试（第一轮调剂），现将有关事项通知如下：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rPr>
          <w:rFonts w:hint="default" w:ascii="Times New Roman" w:hAnsi="Times New Roman" w:cs="Times New Roman"/>
          <w:b w:val="0"/>
          <w:bCs w:val="0"/>
          <w:sz w:val="24"/>
          <w:szCs w:val="24"/>
        </w:rPr>
      </w:pPr>
      <w:r>
        <w:rPr>
          <w:rFonts w:hint="eastAsia" w:ascii="仿宋" w:hAnsi="仿宋" w:eastAsia="仿宋" w:cs="仿宋"/>
          <w:b/>
          <w:bCs/>
          <w:i w:val="0"/>
          <w:iCs w:val="0"/>
          <w:caps w:val="0"/>
          <w:color w:val="000000"/>
          <w:spacing w:val="0"/>
          <w:sz w:val="30"/>
          <w:szCs w:val="30"/>
          <w:bdr w:val="none" w:color="auto" w:sz="0" w:space="0"/>
          <w:shd w:val="clear" w:fill="FFFFFF"/>
        </w:rPr>
        <w:t>一、复试名单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val="0"/>
          <w:bCs w:val="0"/>
          <w:i w:val="0"/>
          <w:iCs w:val="0"/>
          <w:caps w:val="0"/>
          <w:color w:val="000000"/>
          <w:spacing w:val="0"/>
          <w:sz w:val="30"/>
          <w:szCs w:val="30"/>
          <w:bdr w:val="none" w:color="auto" w:sz="0" w:space="0"/>
          <w:shd w:val="clear" w:fill="FFFFFF"/>
        </w:rPr>
        <w:t>获得复试资格的考生名单已在学院官网公布，请登录查看。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rPr>
          <w:rFonts w:hint="default" w:ascii="Times New Roman" w:hAnsi="Times New Roman" w:cs="Times New Roman"/>
          <w:b w:val="0"/>
          <w:bCs w:val="0"/>
          <w:sz w:val="24"/>
          <w:szCs w:val="24"/>
        </w:rPr>
      </w:pPr>
      <w:r>
        <w:rPr>
          <w:rFonts w:hint="eastAsia" w:ascii="仿宋" w:hAnsi="仿宋" w:eastAsia="仿宋" w:cs="仿宋"/>
          <w:b/>
          <w:bCs/>
          <w:i w:val="0"/>
          <w:iCs w:val="0"/>
          <w:caps w:val="0"/>
          <w:color w:val="000000"/>
          <w:spacing w:val="0"/>
          <w:sz w:val="30"/>
          <w:szCs w:val="30"/>
          <w:bdr w:val="none" w:color="auto" w:sz="0" w:space="0"/>
          <w:shd w:val="clear" w:fill="FFFFFF"/>
        </w:rPr>
        <w:t>二、复试安排</w:t>
      </w:r>
    </w:p>
    <w:tbl>
      <w:tblPr>
        <w:tblW w:w="8319"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853"/>
        <w:gridCol w:w="2785"/>
        <w:gridCol w:w="368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67" w:hRule="atLeast"/>
        </w:trPr>
        <w:tc>
          <w:tcPr>
            <w:tcW w:w="1853"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eastAsia" w:ascii="宋体" w:hAnsi="宋体" w:eastAsia="宋体" w:cs="宋体"/>
                <w:b/>
                <w:bCs/>
                <w:kern w:val="0"/>
                <w:sz w:val="24"/>
                <w:szCs w:val="24"/>
                <w:bdr w:val="none" w:color="auto" w:sz="0" w:space="0"/>
                <w:lang w:val="en-US" w:eastAsia="zh-CN" w:bidi="ar"/>
              </w:rPr>
              <w:t>时间</w:t>
            </w:r>
          </w:p>
        </w:tc>
        <w:tc>
          <w:tcPr>
            <w:tcW w:w="278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eastAsia" w:ascii="宋体" w:hAnsi="宋体" w:eastAsia="宋体" w:cs="宋体"/>
                <w:b/>
                <w:bCs/>
                <w:kern w:val="0"/>
                <w:sz w:val="24"/>
                <w:szCs w:val="24"/>
                <w:bdr w:val="none" w:color="auto" w:sz="0" w:space="0"/>
                <w:lang w:val="en-US" w:eastAsia="zh-CN" w:bidi="ar"/>
              </w:rPr>
              <w:t>项目</w:t>
            </w:r>
          </w:p>
        </w:tc>
        <w:tc>
          <w:tcPr>
            <w:tcW w:w="368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eastAsia" w:ascii="宋体" w:hAnsi="宋体" w:eastAsia="宋体" w:cs="宋体"/>
                <w:b/>
                <w:bCs/>
                <w:kern w:val="0"/>
                <w:sz w:val="24"/>
                <w:szCs w:val="24"/>
                <w:bdr w:val="none" w:color="auto" w:sz="0" w:space="0"/>
                <w:lang w:val="en-US" w:eastAsia="zh-CN" w:bidi="ar"/>
              </w:rPr>
              <w:t>地点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90" w:hRule="atLeast"/>
        </w:trPr>
        <w:tc>
          <w:tcPr>
            <w:tcW w:w="1853"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default" w:ascii="Times New Roman" w:hAnsi="Times New Roman" w:cs="Times New Roman" w:eastAsiaTheme="minorEastAsia"/>
                <w:b w:val="0"/>
                <w:bCs w:val="0"/>
                <w:color w:val="000000"/>
                <w:kern w:val="0"/>
                <w:sz w:val="24"/>
                <w:szCs w:val="24"/>
                <w:bdr w:val="none" w:color="auto" w:sz="0" w:space="0"/>
                <w:lang w:val="en-US" w:eastAsia="zh-CN" w:bidi="ar"/>
              </w:rPr>
              <w:t> 4月10日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default" w:ascii="Times New Roman" w:hAnsi="Times New Roman" w:cs="Times New Roman" w:eastAsiaTheme="minorEastAsia"/>
                <w:b w:val="0"/>
                <w:bCs w:val="0"/>
                <w:color w:val="000000"/>
                <w:kern w:val="0"/>
                <w:sz w:val="24"/>
                <w:szCs w:val="24"/>
                <w:bdr w:val="none" w:color="auto" w:sz="0" w:space="0"/>
                <w:lang w:val="en-US" w:eastAsia="zh-CN" w:bidi="ar"/>
              </w:rPr>
              <w:t>14:00-16:00</w:t>
            </w:r>
          </w:p>
        </w:tc>
        <w:tc>
          <w:tcPr>
            <w:tcW w:w="278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eastAsia" w:ascii="宋体" w:hAnsi="宋体" w:eastAsia="宋体" w:cs="宋体"/>
                <w:b w:val="0"/>
                <w:bCs w:val="0"/>
                <w:kern w:val="0"/>
                <w:sz w:val="24"/>
                <w:szCs w:val="24"/>
                <w:bdr w:val="none" w:color="auto" w:sz="0" w:space="0"/>
                <w:lang w:val="en-US" w:eastAsia="zh-CN" w:bidi="ar"/>
              </w:rPr>
              <w:t>现场资格审核</w:t>
            </w:r>
          </w:p>
        </w:tc>
        <w:tc>
          <w:tcPr>
            <w:tcW w:w="368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eastAsia" w:ascii="宋体" w:hAnsi="宋体" w:eastAsia="宋体" w:cs="宋体"/>
                <w:b w:val="0"/>
                <w:bCs w:val="0"/>
                <w:kern w:val="0"/>
                <w:sz w:val="24"/>
                <w:szCs w:val="24"/>
                <w:bdr w:val="none" w:color="auto" w:sz="0" w:space="0"/>
                <w:lang w:val="en-US" w:eastAsia="zh-CN" w:bidi="ar"/>
              </w:rPr>
              <w:t>海南医学院城西校区综合实验楼南</w:t>
            </w:r>
            <w:r>
              <w:rPr>
                <w:rFonts w:hint="default" w:ascii="Times New Roman" w:hAnsi="Times New Roman" w:cs="Times New Roman" w:eastAsiaTheme="minorEastAsia"/>
                <w:b w:val="0"/>
                <w:bCs w:val="0"/>
                <w:kern w:val="0"/>
                <w:sz w:val="24"/>
                <w:szCs w:val="24"/>
                <w:bdr w:val="none" w:color="auto" w:sz="0" w:space="0"/>
                <w:lang w:val="en-US" w:eastAsia="zh-CN" w:bidi="ar"/>
              </w:rPr>
              <w:t>406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77" w:hRule="atLeast"/>
        </w:trPr>
        <w:tc>
          <w:tcPr>
            <w:tcW w:w="1853"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default" w:ascii="Times New Roman" w:hAnsi="Times New Roman" w:cs="Times New Roman" w:eastAsiaTheme="minorEastAsia"/>
                <w:b w:val="0"/>
                <w:bCs w:val="0"/>
                <w:color w:val="000000"/>
                <w:kern w:val="0"/>
                <w:sz w:val="24"/>
                <w:szCs w:val="24"/>
                <w:bdr w:val="none" w:color="auto" w:sz="0" w:space="0"/>
                <w:lang w:val="en-US" w:eastAsia="zh-CN" w:bidi="ar"/>
              </w:rPr>
              <w:t>4月11日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default" w:ascii="Times New Roman" w:hAnsi="Times New Roman" w:cs="Times New Roman" w:eastAsiaTheme="minorEastAsia"/>
                <w:b w:val="0"/>
                <w:bCs w:val="0"/>
                <w:color w:val="000000"/>
                <w:kern w:val="0"/>
                <w:sz w:val="24"/>
                <w:szCs w:val="24"/>
                <w:bdr w:val="none" w:color="auto" w:sz="0" w:space="0"/>
                <w:lang w:val="en-US" w:eastAsia="zh-CN" w:bidi="ar"/>
              </w:rPr>
              <w:t>9:00-12:00</w:t>
            </w:r>
          </w:p>
        </w:tc>
        <w:tc>
          <w:tcPr>
            <w:tcW w:w="278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eastAsia" w:ascii="宋体" w:hAnsi="宋体" w:eastAsia="宋体" w:cs="宋体"/>
                <w:b w:val="0"/>
                <w:bCs w:val="0"/>
                <w:color w:val="000000"/>
                <w:kern w:val="0"/>
                <w:sz w:val="24"/>
                <w:szCs w:val="24"/>
                <w:bdr w:val="none" w:color="auto" w:sz="0" w:space="0"/>
                <w:lang w:val="en-US" w:eastAsia="zh-CN" w:bidi="ar"/>
              </w:rPr>
              <w:t>第一轮调剂复试</w:t>
            </w:r>
          </w:p>
        </w:tc>
        <w:tc>
          <w:tcPr>
            <w:tcW w:w="368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default" w:ascii="Times New Roman" w:hAnsi="Times New Roman" w:cs="Times New Roman"/>
                <w:b w:val="0"/>
                <w:bCs w:val="0"/>
                <w:sz w:val="21"/>
                <w:szCs w:val="21"/>
              </w:rPr>
            </w:pPr>
            <w:r>
              <w:rPr>
                <w:rFonts w:hint="eastAsia" w:ascii="宋体" w:hAnsi="宋体" w:eastAsia="宋体" w:cs="宋体"/>
                <w:b w:val="0"/>
                <w:bCs w:val="0"/>
                <w:kern w:val="0"/>
                <w:sz w:val="24"/>
                <w:szCs w:val="24"/>
                <w:bdr w:val="none" w:color="auto" w:sz="0" w:space="0"/>
                <w:lang w:val="en-US" w:eastAsia="zh-CN" w:bidi="ar"/>
              </w:rPr>
              <w:t>海南医学院城西校区综合实验楼连4</w:t>
            </w:r>
            <w:r>
              <w:rPr>
                <w:rFonts w:hint="default" w:ascii="Times New Roman" w:hAnsi="Times New Roman" w:cs="Times New Roman" w:eastAsiaTheme="minorEastAsia"/>
                <w:b w:val="0"/>
                <w:bCs w:val="0"/>
                <w:kern w:val="0"/>
                <w:sz w:val="24"/>
                <w:szCs w:val="24"/>
                <w:bdr w:val="none" w:color="auto" w:sz="0" w:space="0"/>
                <w:lang w:val="en-US" w:eastAsia="zh-CN" w:bidi="ar"/>
              </w:rPr>
              <w:t>02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rPr>
          <w:rFonts w:hint="default" w:ascii="Times New Roman" w:hAnsi="Times New Roman" w:cs="Times New Roman"/>
          <w:b w:val="0"/>
          <w:bCs w:val="0"/>
          <w:sz w:val="24"/>
          <w:szCs w:val="24"/>
        </w:rPr>
      </w:pPr>
      <w:r>
        <w:rPr>
          <w:rFonts w:hint="eastAsia" w:ascii="仿宋" w:hAnsi="仿宋" w:eastAsia="仿宋" w:cs="仿宋"/>
          <w:b/>
          <w:bCs/>
          <w:i w:val="0"/>
          <w:iCs w:val="0"/>
          <w:caps w:val="0"/>
          <w:color w:val="000000"/>
          <w:spacing w:val="0"/>
          <w:sz w:val="30"/>
          <w:szCs w:val="30"/>
          <w:bdr w:val="none" w:color="auto" w:sz="0" w:space="0"/>
          <w:shd w:val="clear" w:fill="FFFFFF"/>
        </w:rPr>
        <w:t>三、复试形式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val="0"/>
          <w:bCs w:val="0"/>
          <w:i w:val="0"/>
          <w:iCs w:val="0"/>
          <w:caps w:val="0"/>
          <w:color w:val="000000"/>
          <w:spacing w:val="0"/>
          <w:sz w:val="30"/>
          <w:szCs w:val="30"/>
          <w:bdr w:val="none" w:color="auto" w:sz="0" w:space="0"/>
          <w:shd w:val="clear" w:fill="FFFFFF"/>
        </w:rPr>
        <w:t>复试采用现场面试方式进行。复试科目为“生物信息学综合”，包含：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bCs/>
          <w:i w:val="0"/>
          <w:iCs w:val="0"/>
          <w:caps w:val="0"/>
          <w:color w:val="000000"/>
          <w:spacing w:val="0"/>
          <w:sz w:val="30"/>
          <w:szCs w:val="30"/>
          <w:bdr w:val="none" w:color="auto" w:sz="0" w:space="0"/>
          <w:shd w:val="clear" w:fill="FFFFFF"/>
        </w:rPr>
        <w:t>（一）自我介绍</w:t>
      </w:r>
      <w:r>
        <w:rPr>
          <w:rFonts w:hint="eastAsia" w:ascii="仿宋" w:hAnsi="仿宋" w:eastAsia="仿宋" w:cs="仿宋"/>
          <w:b w:val="0"/>
          <w:bCs w:val="0"/>
          <w:i w:val="0"/>
          <w:iCs w:val="0"/>
          <w:caps w:val="0"/>
          <w:color w:val="000000"/>
          <w:spacing w:val="0"/>
          <w:sz w:val="30"/>
          <w:szCs w:val="30"/>
          <w:bdr w:val="none" w:color="auto" w:sz="0" w:space="0"/>
          <w:shd w:val="clear" w:fill="FFFFFF"/>
        </w:rPr>
        <w:t>：英文形式，主要考察考生的生活背景、学习和工作经历等。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bCs/>
          <w:i w:val="0"/>
          <w:iCs w:val="0"/>
          <w:caps w:val="0"/>
          <w:color w:val="000000"/>
          <w:spacing w:val="0"/>
          <w:sz w:val="30"/>
          <w:szCs w:val="30"/>
          <w:bdr w:val="none" w:color="auto" w:sz="0" w:space="0"/>
          <w:shd w:val="clear" w:fill="FFFFFF"/>
        </w:rPr>
        <w:t>（二）英语水平：</w:t>
      </w:r>
      <w:r>
        <w:rPr>
          <w:rFonts w:hint="eastAsia" w:ascii="仿宋" w:hAnsi="仿宋" w:eastAsia="仿宋" w:cs="仿宋"/>
          <w:b w:val="0"/>
          <w:bCs w:val="0"/>
          <w:i w:val="0"/>
          <w:iCs w:val="0"/>
          <w:caps w:val="0"/>
          <w:color w:val="000000"/>
          <w:spacing w:val="0"/>
          <w:sz w:val="30"/>
          <w:szCs w:val="30"/>
          <w:bdr w:val="none" w:color="auto" w:sz="0" w:space="0"/>
          <w:shd w:val="clear" w:fill="FFFFFF"/>
        </w:rPr>
        <w:t>主要考查考生英语掌握程度，英语题1道。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bCs/>
          <w:i w:val="0"/>
          <w:iCs w:val="0"/>
          <w:caps w:val="0"/>
          <w:color w:val="000000"/>
          <w:spacing w:val="0"/>
          <w:sz w:val="30"/>
          <w:szCs w:val="30"/>
          <w:bdr w:val="none" w:color="auto" w:sz="0" w:space="0"/>
          <w:shd w:val="clear" w:fill="FFFFFF"/>
        </w:rPr>
        <w:t>（三）专业知识：</w:t>
      </w:r>
      <w:r>
        <w:rPr>
          <w:rFonts w:hint="eastAsia" w:ascii="仿宋" w:hAnsi="仿宋" w:eastAsia="仿宋" w:cs="仿宋"/>
          <w:b w:val="0"/>
          <w:bCs w:val="0"/>
          <w:i w:val="0"/>
          <w:iCs w:val="0"/>
          <w:caps w:val="0"/>
          <w:color w:val="000000"/>
          <w:spacing w:val="0"/>
          <w:sz w:val="30"/>
          <w:szCs w:val="30"/>
          <w:bdr w:val="none" w:color="auto" w:sz="0" w:space="0"/>
          <w:shd w:val="clear" w:fill="FFFFFF"/>
        </w:rPr>
        <w:t>主要考核考生对本科专业理论知识的掌握程度，以专家提问的形式进行。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bCs/>
          <w:i w:val="0"/>
          <w:iCs w:val="0"/>
          <w:caps w:val="0"/>
          <w:color w:val="000000"/>
          <w:spacing w:val="0"/>
          <w:sz w:val="30"/>
          <w:szCs w:val="30"/>
          <w:bdr w:val="none" w:color="auto" w:sz="0" w:space="0"/>
          <w:shd w:val="clear" w:fill="FFFFFF"/>
        </w:rPr>
        <w:t>（四）综合素质：</w:t>
      </w:r>
      <w:r>
        <w:rPr>
          <w:rFonts w:hint="eastAsia" w:ascii="仿宋" w:hAnsi="仿宋" w:eastAsia="仿宋" w:cs="仿宋"/>
          <w:b w:val="0"/>
          <w:bCs w:val="0"/>
          <w:i w:val="0"/>
          <w:iCs w:val="0"/>
          <w:caps w:val="0"/>
          <w:color w:val="000000"/>
          <w:spacing w:val="0"/>
          <w:sz w:val="30"/>
          <w:szCs w:val="30"/>
          <w:bdr w:val="none" w:color="auto" w:sz="0" w:space="0"/>
          <w:shd w:val="clear" w:fill="FFFFFF"/>
        </w:rPr>
        <w:t>主要考查考生思想政治素养，专业素质和能力，创新精神和创新能力，心理素质等，以专家提问的形式进行。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Style w:val="5"/>
          <w:rFonts w:hint="eastAsia" w:ascii="仿宋" w:hAnsi="仿宋" w:eastAsia="仿宋" w:cs="仿宋"/>
          <w:i w:val="0"/>
          <w:iCs w:val="0"/>
          <w:caps w:val="0"/>
          <w:color w:val="000000"/>
          <w:spacing w:val="0"/>
          <w:sz w:val="30"/>
          <w:szCs w:val="30"/>
          <w:bdr w:val="none" w:color="auto" w:sz="0" w:space="0"/>
          <w:shd w:val="clear" w:fill="FFFFFF"/>
        </w:rPr>
        <w:t>复试流程：</w:t>
      </w:r>
      <w:r>
        <w:rPr>
          <w:rFonts w:hint="eastAsia" w:ascii="仿宋" w:hAnsi="仿宋" w:eastAsia="仿宋" w:cs="仿宋"/>
          <w:b w:val="0"/>
          <w:bCs w:val="0"/>
          <w:i w:val="0"/>
          <w:iCs w:val="0"/>
          <w:caps w:val="0"/>
          <w:color w:val="000000"/>
          <w:spacing w:val="0"/>
          <w:sz w:val="30"/>
          <w:szCs w:val="30"/>
          <w:bdr w:val="none" w:color="auto" w:sz="0" w:space="0"/>
          <w:shd w:val="clear" w:fill="FFFFFF"/>
        </w:rPr>
        <w:t>进场前随机抽取试题（含英语题1道，10分钟准备时间）→考生自我介绍（2分钟）→口述回答抽取试题（3-5分钟）→专家提问测试专业知识和综合素质（5-10分钟，含思考时间）。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rPr>
          <w:rFonts w:hint="default" w:ascii="Times New Roman" w:hAnsi="Times New Roman" w:cs="Times New Roman"/>
          <w:b w:val="0"/>
          <w:bCs w:val="0"/>
          <w:sz w:val="24"/>
          <w:szCs w:val="24"/>
        </w:rPr>
      </w:pPr>
      <w:r>
        <w:rPr>
          <w:rFonts w:hint="eastAsia" w:ascii="仿宋" w:hAnsi="仿宋" w:eastAsia="仿宋" w:cs="仿宋"/>
          <w:b/>
          <w:bCs/>
          <w:i w:val="0"/>
          <w:iCs w:val="0"/>
          <w:caps w:val="0"/>
          <w:color w:val="000000"/>
          <w:spacing w:val="0"/>
          <w:sz w:val="30"/>
          <w:szCs w:val="30"/>
          <w:bdr w:val="none" w:color="auto" w:sz="0" w:space="0"/>
          <w:shd w:val="clear" w:fill="FFFFFF"/>
        </w:rPr>
        <w:t>四、拟录取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rPr>
          <w:rFonts w:hint="default" w:ascii="Times New Roman" w:hAnsi="Times New Roman" w:cs="Times New Roman"/>
          <w:b w:val="0"/>
          <w:bCs w:val="0"/>
          <w:sz w:val="24"/>
          <w:szCs w:val="24"/>
        </w:rPr>
      </w:pPr>
      <w:r>
        <w:rPr>
          <w:rFonts w:hint="default" w:ascii="Times New Roman" w:hAnsi="Times New Roman" w:eastAsia="微软雅黑" w:cs="Times New Roman"/>
          <w:b/>
          <w:bCs/>
          <w:i w:val="0"/>
          <w:iCs w:val="0"/>
          <w:caps w:val="0"/>
          <w:color w:val="000000"/>
          <w:spacing w:val="0"/>
          <w:sz w:val="24"/>
          <w:szCs w:val="24"/>
          <w:bdr w:val="none" w:color="auto" w:sz="0" w:space="0"/>
          <w:shd w:val="clear" w:fill="FFFFFF"/>
        </w:rPr>
        <w:t>   </w:t>
      </w:r>
      <w:r>
        <w:rPr>
          <w:rFonts w:hint="default" w:ascii="Times New Roman" w:hAnsi="Times New Roman" w:eastAsia="微软雅黑" w:cs="Times New Roman"/>
          <w:b w:val="0"/>
          <w:bCs w:val="0"/>
          <w:i w:val="0"/>
          <w:iCs w:val="0"/>
          <w:caps w:val="0"/>
          <w:color w:val="000000"/>
          <w:spacing w:val="0"/>
          <w:sz w:val="24"/>
          <w:szCs w:val="24"/>
          <w:bdr w:val="none" w:color="auto" w:sz="0" w:space="0"/>
          <w:shd w:val="clear" w:fill="FFFFFF"/>
        </w:rPr>
        <w:t>  </w:t>
      </w:r>
      <w:r>
        <w:rPr>
          <w:rFonts w:hint="eastAsia" w:ascii="仿宋" w:hAnsi="仿宋" w:eastAsia="仿宋" w:cs="仿宋"/>
          <w:b w:val="0"/>
          <w:bCs w:val="0"/>
          <w:i w:val="0"/>
          <w:iCs w:val="0"/>
          <w:caps w:val="0"/>
          <w:color w:val="000000"/>
          <w:spacing w:val="0"/>
          <w:sz w:val="30"/>
          <w:szCs w:val="30"/>
          <w:bdr w:val="none" w:color="auto" w:sz="0" w:space="0"/>
          <w:shd w:val="clear" w:fill="FFFFFF"/>
        </w:rPr>
        <w:t>拟录取名单于复试后由学校研究生处统一发布，请留意学校研究生处官网信息。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36"/>
        <w:jc w:val="left"/>
        <w:rPr>
          <w:rFonts w:hint="default" w:ascii="Times New Roman" w:hAnsi="Times New Roman" w:cs="Times New Roman"/>
          <w:b w:val="0"/>
          <w:bCs w:val="0"/>
          <w:sz w:val="24"/>
          <w:szCs w:val="24"/>
        </w:rPr>
      </w:pPr>
      <w:r>
        <w:rPr>
          <w:rFonts w:hint="eastAsia" w:ascii="仿宋" w:hAnsi="仿宋" w:eastAsia="仿宋" w:cs="仿宋"/>
          <w:b/>
          <w:bCs/>
          <w:i w:val="0"/>
          <w:iCs w:val="0"/>
          <w:caps w:val="0"/>
          <w:color w:val="000000"/>
          <w:spacing w:val="0"/>
          <w:sz w:val="30"/>
          <w:szCs w:val="30"/>
          <w:bdr w:val="none" w:color="auto" w:sz="0" w:space="0"/>
          <w:shd w:val="clear" w:fill="FFFFFF"/>
        </w:rPr>
        <w:t>五、体检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val="0"/>
          <w:bCs w:val="0"/>
          <w:i w:val="0"/>
          <w:iCs w:val="0"/>
          <w:caps w:val="0"/>
          <w:color w:val="000000"/>
          <w:spacing w:val="0"/>
          <w:sz w:val="30"/>
          <w:szCs w:val="30"/>
          <w:bdr w:val="none" w:color="auto" w:sz="0" w:space="0"/>
          <w:shd w:val="clear" w:fill="FFFFFF"/>
        </w:rPr>
        <w:t>拟录取考生在结果公布后</w:t>
      </w:r>
      <w:r>
        <w:rPr>
          <w:rFonts w:hint="eastAsia" w:ascii="仿宋" w:hAnsi="仿宋" w:eastAsia="仿宋" w:cs="仿宋"/>
          <w:b w:val="0"/>
          <w:bCs w:val="0"/>
          <w:i w:val="0"/>
          <w:iCs w:val="0"/>
          <w:caps w:val="0"/>
          <w:color w:val="FF0000"/>
          <w:spacing w:val="0"/>
          <w:sz w:val="30"/>
          <w:szCs w:val="30"/>
          <w:bdr w:val="none" w:color="auto" w:sz="0" w:space="0"/>
          <w:shd w:val="clear" w:fill="FFFFFF"/>
        </w:rPr>
        <w:t>3个工作日</w:t>
      </w:r>
      <w:r>
        <w:rPr>
          <w:rFonts w:hint="eastAsia" w:ascii="仿宋" w:hAnsi="仿宋" w:eastAsia="仿宋" w:cs="仿宋"/>
          <w:b w:val="0"/>
          <w:bCs w:val="0"/>
          <w:i w:val="0"/>
          <w:iCs w:val="0"/>
          <w:caps w:val="0"/>
          <w:color w:val="000000"/>
          <w:spacing w:val="0"/>
          <w:sz w:val="30"/>
          <w:szCs w:val="30"/>
          <w:bdr w:val="none" w:color="auto" w:sz="0" w:space="0"/>
          <w:shd w:val="clear" w:fill="FFFFFF"/>
        </w:rPr>
        <w:t>内携身份证自行到海南省人民医院、海南医学院第一附属医院和海南医学院第二附属医院任意一家医院体检中心进行体检（报考临床学院、第一临床学院、第二临床学院的考生请至学院发布复试实施细则指定医院体检，体检表均已发布，请自行打印并贴上照片带去），体检结果由学校研究生处统一取回，作为入学体检报告结果。体检必检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Style w:val="5"/>
          <w:rFonts w:hint="eastAsia" w:ascii="仿宋" w:hAnsi="仿宋" w:eastAsia="仿宋" w:cs="仿宋"/>
          <w:i w:val="0"/>
          <w:iCs w:val="0"/>
          <w:caps w:val="0"/>
          <w:color w:val="000000"/>
          <w:spacing w:val="0"/>
          <w:sz w:val="30"/>
          <w:szCs w:val="30"/>
          <w:bdr w:val="none" w:color="auto" w:sz="0" w:space="0"/>
          <w:shd w:val="clear" w:fill="FFFFFF"/>
        </w:rPr>
        <w:t>（一）</w:t>
      </w:r>
      <w:r>
        <w:rPr>
          <w:rFonts w:hint="eastAsia" w:ascii="仿宋" w:hAnsi="仿宋" w:eastAsia="仿宋" w:cs="仿宋"/>
          <w:b w:val="0"/>
          <w:bCs w:val="0"/>
          <w:i w:val="0"/>
          <w:iCs w:val="0"/>
          <w:caps w:val="0"/>
          <w:color w:val="000000"/>
          <w:spacing w:val="0"/>
          <w:sz w:val="30"/>
          <w:szCs w:val="30"/>
          <w:bdr w:val="none" w:color="auto" w:sz="0" w:space="0"/>
          <w:shd w:val="clear" w:fill="FFFFFF"/>
        </w:rPr>
        <w:t>常规检查：色觉检查、身高、体重、血压、胸片；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Style w:val="5"/>
          <w:rFonts w:hint="eastAsia" w:ascii="仿宋" w:hAnsi="仿宋" w:eastAsia="仿宋" w:cs="仿宋"/>
          <w:i w:val="0"/>
          <w:iCs w:val="0"/>
          <w:caps w:val="0"/>
          <w:color w:val="000000"/>
          <w:spacing w:val="0"/>
          <w:sz w:val="30"/>
          <w:szCs w:val="30"/>
          <w:bdr w:val="none" w:color="auto" w:sz="0" w:space="0"/>
          <w:shd w:val="clear" w:fill="FFFFFF"/>
        </w:rPr>
        <w:t>（二）</w:t>
      </w:r>
      <w:r>
        <w:rPr>
          <w:rFonts w:hint="eastAsia" w:ascii="仿宋" w:hAnsi="仿宋" w:eastAsia="仿宋" w:cs="仿宋"/>
          <w:b w:val="0"/>
          <w:bCs w:val="0"/>
          <w:i w:val="0"/>
          <w:iCs w:val="0"/>
          <w:caps w:val="0"/>
          <w:color w:val="000000"/>
          <w:spacing w:val="0"/>
          <w:sz w:val="30"/>
          <w:szCs w:val="30"/>
          <w:bdr w:val="none" w:color="auto" w:sz="0" w:space="0"/>
          <w:shd w:val="clear" w:fill="FFFFFF"/>
        </w:rPr>
        <w:t>化验检查：血常规、肝功能。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val="0"/>
          <w:bCs w:val="0"/>
          <w:i w:val="0"/>
          <w:iCs w:val="0"/>
          <w:caps w:val="0"/>
          <w:color w:val="000000"/>
          <w:spacing w:val="0"/>
          <w:sz w:val="30"/>
          <w:szCs w:val="30"/>
          <w:bdr w:val="none" w:color="auto" w:sz="0" w:space="0"/>
          <w:shd w:val="clear" w:fill="FFFFFF"/>
        </w:rPr>
        <w:t>其他项目以体检医院实际体检项目为准，学院不做要求。如不在指定医院体检，考生可至当地二级甲等及以上医院体检并将结果扫描件于拟录取结果公布后</w:t>
      </w:r>
      <w:r>
        <w:rPr>
          <w:rFonts w:hint="eastAsia" w:ascii="仿宋" w:hAnsi="仿宋" w:eastAsia="仿宋" w:cs="仿宋"/>
          <w:b w:val="0"/>
          <w:bCs w:val="0"/>
          <w:i w:val="0"/>
          <w:iCs w:val="0"/>
          <w:caps w:val="0"/>
          <w:color w:val="FF0000"/>
          <w:spacing w:val="0"/>
          <w:sz w:val="30"/>
          <w:szCs w:val="30"/>
          <w:bdr w:val="none" w:color="auto" w:sz="0" w:space="0"/>
          <w:shd w:val="clear" w:fill="FFFFFF"/>
        </w:rPr>
        <w:t>3个工作日</w:t>
      </w:r>
      <w:r>
        <w:rPr>
          <w:rFonts w:hint="eastAsia" w:ascii="仿宋" w:hAnsi="仿宋" w:eastAsia="仿宋" w:cs="仿宋"/>
          <w:b w:val="0"/>
          <w:bCs w:val="0"/>
          <w:i w:val="0"/>
          <w:iCs w:val="0"/>
          <w:caps w:val="0"/>
          <w:color w:val="000000"/>
          <w:spacing w:val="0"/>
          <w:sz w:val="30"/>
          <w:szCs w:val="30"/>
          <w:bdr w:val="none" w:color="auto" w:sz="0" w:space="0"/>
          <w:shd w:val="clear" w:fill="FFFFFF"/>
        </w:rPr>
        <w:t>内发送至学院邮箱，入学报到后至指定医院体检复查，（体检）复查不合格或发现弄虚作假行为的，取消（拟）录取资格。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val="0"/>
          <w:bCs w:val="0"/>
          <w:i w:val="0"/>
          <w:iCs w:val="0"/>
          <w:caps w:val="0"/>
          <w:color w:val="000000"/>
          <w:spacing w:val="0"/>
          <w:sz w:val="30"/>
          <w:szCs w:val="30"/>
          <w:bdr w:val="none" w:color="auto" w:sz="0" w:space="0"/>
          <w:shd w:val="clear" w:fill="FFFFFF"/>
        </w:rPr>
        <w:t>为方便联系，参加第一志愿复试的同学请实名加入QQ群：765720728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val="0"/>
          <w:bCs w:val="0"/>
          <w:i w:val="0"/>
          <w:iCs w:val="0"/>
          <w:caps w:val="0"/>
          <w:color w:val="000000"/>
          <w:spacing w:val="0"/>
          <w:sz w:val="30"/>
          <w:szCs w:val="30"/>
          <w:bdr w:val="none" w:color="auto" w:sz="0" w:space="0"/>
          <w:shd w:val="clear" w:fill="FFFFFF"/>
        </w:rPr>
        <w:t>联系人：李老师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600"/>
        <w:jc w:val="left"/>
        <w:rPr>
          <w:rFonts w:hint="default" w:ascii="Times New Roman" w:hAnsi="Times New Roman" w:cs="Times New Roman"/>
          <w:b w:val="0"/>
          <w:bCs w:val="0"/>
          <w:sz w:val="24"/>
          <w:szCs w:val="24"/>
        </w:rPr>
      </w:pPr>
      <w:r>
        <w:rPr>
          <w:rFonts w:hint="eastAsia" w:ascii="仿宋" w:hAnsi="仿宋" w:eastAsia="仿宋" w:cs="仿宋"/>
          <w:b w:val="0"/>
          <w:bCs w:val="0"/>
          <w:i w:val="0"/>
          <w:iCs w:val="0"/>
          <w:caps w:val="0"/>
          <w:color w:val="000000"/>
          <w:spacing w:val="0"/>
          <w:sz w:val="30"/>
          <w:szCs w:val="30"/>
          <w:bdr w:val="none" w:color="auto" w:sz="0" w:space="0"/>
          <w:shd w:val="clear" w:fill="FFFFFF"/>
        </w:rPr>
        <w:t>邮箱：lijin@hainmc.edu.cn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600"/>
        <w:jc w:val="left"/>
        <w:rPr>
          <w:rFonts w:hint="default" w:ascii="Times New Roman" w:hAnsi="Times New Roman" w:cs="Times New Roman"/>
          <w:b w:val="0"/>
          <w:bCs w:val="0"/>
          <w:sz w:val="21"/>
          <w:szCs w:val="21"/>
        </w:rPr>
      </w:pPr>
      <w:r>
        <w:rPr>
          <w:rStyle w:val="5"/>
          <w:rFonts w:hint="eastAsia" w:ascii="仿宋" w:hAnsi="仿宋" w:eastAsia="仿宋" w:cs="仿宋"/>
          <w:i w:val="0"/>
          <w:iCs w:val="0"/>
          <w:caps w:val="0"/>
          <w:color w:val="000000"/>
          <w:spacing w:val="0"/>
          <w:kern w:val="0"/>
          <w:sz w:val="30"/>
          <w:szCs w:val="30"/>
          <w:bdr w:val="none" w:color="auto" w:sz="0" w:space="0"/>
          <w:shd w:val="clear" w:fill="FFFFFF"/>
          <w:lang w:val="en-US" w:eastAsia="zh-CN" w:bidi="ar"/>
        </w:rPr>
        <w:t>附件1：</w:t>
      </w:r>
      <w:r>
        <w:rPr>
          <w:rFonts w:hint="eastAsia" w:ascii="仿宋" w:hAnsi="仿宋" w:eastAsia="仿宋" w:cs="仿宋"/>
          <w:b w:val="0"/>
          <w:bCs w:val="0"/>
          <w:i w:val="0"/>
          <w:iCs w:val="0"/>
          <w:caps w:val="0"/>
          <w:color w:val="000000"/>
          <w:spacing w:val="0"/>
          <w:kern w:val="0"/>
          <w:sz w:val="30"/>
          <w:szCs w:val="30"/>
          <w:bdr w:val="none" w:color="auto" w:sz="0" w:space="0"/>
          <w:shd w:val="clear" w:fill="FFFFFF"/>
          <w:lang w:val="en-US" w:eastAsia="zh-CN" w:bidi="ar"/>
        </w:rPr>
        <w:t>体检表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both"/>
        <w:rPr>
          <w:rFonts w:hint="default" w:ascii="Times New Roman" w:hAnsi="Times New Roman" w:cs="Times New Roman"/>
          <w:b w:val="0"/>
          <w:bCs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600"/>
        <w:jc w:val="center"/>
        <w:rPr>
          <w:rFonts w:hint="default" w:ascii="Times New Roman" w:hAnsi="Times New Roman" w:cs="Times New Roman"/>
          <w:b w:val="0"/>
          <w:bCs w:val="0"/>
          <w:sz w:val="21"/>
          <w:szCs w:val="21"/>
        </w:rPr>
      </w:pPr>
      <w:r>
        <w:rPr>
          <w:rFonts w:hint="eastAsia" w:ascii="仿宋" w:hAnsi="仿宋" w:eastAsia="仿宋" w:cs="仿宋"/>
          <w:b w:val="0"/>
          <w:bCs w:val="0"/>
          <w:i w:val="0"/>
          <w:iCs w:val="0"/>
          <w:caps w:val="0"/>
          <w:color w:val="000000"/>
          <w:spacing w:val="0"/>
          <w:kern w:val="0"/>
          <w:sz w:val="30"/>
          <w:szCs w:val="30"/>
          <w:bdr w:val="none" w:color="auto" w:sz="0" w:space="0"/>
          <w:shd w:val="clear" w:fill="FFFFFF"/>
          <w:lang w:val="en-US" w:eastAsia="zh-CN" w:bidi="ar"/>
        </w:rPr>
        <w:t>                                                         海南学院生物医学信息与工程学院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600"/>
        <w:jc w:val="both"/>
        <w:rPr>
          <w:rFonts w:hint="default" w:ascii="Times New Roman" w:hAnsi="Times New Roman" w:cs="Times New Roman"/>
          <w:b w:val="0"/>
          <w:bCs w:val="0"/>
          <w:sz w:val="21"/>
          <w:szCs w:val="21"/>
        </w:rPr>
      </w:pPr>
      <w:r>
        <w:rPr>
          <w:rFonts w:hint="eastAsia" w:ascii="仿宋" w:hAnsi="仿宋" w:eastAsia="仿宋" w:cs="仿宋"/>
          <w:b w:val="0"/>
          <w:bCs w:val="0"/>
          <w:i w:val="0"/>
          <w:iCs w:val="0"/>
          <w:caps w:val="0"/>
          <w:color w:val="000000"/>
          <w:spacing w:val="0"/>
          <w:kern w:val="0"/>
          <w:sz w:val="30"/>
          <w:szCs w:val="30"/>
          <w:bdr w:val="none" w:color="auto" w:sz="0" w:space="0"/>
          <w:shd w:val="clear" w:fill="FFFFFF"/>
          <w:lang w:val="en-US" w:eastAsia="zh-CN" w:bidi="ar"/>
        </w:rPr>
        <w:t>                                                                            2023年4月8日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1B84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926</Words>
  <Characters>1009</Characters>
  <Lines>0</Lines>
  <Paragraphs>0</Paragraphs>
  <TotalTime>0</TotalTime>
  <ScaleCrop>false</ScaleCrop>
  <LinksUpToDate>false</LinksUpToDate>
  <CharactersWithSpaces>1153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2023-05-14T05:58:32Z</dcterms:created>
  <dc:creator>DELL</dc:creator>
  <cp:lastModifiedBy>曾经的那个老吴</cp:lastModifiedBy>
  <dcterms:modified xsi:type="dcterms:W3CDTF">2023-05-14T05:58:34Z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13058D9F1A264FACA1B8F612C5BE63D3_12</vt:lpwstr>
  </property>
</Properties>
</file>