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36" w:beforeAutospacing="0" w:after="240" w:afterAutospacing="0"/>
        <w:ind w:left="0" w:right="0" w:firstLine="0"/>
        <w:jc w:val="center"/>
        <w:rPr>
          <w:rFonts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kern w:val="0"/>
          <w:sz w:val="21"/>
          <w:szCs w:val="21"/>
          <w:bdr w:val="none" w:color="auto" w:sz="0" w:space="0"/>
          <w:lang w:val="en-US" w:eastAsia="zh-CN" w:bidi="ar"/>
        </w:rPr>
        <w:t>2023年深圳大学生物医学工程学院硕士研究生预调剂信息</w:t>
      </w:r>
    </w:p>
    <w:p>
      <w:pPr>
        <w:keepNext w:val="0"/>
        <w:keepLines w:val="0"/>
        <w:widowControl/>
        <w:suppressLineNumbers w:val="0"/>
        <w:pBdr>
          <w:top w:val="none" w:color="auto" w:sz="0" w:space="0"/>
          <w:left w:val="none" w:color="auto" w:sz="0" w:space="0"/>
          <w:bottom w:val="dashed" w:color="CCCCCC" w:sz="4" w:space="6"/>
          <w:right w:val="none" w:color="auto" w:sz="0" w:space="0"/>
        </w:pBdr>
        <w:spacing w:before="0" w:beforeAutospacing="0" w:after="0" w:afterAutospacing="0"/>
        <w:ind w:left="0" w:right="0" w:firstLine="0"/>
        <w:jc w:val="center"/>
        <w:rPr>
          <w:rFonts w:ascii="Helvetica" w:hAnsi="Helvetica" w:eastAsia="Helvetica" w:cs="Helvetica"/>
          <w:i w:val="0"/>
          <w:iCs w:val="0"/>
          <w:caps w:val="0"/>
          <w:color w:val="999999"/>
          <w:spacing w:val="0"/>
          <w:sz w:val="16"/>
          <w:szCs w:val="16"/>
        </w:rPr>
      </w:pPr>
      <w:r>
        <w:rPr>
          <w:rFonts w:hint="default" w:ascii="Helvetica" w:hAnsi="Helvetica" w:eastAsia="Helvetica" w:cs="Helvetica"/>
          <w:i w:val="0"/>
          <w:iCs w:val="0"/>
          <w:caps w:val="0"/>
          <w:color w:val="999999"/>
          <w:spacing w:val="0"/>
          <w:kern w:val="0"/>
          <w:sz w:val="16"/>
          <w:szCs w:val="16"/>
          <w:bdr w:val="none" w:color="auto" w:sz="0" w:space="0"/>
          <w:lang w:val="en-US" w:eastAsia="zh-CN" w:bidi="ar"/>
        </w:rPr>
        <w:t>发布时间：2023-04-03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420" w:afterAutospacing="0" w:line="288" w:lineRule="atLeast"/>
        <w:ind w:left="0" w:right="0"/>
      </w:pPr>
      <w:r>
        <w:rPr>
          <w:rFonts w:hint="default" w:ascii="Helvetica" w:hAnsi="Helvetica" w:eastAsia="Helvetica" w:cs="Helvetica"/>
          <w:i w:val="0"/>
          <w:iCs w:val="0"/>
          <w:caps w:val="0"/>
          <w:color w:val="444444"/>
          <w:spacing w:val="0"/>
          <w:sz w:val="19"/>
          <w:szCs w:val="19"/>
          <w:bdr w:val="none" w:color="auto" w:sz="0" w:space="0"/>
        </w:rPr>
        <w:t>        </w:t>
      </w:r>
      <w:r>
        <w:rPr>
          <w:rStyle w:val="5"/>
          <w:rFonts w:hint="default" w:ascii="Helvetica" w:hAnsi="Helvetica" w:eastAsia="Helvetica" w:cs="Helvetica"/>
          <w:i w:val="0"/>
          <w:iCs w:val="0"/>
          <w:caps w:val="0"/>
          <w:color w:val="444444"/>
          <w:spacing w:val="0"/>
          <w:sz w:val="19"/>
          <w:szCs w:val="19"/>
          <w:bdr w:val="none" w:color="auto" w:sz="0" w:space="0"/>
        </w:rPr>
        <w:t>1. 深圳大学简介（院校代码：10590）</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深圳大学1983年经国家教育部批准设立，肩负着为特区培养人才和为国家高等教育改革探路的光荣使命。中央、教育部和地方高度重视深圳大学建设，组织北大援建中文、外语类学科，清华援建电子、建筑类学科，人大援建经济、法律类学科，一大批知名学者云集深圳大学。建校伊始，学校在高校管理体制上锐意改革，在奖学金、学分制、勤工俭学等方面进行了积极探索，率先在国内实行毕业生不包分配和双向选择制度，推行教职员工全员聘任制度和后勤部门社会化管理改革，为中国高等教育改革做出了重要贡献。深圳大学是国家大学生文化素质教育基地、全国文明校园。</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建校40年，深圳大学秉承“自立、自律、自强”的校训，紧随特区，锐意改革、快速发展，在较短的时间内形成了从学士、硕士到博士的完整人才培养体系以及多层次的科学研究和社会服务体系，形成了“特区大学、窗口大学、实验大学”的办学特色，培养了近30万各类创新创业人才，95%以上扎根粤港澳大湾区，为特区发展和国家现代化建设做出了重要贡献。特别是进入新时代以来，学校实施高水平大学建设发展战略，成为内地进步最快的大学之一，综合实力得到全面快速提升，实现了从本科教学型大学向教学科研并重型大学的转型，创新创业人才培养、人事管理体制等领域的改革走在全国前列。目前，学校已经成为一所特色鲜明、实力雄厚、在国内外具有良好声誉和重要影响力的高水平综合性大学。</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近几年，随着学校高水平大学建设的不断推进，学校的综合实力持续快速增强，在社会中的显示度和影响力也不断提升：</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 2023泰晤士世界大学排名：内地高校第22名；</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 2022软科世界大学学术排名：内地高校第38名；</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 2023年U.S.News世界大学排名：内地高校第26名；</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 2022年，科研总经费超过18.4亿元；获国家自然科学基金项目305项，立项数居广东省第3位。</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 2023年，在中国高校扩展版ESI高被引论文排行榜中位列第30位；</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据《校友会2019中国最具财富创造力大学排行榜》显示，深圳大学校友总财富以6019亿元排名全国高校第3位，仅次于北京大学和清华大学。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420" w:afterAutospacing="0" w:line="288" w:lineRule="atLeast"/>
        <w:ind w:left="0" w:right="0"/>
      </w:pP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w:t>
      </w:r>
      <w:r>
        <w:rPr>
          <w:rStyle w:val="5"/>
          <w:rFonts w:hint="default" w:ascii="Helvetica" w:hAnsi="Helvetica" w:eastAsia="Helvetica" w:cs="Helvetica"/>
          <w:i w:val="0"/>
          <w:iCs w:val="0"/>
          <w:caps w:val="0"/>
          <w:color w:val="444444"/>
          <w:spacing w:val="0"/>
          <w:sz w:val="19"/>
          <w:szCs w:val="19"/>
          <w:bdr w:val="none" w:color="auto" w:sz="0" w:space="0"/>
        </w:rPr>
        <w:t>2. 深圳大学生物医学工程学院简介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240" w:afterAutospacing="0" w:line="288" w:lineRule="atLeast"/>
        <w:ind w:left="0" w:right="0"/>
      </w:pPr>
      <w:r>
        <w:rPr>
          <w:rStyle w:val="5"/>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深圳大学生物医学工程学科于2005年创立，并成立生物医学工程系，归属信息工程学院。2015年成立生物医学工程学院，归属医学部。经过17年的快速发展，学院形成了“本-硕-博”完整的人才培养体系，拥有生物医学工程一级学科硕士、博士点（学术型），生物医学工程领域硕士、博士点（专业型），以及生物医学工程博士后流动站。2016年教育部第四轮学科评估，本学科并列全国15名，2019年首批入选国家级一流本科专业建设点，2021年软科排名全国12名，并进入软科世界一流学科排名前50名。学院现有专任教师57人，70%以上具有海外留学或工作经历，学缘结构国际化，教师队伍年轻化，90%以上是深圳市人才计划获得者。专任教师中包括俄罗斯工程院外籍院士1名、国家级人才1名、AIMBE Fellow 1名、教育部教指委委员1名、国家特殊津贴专家1名、国家级青年人才7名、全球高被引科学家2名等。学院现有教研实验室面积8000余平米，设备总价值近2亿元。建设了1个国家级科研平台、3个省级科研平台、1个省级教学示范中心。学院立足深圳，依托大湾区高端医疗器械产业集群的优势，为国家医疗健康事业输送行业领军人才。学院聚焦医工交叉，成果转化影响深远，在体外诊断、超声成像、生命信息监护等方向研发高端医疗设备，多项成果实现转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0" w:beforeAutospacing="0" w:after="420" w:afterAutospacing="0" w:line="288" w:lineRule="atLeast"/>
        <w:ind w:left="0" w:right="0"/>
      </w:pPr>
      <w:r>
        <w:rPr>
          <w:rFonts w:hint="default" w:ascii="Helvetica" w:hAnsi="Helvetica" w:eastAsia="Helvetica" w:cs="Helvetica"/>
          <w:i w:val="0"/>
          <w:iCs w:val="0"/>
          <w:caps w:val="0"/>
          <w:color w:val="444444"/>
          <w:spacing w:val="0"/>
          <w:sz w:val="19"/>
          <w:szCs w:val="19"/>
          <w:bdr w:val="none" w:color="auto" w:sz="0" w:space="0"/>
        </w:rPr>
        <w:t>      </w:t>
      </w:r>
      <w:r>
        <w:rPr>
          <w:rStyle w:val="5"/>
          <w:rFonts w:hint="default" w:ascii="Helvetica" w:hAnsi="Helvetica" w:eastAsia="Helvetica" w:cs="Helvetica"/>
          <w:i w:val="0"/>
          <w:iCs w:val="0"/>
          <w:caps w:val="0"/>
          <w:color w:val="444444"/>
          <w:spacing w:val="0"/>
          <w:sz w:val="19"/>
          <w:szCs w:val="19"/>
          <w:bdr w:val="none" w:color="auto" w:sz="0" w:space="0"/>
        </w:rPr>
        <w:t> 3. 拟接收调剂专业</w:t>
      </w:r>
      <w:r>
        <w:rPr>
          <w:rStyle w:val="5"/>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学院代码：124医学部</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085409 生物医学工程(专硕）若干调剂</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085410人工智能 若干调剂</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083100 生物医学工程（学硕）若干调剂</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w:t>
      </w:r>
      <w:r>
        <w:rPr>
          <w:rStyle w:val="5"/>
          <w:rFonts w:hint="default" w:ascii="Helvetica" w:hAnsi="Helvetica" w:eastAsia="Helvetica" w:cs="Helvetica"/>
          <w:i w:val="0"/>
          <w:iCs w:val="0"/>
          <w:caps w:val="0"/>
          <w:color w:val="444444"/>
          <w:spacing w:val="0"/>
          <w:sz w:val="19"/>
          <w:szCs w:val="19"/>
          <w:bdr w:val="none" w:color="auto" w:sz="0" w:space="0"/>
        </w:rPr>
        <w:t>4. 调剂条件</w:t>
      </w:r>
      <w:r>
        <w:rPr>
          <w:rStyle w:val="5"/>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①符合教育部和学校的调剂政策要求；</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②初试统考科目需包含英语一、数学一</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w:t>
      </w:r>
      <w:r>
        <w:rPr>
          <w:rStyle w:val="5"/>
          <w:rFonts w:hint="default" w:ascii="Helvetica" w:hAnsi="Helvetica" w:eastAsia="Helvetica" w:cs="Helvetica"/>
          <w:i w:val="0"/>
          <w:iCs w:val="0"/>
          <w:caps w:val="0"/>
          <w:color w:val="444444"/>
          <w:spacing w:val="0"/>
          <w:sz w:val="19"/>
          <w:szCs w:val="19"/>
          <w:bdr w:val="none" w:color="auto" w:sz="0" w:space="0"/>
        </w:rPr>
        <w:t> 5. 联系方式</w:t>
      </w:r>
      <w:r>
        <w:rPr>
          <w:rStyle w:val="5"/>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学院简介（学院链接）</w:t>
      </w:r>
      <w:r>
        <w:rPr>
          <w:rFonts w:hint="default" w:ascii="Helvetica" w:hAnsi="Helvetica" w:eastAsia="Helvetica" w:cs="Helvetica"/>
          <w:i w:val="0"/>
          <w:iCs w:val="0"/>
          <w:caps w:val="0"/>
          <w:color w:val="000000"/>
          <w:spacing w:val="0"/>
          <w:sz w:val="16"/>
          <w:szCs w:val="16"/>
          <w:u w:val="none"/>
          <w:bdr w:val="none" w:color="auto" w:sz="0" w:space="0"/>
        </w:rPr>
        <w:fldChar w:fldCharType="begin"/>
      </w:r>
      <w:r>
        <w:rPr>
          <w:rFonts w:hint="default" w:ascii="Helvetica" w:hAnsi="Helvetica" w:eastAsia="Helvetica" w:cs="Helvetica"/>
          <w:i w:val="0"/>
          <w:iCs w:val="0"/>
          <w:caps w:val="0"/>
          <w:color w:val="000000"/>
          <w:spacing w:val="0"/>
          <w:sz w:val="16"/>
          <w:szCs w:val="16"/>
          <w:u w:val="none"/>
          <w:bdr w:val="none" w:color="auto" w:sz="0" w:space="0"/>
        </w:rPr>
        <w:instrText xml:space="preserve"> HYPERLINK "https://bme.szu.edu.cn/index.html" </w:instrText>
      </w:r>
      <w:r>
        <w:rPr>
          <w:rFonts w:hint="default" w:ascii="Helvetica" w:hAnsi="Helvetica" w:eastAsia="Helvetica" w:cs="Helvetica"/>
          <w:i w:val="0"/>
          <w:iCs w:val="0"/>
          <w:caps w:val="0"/>
          <w:color w:val="000000"/>
          <w:spacing w:val="0"/>
          <w:sz w:val="16"/>
          <w:szCs w:val="16"/>
          <w:u w:val="none"/>
          <w:bdr w:val="none" w:color="auto" w:sz="0" w:space="0"/>
        </w:rPr>
        <w:fldChar w:fldCharType="separate"/>
      </w:r>
      <w:r>
        <w:rPr>
          <w:rStyle w:val="6"/>
          <w:rFonts w:hint="default" w:ascii="Helvetica" w:hAnsi="Helvetica" w:eastAsia="Helvetica" w:cs="Helvetica"/>
          <w:i w:val="0"/>
          <w:iCs w:val="0"/>
          <w:caps w:val="0"/>
          <w:color w:val="000000"/>
          <w:spacing w:val="0"/>
          <w:sz w:val="19"/>
          <w:szCs w:val="19"/>
          <w:u w:val="none"/>
          <w:bdr w:val="none" w:color="auto" w:sz="0" w:space="0"/>
        </w:rPr>
        <w:t>https://bme.szu.edu.cn/</w:t>
      </w:r>
      <w:r>
        <w:rPr>
          <w:rFonts w:hint="default" w:ascii="Helvetica" w:hAnsi="Helvetica" w:eastAsia="Helvetica" w:cs="Helvetica"/>
          <w:i w:val="0"/>
          <w:iCs w:val="0"/>
          <w:caps w:val="0"/>
          <w:color w:val="000000"/>
          <w:spacing w:val="0"/>
          <w:sz w:val="16"/>
          <w:szCs w:val="16"/>
          <w:u w:val="none"/>
          <w:bdr w:val="none" w:color="auto" w:sz="0" w:space="0"/>
        </w:rPr>
        <w:fldChar w:fldCharType="end"/>
      </w:r>
      <w:r>
        <w:rPr>
          <w:rFonts w:hint="default" w:ascii="Helvetica" w:hAnsi="Helvetica" w:eastAsia="Helvetica" w:cs="Helvetica"/>
          <w:i w:val="0"/>
          <w:iCs w:val="0"/>
          <w:caps w:val="0"/>
          <w:color w:val="444444"/>
          <w:spacing w:val="0"/>
          <w:sz w:val="19"/>
          <w:szCs w:val="19"/>
          <w:bdr w:val="none" w:color="auto" w:sz="0" w:space="0"/>
        </w:rPr>
        <w:t> </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专业信息/导师介绍:</w:t>
      </w:r>
      <w:r>
        <w:rPr>
          <w:rFonts w:hint="default" w:ascii="Helvetica" w:hAnsi="Helvetica" w:eastAsia="Helvetica" w:cs="Helvetica"/>
          <w:i w:val="0"/>
          <w:iCs w:val="0"/>
          <w:caps w:val="0"/>
          <w:color w:val="000000"/>
          <w:spacing w:val="0"/>
          <w:sz w:val="16"/>
          <w:szCs w:val="16"/>
          <w:u w:val="none"/>
          <w:bdr w:val="none" w:color="auto" w:sz="0" w:space="0"/>
        </w:rPr>
        <w:fldChar w:fldCharType="begin"/>
      </w:r>
      <w:r>
        <w:rPr>
          <w:rFonts w:hint="default" w:ascii="Helvetica" w:hAnsi="Helvetica" w:eastAsia="Helvetica" w:cs="Helvetica"/>
          <w:i w:val="0"/>
          <w:iCs w:val="0"/>
          <w:caps w:val="0"/>
          <w:color w:val="000000"/>
          <w:spacing w:val="0"/>
          <w:sz w:val="16"/>
          <w:szCs w:val="16"/>
          <w:u w:val="none"/>
          <w:bdr w:val="none" w:color="auto" w:sz="0" w:space="0"/>
        </w:rPr>
        <w:instrText xml:space="preserve"> HYPERLINK "https://yz.szu.edu.cn/info/1006/12236.htm" </w:instrText>
      </w:r>
      <w:r>
        <w:rPr>
          <w:rFonts w:hint="default" w:ascii="Helvetica" w:hAnsi="Helvetica" w:eastAsia="Helvetica" w:cs="Helvetica"/>
          <w:i w:val="0"/>
          <w:iCs w:val="0"/>
          <w:caps w:val="0"/>
          <w:color w:val="000000"/>
          <w:spacing w:val="0"/>
          <w:sz w:val="16"/>
          <w:szCs w:val="16"/>
          <w:u w:val="none"/>
          <w:bdr w:val="none" w:color="auto" w:sz="0" w:space="0"/>
        </w:rPr>
        <w:fldChar w:fldCharType="separate"/>
      </w:r>
      <w:r>
        <w:rPr>
          <w:rStyle w:val="6"/>
          <w:rFonts w:hint="default" w:ascii="Helvetica" w:hAnsi="Helvetica" w:eastAsia="Helvetica" w:cs="Helvetica"/>
          <w:i w:val="0"/>
          <w:iCs w:val="0"/>
          <w:caps w:val="0"/>
          <w:color w:val="000000"/>
          <w:spacing w:val="0"/>
          <w:sz w:val="19"/>
          <w:szCs w:val="19"/>
          <w:u w:val="none"/>
          <w:bdr w:val="none" w:color="auto" w:sz="0" w:space="0"/>
        </w:rPr>
        <w:t>https://yz.szu.edu.cn/info/1006/12236.htm</w:t>
      </w:r>
      <w:r>
        <w:rPr>
          <w:rFonts w:hint="default" w:ascii="Helvetica" w:hAnsi="Helvetica" w:eastAsia="Helvetica" w:cs="Helvetica"/>
          <w:i w:val="0"/>
          <w:iCs w:val="0"/>
          <w:caps w:val="0"/>
          <w:color w:val="000000"/>
          <w:spacing w:val="0"/>
          <w:sz w:val="16"/>
          <w:szCs w:val="16"/>
          <w:u w:val="none"/>
          <w:bdr w:val="none" w:color="auto" w:sz="0" w:space="0"/>
        </w:rPr>
        <w:fldChar w:fldCharType="end"/>
      </w:r>
      <w:r>
        <w:rPr>
          <w:rFonts w:hint="default" w:ascii="Helvetica" w:hAnsi="Helvetica" w:eastAsia="Helvetica" w:cs="Helvetica"/>
          <w:i w:val="0"/>
          <w:iCs w:val="0"/>
          <w:caps w:val="0"/>
          <w:color w:val="444444"/>
          <w:spacing w:val="0"/>
          <w:sz w:val="19"/>
          <w:szCs w:val="19"/>
          <w:bdr w:val="none" w:color="auto" w:sz="0" w:space="0"/>
        </w:rPr>
        <w:t> </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深圳大学硕士研究生奖助体系（202级）:</w:t>
      </w:r>
      <w:r>
        <w:rPr>
          <w:rFonts w:hint="default" w:ascii="Helvetica" w:hAnsi="Helvetica" w:eastAsia="Helvetica" w:cs="Helvetica"/>
          <w:i w:val="0"/>
          <w:iCs w:val="0"/>
          <w:caps w:val="0"/>
          <w:color w:val="000000"/>
          <w:spacing w:val="0"/>
          <w:sz w:val="16"/>
          <w:szCs w:val="16"/>
          <w:u w:val="none"/>
          <w:bdr w:val="none" w:color="auto" w:sz="0" w:space="0"/>
        </w:rPr>
        <w:fldChar w:fldCharType="begin"/>
      </w:r>
      <w:r>
        <w:rPr>
          <w:rFonts w:hint="default" w:ascii="Helvetica" w:hAnsi="Helvetica" w:eastAsia="Helvetica" w:cs="Helvetica"/>
          <w:i w:val="0"/>
          <w:iCs w:val="0"/>
          <w:caps w:val="0"/>
          <w:color w:val="000000"/>
          <w:spacing w:val="0"/>
          <w:sz w:val="16"/>
          <w:szCs w:val="16"/>
          <w:u w:val="none"/>
          <w:bdr w:val="none" w:color="auto" w:sz="0" w:space="0"/>
        </w:rPr>
        <w:instrText xml:space="preserve"> HYPERLINK "https://yz.szu.edu.cn/info/1006/11830.htm" </w:instrText>
      </w:r>
      <w:r>
        <w:rPr>
          <w:rFonts w:hint="default" w:ascii="Helvetica" w:hAnsi="Helvetica" w:eastAsia="Helvetica" w:cs="Helvetica"/>
          <w:i w:val="0"/>
          <w:iCs w:val="0"/>
          <w:caps w:val="0"/>
          <w:color w:val="000000"/>
          <w:spacing w:val="0"/>
          <w:sz w:val="16"/>
          <w:szCs w:val="16"/>
          <w:u w:val="none"/>
          <w:bdr w:val="none" w:color="auto" w:sz="0" w:space="0"/>
        </w:rPr>
        <w:fldChar w:fldCharType="separate"/>
      </w:r>
      <w:r>
        <w:rPr>
          <w:rStyle w:val="6"/>
          <w:rFonts w:hint="default" w:ascii="Helvetica" w:hAnsi="Helvetica" w:eastAsia="Helvetica" w:cs="Helvetica"/>
          <w:i w:val="0"/>
          <w:iCs w:val="0"/>
          <w:caps w:val="0"/>
          <w:color w:val="000000"/>
          <w:spacing w:val="0"/>
          <w:sz w:val="19"/>
          <w:szCs w:val="19"/>
          <w:u w:val="none"/>
          <w:bdr w:val="none" w:color="auto" w:sz="0" w:space="0"/>
        </w:rPr>
        <w:t>https://yz.szu.edu.cn/info/1006/11830.htm</w:t>
      </w:r>
      <w:r>
        <w:rPr>
          <w:rFonts w:hint="default" w:ascii="Helvetica" w:hAnsi="Helvetica" w:eastAsia="Helvetica" w:cs="Helvetica"/>
          <w:i w:val="0"/>
          <w:iCs w:val="0"/>
          <w:caps w:val="0"/>
          <w:color w:val="000000"/>
          <w:spacing w:val="0"/>
          <w:sz w:val="16"/>
          <w:szCs w:val="16"/>
          <w:u w:val="none"/>
          <w:bdr w:val="none" w:color="auto" w:sz="0" w:space="0"/>
        </w:rPr>
        <w:fldChar w:fldCharType="end"/>
      </w:r>
      <w:r>
        <w:rPr>
          <w:rFonts w:hint="default" w:ascii="Helvetica" w:hAnsi="Helvetica" w:eastAsia="Helvetica" w:cs="Helvetica"/>
          <w:i w:val="0"/>
          <w:iCs w:val="0"/>
          <w:caps w:val="0"/>
          <w:color w:val="444444"/>
          <w:spacing w:val="0"/>
          <w:sz w:val="19"/>
          <w:szCs w:val="19"/>
          <w:bdr w:val="none" w:color="auto" w:sz="0" w:space="0"/>
        </w:rPr>
        <w:t> </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学院联系人：朱老师</w:t>
      </w:r>
      <w:r>
        <w:rPr>
          <w:rFonts w:hint="default" w:ascii="Helvetica" w:hAnsi="Helvetica" w:eastAsia="Helvetica" w:cs="Helvetica"/>
          <w:i w:val="0"/>
          <w:iCs w:val="0"/>
          <w:caps w:val="0"/>
          <w:color w:val="444444"/>
          <w:spacing w:val="0"/>
          <w:sz w:val="19"/>
          <w:szCs w:val="19"/>
          <w:bdr w:val="none" w:color="auto" w:sz="0" w:space="0"/>
        </w:rPr>
        <w:br w:type="textWrapping"/>
      </w:r>
      <w:r>
        <w:rPr>
          <w:rFonts w:hint="default" w:ascii="Helvetica" w:hAnsi="Helvetica" w:eastAsia="Helvetica" w:cs="Helvetica"/>
          <w:i w:val="0"/>
          <w:iCs w:val="0"/>
          <w:caps w:val="0"/>
          <w:color w:val="444444"/>
          <w:spacing w:val="0"/>
          <w:sz w:val="19"/>
          <w:szCs w:val="19"/>
          <w:bdr w:val="none" w:color="auto" w:sz="0" w:space="0"/>
        </w:rPr>
        <w:t>       电子邮箱：</w:t>
      </w:r>
      <w:r>
        <w:rPr>
          <w:rFonts w:hint="default" w:ascii="Helvetica" w:hAnsi="Helvetica" w:eastAsia="Helvetica" w:cs="Helvetica"/>
          <w:i w:val="0"/>
          <w:iCs w:val="0"/>
          <w:caps w:val="0"/>
          <w:color w:val="000000"/>
          <w:spacing w:val="0"/>
          <w:sz w:val="16"/>
          <w:szCs w:val="16"/>
          <w:u w:val="none"/>
          <w:bdr w:val="none" w:color="auto" w:sz="0" w:space="0"/>
        </w:rPr>
        <w:fldChar w:fldCharType="begin"/>
      </w:r>
      <w:r>
        <w:rPr>
          <w:rFonts w:hint="default" w:ascii="Helvetica" w:hAnsi="Helvetica" w:eastAsia="Helvetica" w:cs="Helvetica"/>
          <w:i w:val="0"/>
          <w:iCs w:val="0"/>
          <w:caps w:val="0"/>
          <w:color w:val="000000"/>
          <w:spacing w:val="0"/>
          <w:sz w:val="16"/>
          <w:szCs w:val="16"/>
          <w:u w:val="none"/>
          <w:bdr w:val="none" w:color="auto" w:sz="0" w:space="0"/>
        </w:rPr>
        <w:instrText xml:space="preserve"> HYPERLINK "mailto:yc.zhu@szu.edu.cn" </w:instrText>
      </w:r>
      <w:r>
        <w:rPr>
          <w:rFonts w:hint="default" w:ascii="Helvetica" w:hAnsi="Helvetica" w:eastAsia="Helvetica" w:cs="Helvetica"/>
          <w:i w:val="0"/>
          <w:iCs w:val="0"/>
          <w:caps w:val="0"/>
          <w:color w:val="000000"/>
          <w:spacing w:val="0"/>
          <w:sz w:val="16"/>
          <w:szCs w:val="16"/>
          <w:u w:val="none"/>
          <w:bdr w:val="none" w:color="auto" w:sz="0" w:space="0"/>
        </w:rPr>
        <w:fldChar w:fldCharType="separate"/>
      </w:r>
      <w:r>
        <w:rPr>
          <w:rStyle w:val="6"/>
          <w:rFonts w:hint="default" w:ascii="Helvetica" w:hAnsi="Helvetica" w:eastAsia="Helvetica" w:cs="Helvetica"/>
          <w:i w:val="0"/>
          <w:iCs w:val="0"/>
          <w:caps w:val="0"/>
          <w:color w:val="000000"/>
          <w:spacing w:val="0"/>
          <w:sz w:val="19"/>
          <w:szCs w:val="19"/>
          <w:u w:val="none"/>
          <w:bdr w:val="none" w:color="auto" w:sz="0" w:space="0"/>
        </w:rPr>
        <w:t>yc.zhu@szu.edu.cn</w:t>
      </w:r>
      <w:r>
        <w:rPr>
          <w:rFonts w:hint="default" w:ascii="Helvetica" w:hAnsi="Helvetica" w:eastAsia="Helvetica" w:cs="Helvetica"/>
          <w:i w:val="0"/>
          <w:iCs w:val="0"/>
          <w:caps w:val="0"/>
          <w:color w:val="000000"/>
          <w:spacing w:val="0"/>
          <w:sz w:val="16"/>
          <w:szCs w:val="16"/>
          <w:u w:val="none"/>
          <w:bdr w:val="none" w:color="auto" w:sz="0" w:space="0"/>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3195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1533</Words>
  <Characters>1775</Characters>
  <Lines>0</Lines>
  <Paragraphs>0</Paragraphs>
  <TotalTime>0</TotalTime>
  <ScaleCrop>false</ScaleCrop>
  <LinksUpToDate>false</LinksUpToDate>
  <CharactersWithSpaces>1983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2023-04-27T02:56:07Z</dcterms:created>
  <dc:creator>DELL</dc:creator>
  <cp:lastModifiedBy>曾经的那个老吴</cp:lastModifiedBy>
  <dcterms:modified xsi:type="dcterms:W3CDTF">2023-04-27T02:56:09Z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224CAFD89D71445DB030ACCE69363714_12</vt:lpwstr>
  </property>
</Properties>
</file>