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/>
        <w:ind w:left="0" w:right="0"/>
        <w:jc w:val="center"/>
        <w:rPr>
          <w:b/>
          <w:bCs/>
          <w:color w:val="333333"/>
          <w:sz w:val="24"/>
          <w:szCs w:val="24"/>
        </w:rPr>
      </w:pPr>
      <w:r>
        <w:rPr>
          <w:b/>
          <w:bCs/>
          <w:color w:val="333333"/>
          <w:sz w:val="24"/>
          <w:szCs w:val="24"/>
          <w:bdr w:val="none" w:color="auto" w:sz="0" w:space="0"/>
        </w:rPr>
        <w:t>渤海大学管理学院2023年企业管理硕士研究生招生预调剂公告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" w:lineRule="atLeast"/>
        <w:ind w:left="0" w:right="0" w:firstLine="320"/>
        <w:jc w:val="left"/>
        <w:rPr>
          <w:color w:val="000000"/>
          <w:sz w:val="16"/>
          <w:szCs w:val="16"/>
        </w:rPr>
      </w:pPr>
      <w:r>
        <w:rPr>
          <w:rFonts w:ascii="微软雅黑" w:hAnsi="微软雅黑" w:eastAsia="微软雅黑" w:cs="微软雅黑"/>
          <w:color w:val="222222"/>
          <w:kern w:val="0"/>
          <w:sz w:val="16"/>
          <w:szCs w:val="16"/>
          <w:bdr w:val="none" w:color="auto" w:sz="0" w:space="0"/>
          <w:lang w:val="en-US" w:eastAsia="zh-CN" w:bidi="ar"/>
        </w:rPr>
        <w:t>企业管理专业预计接受调剂考生，具体缺额和报名条件请在研招网调剂系统开通之前查阅</w:t>
      </w:r>
      <w:r>
        <w:rPr>
          <w:rFonts w:hint="eastAsia" w:ascii="微软雅黑" w:hAnsi="微软雅黑" w:eastAsia="微软雅黑" w:cs="微软雅黑"/>
          <w:color w:val="222222"/>
          <w:kern w:val="0"/>
          <w:sz w:val="16"/>
          <w:szCs w:val="16"/>
          <w:bdr w:val="none" w:color="auto" w:sz="0" w:space="0"/>
          <w:lang w:val="en-US" w:eastAsia="zh-CN" w:bidi="ar"/>
        </w:rPr>
        <w:t>渤海大学研究生招生信息网。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" w:lineRule="atLeast"/>
        <w:ind w:left="0" w:right="0" w:firstLine="320"/>
        <w:jc w:val="left"/>
        <w:rPr>
          <w:color w:val="000000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222222"/>
          <w:kern w:val="0"/>
          <w:sz w:val="16"/>
          <w:szCs w:val="16"/>
          <w:bdr w:val="none" w:color="auto" w:sz="0" w:space="0"/>
          <w:lang w:val="en-US" w:eastAsia="zh-CN" w:bidi="ar"/>
        </w:rPr>
        <w:t> 一、预调剂专业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" w:lineRule="atLeast"/>
        <w:ind w:left="0" w:right="0" w:firstLine="320"/>
        <w:jc w:val="left"/>
        <w:rPr>
          <w:color w:val="000000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222222"/>
          <w:kern w:val="0"/>
          <w:sz w:val="16"/>
          <w:szCs w:val="16"/>
          <w:bdr w:val="none" w:color="auto" w:sz="0" w:space="0"/>
          <w:lang w:val="en-US" w:eastAsia="zh-CN" w:bidi="ar"/>
        </w:rPr>
        <w:t>学术型硕士：企业管理（120202）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" w:lineRule="atLeast"/>
        <w:ind w:left="0" w:right="0" w:firstLine="320"/>
        <w:jc w:val="left"/>
        <w:rPr>
          <w:color w:val="000000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222222"/>
          <w:kern w:val="0"/>
          <w:sz w:val="16"/>
          <w:szCs w:val="16"/>
          <w:bdr w:val="none" w:color="auto" w:sz="0" w:space="0"/>
          <w:lang w:val="en-US" w:eastAsia="zh-CN" w:bidi="ar"/>
        </w:rPr>
        <w:t>二、咨询方式及相关信息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" w:lineRule="atLeast"/>
        <w:ind w:left="0" w:right="0" w:firstLine="320"/>
        <w:jc w:val="left"/>
        <w:rPr>
          <w:color w:val="000000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222222"/>
          <w:kern w:val="0"/>
          <w:sz w:val="16"/>
          <w:szCs w:val="16"/>
          <w:bdr w:val="none" w:color="auto" w:sz="0" w:space="0"/>
          <w:lang w:val="en-US" w:eastAsia="zh-CN" w:bidi="ar"/>
        </w:rPr>
        <w:t>1.咨询方式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" w:lineRule="atLeast"/>
        <w:ind w:left="0" w:right="0" w:firstLine="320"/>
        <w:jc w:val="left"/>
        <w:rPr>
          <w:color w:val="000000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222222"/>
          <w:kern w:val="0"/>
          <w:sz w:val="16"/>
          <w:szCs w:val="16"/>
          <w:bdr w:val="none" w:color="auto" w:sz="0" w:space="0"/>
          <w:lang w:val="en-US" w:eastAsia="zh-CN" w:bidi="ar"/>
        </w:rPr>
        <w:t>学院办公室：李老师0416-3400069、13941603278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" w:lineRule="atLeast"/>
        <w:ind w:left="0" w:right="0" w:firstLine="320"/>
        <w:jc w:val="left"/>
        <w:rPr>
          <w:color w:val="000000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222222"/>
          <w:kern w:val="0"/>
          <w:sz w:val="16"/>
          <w:szCs w:val="16"/>
          <w:bdr w:val="none" w:color="auto" w:sz="0" w:space="0"/>
          <w:lang w:val="en-US" w:eastAsia="zh-CN" w:bidi="ar"/>
        </w:rPr>
        <w:t>QQ群：企业管理210058279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" w:lineRule="atLeast"/>
        <w:ind w:left="0" w:right="0" w:firstLine="320"/>
        <w:jc w:val="left"/>
        <w:rPr>
          <w:color w:val="000000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222222"/>
          <w:kern w:val="0"/>
          <w:sz w:val="16"/>
          <w:szCs w:val="16"/>
          <w:bdr w:val="none" w:color="auto" w:sz="0" w:space="0"/>
          <w:lang w:val="en-US" w:eastAsia="zh-CN" w:bidi="ar"/>
        </w:rPr>
        <w:t>2.相关信息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" w:lineRule="atLeast"/>
        <w:ind w:left="0" w:right="0" w:firstLine="320"/>
        <w:jc w:val="left"/>
        <w:rPr>
          <w:color w:val="000000"/>
          <w:sz w:val="16"/>
          <w:szCs w:val="16"/>
        </w:rPr>
      </w:pPr>
      <w:bookmarkStart w:id="0" w:name="_GoBack"/>
      <w:r>
        <w:rPr>
          <w:rFonts w:hint="eastAsia" w:ascii="微软雅黑" w:hAnsi="微软雅黑" w:eastAsia="微软雅黑" w:cs="微软雅黑"/>
          <w:color w:val="222222"/>
          <w:kern w:val="0"/>
          <w:sz w:val="16"/>
          <w:szCs w:val="16"/>
          <w:bdr w:val="none" w:color="auto" w:sz="0" w:space="0"/>
          <w:lang w:val="en-US" w:eastAsia="zh-CN" w:bidi="ar"/>
        </w:rPr>
        <w:t>（1）学院网站 ：</w:t>
      </w:r>
      <w:r>
        <w:rPr>
          <w:rFonts w:asciiTheme="minorHAnsi" w:hAnsiTheme="minorHAnsi" w:eastAsiaTheme="minorEastAsia" w:cstheme="minorBidi"/>
          <w:color w:val="3A8BFF"/>
          <w:kern w:val="0"/>
          <w:sz w:val="16"/>
          <w:szCs w:val="16"/>
          <w:u w:val="single"/>
          <w:bdr w:val="none" w:color="auto" w:sz="0" w:space="0"/>
          <w:lang w:val="en-US" w:eastAsia="zh-CN" w:bidi="ar"/>
        </w:rPr>
        <w:fldChar w:fldCharType="begin"/>
      </w:r>
      <w:r>
        <w:rPr>
          <w:rFonts w:asciiTheme="minorHAnsi" w:hAnsiTheme="minorHAnsi" w:eastAsiaTheme="minorEastAsia" w:cstheme="minorBidi"/>
          <w:color w:val="3A8BFF"/>
          <w:kern w:val="0"/>
          <w:sz w:val="16"/>
          <w:szCs w:val="16"/>
          <w:u w:val="single"/>
          <w:bdr w:val="none" w:color="auto" w:sz="0" w:space="0"/>
          <w:lang w:val="en-US" w:eastAsia="zh-CN" w:bidi="ar"/>
        </w:rPr>
        <w:instrText xml:space="preserve"> HYPERLINK "https://glxy.bhu.edu.cn/" </w:instrText>
      </w:r>
      <w:r>
        <w:rPr>
          <w:rFonts w:asciiTheme="minorHAnsi" w:hAnsiTheme="minorHAnsi" w:eastAsiaTheme="minorEastAsia" w:cstheme="minorBidi"/>
          <w:color w:val="3A8BFF"/>
          <w:kern w:val="0"/>
          <w:sz w:val="16"/>
          <w:szCs w:val="16"/>
          <w:u w:val="single"/>
          <w:bdr w:val="none" w:color="auto" w:sz="0" w:space="0"/>
          <w:lang w:val="en-US" w:eastAsia="zh-CN" w:bidi="ar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color w:val="0000FF"/>
          <w:sz w:val="16"/>
          <w:szCs w:val="16"/>
          <w:u w:val="single"/>
          <w:bdr w:val="none" w:color="auto" w:sz="0" w:space="0"/>
        </w:rPr>
        <w:t>https://glxy.bhu.edu.cn/</w:t>
      </w:r>
      <w:r>
        <w:rPr>
          <w:rFonts w:asciiTheme="minorHAnsi" w:hAnsiTheme="minorHAnsi" w:eastAsiaTheme="minorEastAsia" w:cstheme="minorBidi"/>
          <w:color w:val="3A8BFF"/>
          <w:kern w:val="0"/>
          <w:sz w:val="16"/>
          <w:szCs w:val="16"/>
          <w:u w:val="single"/>
          <w:bdr w:val="none" w:color="auto" w:sz="0" w:space="0"/>
          <w:lang w:val="en-US" w:eastAsia="zh-CN" w:bidi="ar"/>
        </w:rPr>
        <w:fldChar w:fldCharType="end"/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" w:lineRule="atLeast"/>
        <w:ind w:left="0" w:right="0" w:firstLine="320"/>
        <w:jc w:val="left"/>
        <w:rPr>
          <w:color w:val="000000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222222"/>
          <w:kern w:val="0"/>
          <w:sz w:val="16"/>
          <w:szCs w:val="16"/>
          <w:bdr w:val="none" w:color="auto" w:sz="0" w:space="0"/>
          <w:lang w:val="en-US" w:eastAsia="zh-CN" w:bidi="ar"/>
        </w:rPr>
        <w:t>（2）渤海大学研究生招生信息网：</w:t>
      </w:r>
      <w:r>
        <w:rPr>
          <w:rFonts w:asciiTheme="minorHAnsi" w:hAnsiTheme="minorHAnsi" w:eastAsiaTheme="minorEastAsia" w:cstheme="minorBidi"/>
          <w:color w:val="3A8BFF"/>
          <w:kern w:val="0"/>
          <w:sz w:val="16"/>
          <w:szCs w:val="16"/>
          <w:u w:val="single"/>
          <w:bdr w:val="none" w:color="auto" w:sz="0" w:space="0"/>
          <w:lang w:val="en-US" w:eastAsia="zh-CN" w:bidi="ar"/>
        </w:rPr>
        <w:fldChar w:fldCharType="begin"/>
      </w:r>
      <w:r>
        <w:rPr>
          <w:rFonts w:asciiTheme="minorHAnsi" w:hAnsiTheme="minorHAnsi" w:eastAsiaTheme="minorEastAsia" w:cstheme="minorBidi"/>
          <w:color w:val="3A8BFF"/>
          <w:kern w:val="0"/>
          <w:sz w:val="16"/>
          <w:szCs w:val="16"/>
          <w:u w:val="single"/>
          <w:bdr w:val="none" w:color="auto" w:sz="0" w:space="0"/>
          <w:lang w:val="en-US" w:eastAsia="zh-CN" w:bidi="ar"/>
        </w:rPr>
        <w:instrText xml:space="preserve"> HYPERLINK "https://yjszsxxw.bhu.edu.cn/" </w:instrText>
      </w:r>
      <w:r>
        <w:rPr>
          <w:rFonts w:asciiTheme="minorHAnsi" w:hAnsiTheme="minorHAnsi" w:eastAsiaTheme="minorEastAsia" w:cstheme="minorBidi"/>
          <w:color w:val="3A8BFF"/>
          <w:kern w:val="0"/>
          <w:sz w:val="16"/>
          <w:szCs w:val="16"/>
          <w:u w:val="single"/>
          <w:bdr w:val="none" w:color="auto" w:sz="0" w:space="0"/>
          <w:lang w:val="en-US" w:eastAsia="zh-CN" w:bidi="ar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color w:val="1C1C1C"/>
          <w:sz w:val="16"/>
          <w:szCs w:val="16"/>
          <w:u w:val="single"/>
          <w:bdr w:val="none" w:color="auto" w:sz="0" w:space="0"/>
        </w:rPr>
        <w:t>https://yjszsxxw.bhu.edu.cn</w:t>
      </w:r>
      <w:r>
        <w:rPr>
          <w:rFonts w:asciiTheme="minorHAnsi" w:hAnsiTheme="minorHAnsi" w:eastAsiaTheme="minorEastAsia" w:cstheme="minorBidi"/>
          <w:color w:val="3A8BFF"/>
          <w:kern w:val="0"/>
          <w:sz w:val="16"/>
          <w:szCs w:val="16"/>
          <w:u w:val="single"/>
          <w:bdr w:val="none" w:color="auto" w:sz="0" w:space="0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" w:lineRule="atLeast"/>
        <w:ind w:left="0" w:right="0" w:firstLine="330"/>
        <w:jc w:val="left"/>
        <w:rPr>
          <w:color w:val="000000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222222"/>
          <w:kern w:val="0"/>
          <w:sz w:val="16"/>
          <w:szCs w:val="16"/>
          <w:bdr w:val="none" w:color="auto" w:sz="0" w:space="0"/>
          <w:lang w:val="en-US" w:eastAsia="zh-CN" w:bidi="ar"/>
        </w:rPr>
        <w:t>三、预报名方式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" w:lineRule="atLeast"/>
        <w:ind w:left="0" w:right="0" w:firstLine="330"/>
        <w:jc w:val="left"/>
        <w:rPr>
          <w:color w:val="000000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222222"/>
          <w:kern w:val="0"/>
          <w:sz w:val="16"/>
          <w:szCs w:val="16"/>
          <w:bdr w:val="none" w:color="auto" w:sz="0" w:space="0"/>
          <w:lang w:val="en-US" w:eastAsia="zh-CN" w:bidi="ar"/>
        </w:rPr>
        <w:t>企业管理专业调剂预报名方式：点击链接</w:t>
      </w:r>
      <w:r>
        <w:rPr>
          <w:rFonts w:hint="eastAsia" w:ascii="微软雅黑" w:hAnsi="微软雅黑" w:eastAsia="微软雅黑" w:cs="微软雅黑"/>
          <w:color w:val="000000"/>
          <w:kern w:val="0"/>
          <w:sz w:val="16"/>
          <w:szCs w:val="16"/>
          <w:bdr w:val="none" w:color="auto" w:sz="0" w:space="0"/>
          <w:lang w:val="en-US" w:eastAsia="zh-CN" w:bidi="ar"/>
        </w:rPr>
        <w:t>；或扫描二维码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" w:lineRule="atLeast"/>
        <w:ind w:left="0" w:right="0"/>
        <w:jc w:val="left"/>
        <w:rPr>
          <w:color w:val="000000"/>
          <w:sz w:val="16"/>
          <w:szCs w:val="16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19" w:lineRule="atLeast"/>
        <w:ind w:left="0" w:right="0"/>
        <w:jc w:val="center"/>
        <w:rPr>
          <w:color w:val="131B26"/>
          <w:sz w:val="0"/>
          <w:szCs w:val="0"/>
        </w:rPr>
      </w:pPr>
      <w:r>
        <w:rPr>
          <w:rFonts w:ascii="宋体" w:hAnsi="宋体" w:eastAsia="宋体" w:cs="宋体"/>
          <w:color w:val="131B26"/>
          <w:kern w:val="0"/>
          <w:sz w:val="0"/>
          <w:szCs w:val="0"/>
          <w:bdr w:val="single" w:color="F2F2F2" w:sz="4" w:space="0"/>
          <w:lang w:val="en-US" w:eastAsia="zh-CN" w:bidi="ar"/>
        </w:rPr>
        <w:drawing>
          <wp:inline distT="0" distB="0" distL="114300" distR="114300">
            <wp:extent cx="1428750" cy="1428750"/>
            <wp:effectExtent l="0" t="0" r="6350" b="635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" w:lineRule="atLeast"/>
        <w:ind w:left="0" w:right="0"/>
        <w:jc w:val="left"/>
        <w:rPr>
          <w:color w:val="000000"/>
          <w:sz w:val="16"/>
          <w:szCs w:val="1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Y3OGJkMzViMTU0MDEzOTIzYTZkMzI5ZWI0ZTg5MTIifQ=="/>
  </w:docVars>
  <w:rsids>
    <w:rsidRoot w:val="561521DF"/>
    <w:rsid w:val="56152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2023-04-21T01:13:00Z</dcterms:created>
  <dc:creator>顾念</dc:creator>
  <cp:lastModifiedBy>顾念</cp:lastModifiedBy>
  <dcterms:modified xsi:type="dcterms:W3CDTF">2023-04-21T01:14:15Z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1F8F1E7A9BBB41FE9FFCDB5F319581D1</vt:lpwstr>
  </property>
</Properties>
</file>