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02" w:afterAutospacing="0" w:line="300" w:lineRule="atLeast"/>
        <w:ind w:left="0" w:right="0"/>
        <w:jc w:val="center"/>
        <w:textAlignment w:val="baseline"/>
        <w:rPr>
          <w:rFonts w:ascii="Arial" w:hAnsi="Arial" w:cs="Arial"/>
          <w:b/>
          <w:bCs/>
          <w:color w:val="555555"/>
          <w:sz w:val="22"/>
          <w:szCs w:val="22"/>
        </w:rPr>
      </w:pPr>
      <w:bookmarkStart w:id="0" w:name="_GoBack"/>
      <w:r>
        <w:rPr>
          <w:rFonts w:hint="default" w:ascii="Arial" w:hAnsi="Arial" w:cs="Arial"/>
          <w:b/>
          <w:bCs/>
          <w:i w:val="0"/>
          <w:iCs w:val="0"/>
          <w:caps w:val="0"/>
          <w:color w:val="555555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>资源环境学院2023年硕士研究生招生考试第二轮调剂复试公告及名单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single" w:color="D6D6D6" w:sz="4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500" w:lineRule="atLeast"/>
        <w:ind w:left="0" w:right="0"/>
        <w:jc w:val="center"/>
        <w:textAlignment w:val="baseline"/>
        <w:rPr>
          <w:rFonts w:hint="default" w:ascii="Arial" w:hAnsi="Arial" w:cs="Arial"/>
          <w:b w:val="0"/>
          <w:bCs w:val="0"/>
          <w:color w:val="999999"/>
          <w:sz w:val="12"/>
          <w:szCs w:val="12"/>
        </w:rPr>
      </w:pPr>
      <w:r>
        <w:rPr>
          <w:rStyle w:val="7"/>
          <w:rFonts w:hint="default" w:ascii="Arial" w:hAnsi="Arial" w:cs="Arial"/>
          <w:b w:val="0"/>
          <w:bCs w:val="0"/>
          <w:i w:val="0"/>
          <w:iCs w:val="0"/>
          <w:caps w:val="0"/>
          <w:color w:val="999999"/>
          <w:spacing w:val="0"/>
          <w:sz w:val="12"/>
          <w:szCs w:val="12"/>
          <w:bdr w:val="none" w:color="auto" w:sz="0" w:space="0"/>
          <w:shd w:val="clear" w:fill="FFFFFF"/>
          <w:vertAlign w:val="baseline"/>
        </w:rPr>
        <w:t>作者：发布时间：2023-04-08点击率：2612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288" w:lineRule="atLeast"/>
        <w:ind w:left="0" w:right="0" w:firstLine="430"/>
        <w:textAlignment w:val="baseline"/>
        <w:rPr>
          <w:rFonts w:ascii="微软雅黑" w:hAnsi="微软雅黑" w:eastAsia="微软雅黑" w:cs="微软雅黑"/>
          <w:color w:val="111111"/>
          <w:sz w:val="16"/>
          <w:szCs w:val="16"/>
        </w:rPr>
      </w:pPr>
      <w:r>
        <w:rPr>
          <w:rFonts w:hint="eastAsia" w:ascii="宋体" w:hAnsi="宋体" w:eastAsia="宋体" w:cs="宋体"/>
          <w:color w:val="111111"/>
          <w:sz w:val="21"/>
          <w:szCs w:val="21"/>
          <w:bdr w:val="none" w:color="auto" w:sz="0" w:space="0"/>
          <w:vertAlign w:val="baseline"/>
        </w:rPr>
        <w:t>根据学院复试进程安排，环境科学与工程、资源与环境（环境工程和测绘工程）第二轮调剂复试定于4月9日9：00-12：00在湖北大学资源环境学院一楼进行调剂复试现场报到、审核材料。资格审核合格的考生需现场扫码缴纳复试费，复试费100元/人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288" w:lineRule="atLeast"/>
        <w:ind w:left="0" w:right="0" w:firstLine="430"/>
        <w:textAlignment w:val="baseline"/>
        <w:rPr>
          <w:rFonts w:hint="eastAsia" w:ascii="微软雅黑" w:hAnsi="微软雅黑" w:eastAsia="微软雅黑" w:cs="微软雅黑"/>
          <w:color w:val="111111"/>
          <w:sz w:val="16"/>
          <w:szCs w:val="16"/>
        </w:rPr>
      </w:pPr>
      <w:r>
        <w:rPr>
          <w:rFonts w:hint="eastAsia" w:ascii="微软雅黑" w:hAnsi="微软雅黑" w:eastAsia="微软雅黑" w:cs="微软雅黑"/>
          <w:color w:val="111111"/>
          <w:sz w:val="16"/>
          <w:szCs w:val="16"/>
          <w:bdr w:val="none" w:color="auto" w:sz="0" w:space="0"/>
          <w:vertAlign w:val="baseline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288" w:lineRule="atLeast"/>
        <w:ind w:left="0" w:right="0"/>
        <w:textAlignment w:val="baseline"/>
        <w:rPr>
          <w:rFonts w:hint="eastAsia" w:ascii="微软雅黑" w:hAnsi="微软雅黑" w:eastAsia="微软雅黑" w:cs="微软雅黑"/>
          <w:color w:val="111111"/>
          <w:sz w:val="16"/>
          <w:szCs w:val="16"/>
        </w:rPr>
      </w:pPr>
      <w:r>
        <w:rPr>
          <w:rFonts w:hint="eastAsia" w:ascii="宋体" w:hAnsi="宋体" w:eastAsia="宋体" w:cs="宋体"/>
          <w:color w:val="111111"/>
          <w:sz w:val="21"/>
          <w:szCs w:val="21"/>
          <w:bdr w:val="none" w:color="auto" w:sz="0" w:space="0"/>
          <w:vertAlign w:val="baseline"/>
        </w:rPr>
        <w:t>面试时间为4月9日下午和4月10日。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288" w:lineRule="atLeast"/>
        <w:ind w:left="0" w:right="0"/>
        <w:textAlignment w:val="baseline"/>
        <w:rPr>
          <w:rFonts w:hint="eastAsia" w:ascii="微软雅黑" w:hAnsi="微软雅黑" w:eastAsia="微软雅黑" w:cs="微软雅黑"/>
          <w:color w:val="111111"/>
          <w:sz w:val="16"/>
          <w:szCs w:val="16"/>
        </w:rPr>
      </w:pPr>
      <w:r>
        <w:rPr>
          <w:rFonts w:hint="eastAsia" w:ascii="宋体" w:hAnsi="宋体" w:eastAsia="宋体" w:cs="宋体"/>
          <w:color w:val="111111"/>
          <w:sz w:val="21"/>
          <w:szCs w:val="21"/>
          <w:bdr w:val="none" w:color="auto" w:sz="0" w:space="0"/>
          <w:vertAlign w:val="baseline"/>
        </w:rPr>
        <w:t>笔试时间为4月10日。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288" w:lineRule="atLeast"/>
        <w:ind w:left="0" w:right="0"/>
        <w:textAlignment w:val="baseline"/>
        <w:rPr>
          <w:rFonts w:hint="eastAsia" w:ascii="微软雅黑" w:hAnsi="微软雅黑" w:eastAsia="微软雅黑" w:cs="微软雅黑"/>
          <w:color w:val="111111"/>
          <w:sz w:val="16"/>
          <w:szCs w:val="16"/>
        </w:rPr>
      </w:pPr>
      <w:r>
        <w:rPr>
          <w:rFonts w:hint="eastAsia" w:ascii="微软雅黑" w:hAnsi="微软雅黑" w:eastAsia="微软雅黑" w:cs="微软雅黑"/>
          <w:color w:val="111111"/>
          <w:sz w:val="16"/>
          <w:szCs w:val="16"/>
          <w:bdr w:val="none" w:color="auto" w:sz="0" w:space="0"/>
          <w:vertAlign w:val="baseline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288" w:lineRule="atLeast"/>
        <w:ind w:left="0" w:right="0" w:firstLine="430"/>
        <w:textAlignment w:val="baseline"/>
        <w:rPr>
          <w:rFonts w:hint="eastAsia" w:ascii="微软雅黑" w:hAnsi="微软雅黑" w:eastAsia="微软雅黑" w:cs="微软雅黑"/>
          <w:color w:val="111111"/>
          <w:sz w:val="16"/>
          <w:szCs w:val="16"/>
        </w:rPr>
      </w:pPr>
      <w:r>
        <w:rPr>
          <w:rFonts w:hint="eastAsia" w:ascii="宋体" w:hAnsi="宋体" w:eastAsia="宋体" w:cs="宋体"/>
          <w:color w:val="111111"/>
          <w:sz w:val="21"/>
          <w:szCs w:val="21"/>
          <w:bdr w:val="none" w:color="auto" w:sz="0" w:space="0"/>
          <w:vertAlign w:val="baseline"/>
        </w:rPr>
        <w:t>第二轮调剂复试名单见附件，复试具体时间地点以研招网调剂系统内通知为准。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288" w:lineRule="atLeast"/>
        <w:ind w:left="0" w:right="0" w:firstLine="430"/>
        <w:textAlignment w:val="baseline"/>
        <w:rPr>
          <w:rFonts w:hint="eastAsia" w:ascii="微软雅黑" w:hAnsi="微软雅黑" w:eastAsia="微软雅黑" w:cs="微软雅黑"/>
          <w:color w:val="111111"/>
          <w:sz w:val="16"/>
          <w:szCs w:val="16"/>
        </w:rPr>
      </w:pPr>
      <w:r>
        <w:rPr>
          <w:rFonts w:hint="eastAsia" w:ascii="微软雅黑" w:hAnsi="微软雅黑" w:eastAsia="微软雅黑" w:cs="微软雅黑"/>
          <w:color w:val="111111"/>
          <w:sz w:val="16"/>
          <w:szCs w:val="16"/>
          <w:bdr w:val="none" w:color="auto" w:sz="0" w:space="0"/>
          <w:vertAlign w:val="baseline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288" w:lineRule="atLeast"/>
        <w:ind w:left="0" w:right="0"/>
        <w:textAlignment w:val="baseline"/>
        <w:rPr>
          <w:rFonts w:hint="eastAsia" w:ascii="微软雅黑" w:hAnsi="微软雅黑" w:eastAsia="微软雅黑" w:cs="微软雅黑"/>
          <w:color w:val="111111"/>
          <w:sz w:val="16"/>
          <w:szCs w:val="16"/>
        </w:rPr>
      </w:pPr>
      <w:r>
        <w:rPr>
          <w:rFonts w:hint="eastAsia" w:ascii="微软雅黑" w:hAnsi="微软雅黑" w:eastAsia="微软雅黑" w:cs="微软雅黑"/>
          <w:color w:val="111111"/>
          <w:sz w:val="16"/>
          <w:szCs w:val="16"/>
          <w:bdr w:val="none" w:color="auto" w:sz="0" w:space="0"/>
          <w:vertAlign w:val="baseline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288" w:lineRule="atLeast"/>
        <w:ind w:left="0" w:right="0"/>
        <w:textAlignment w:val="baseline"/>
        <w:rPr>
          <w:rFonts w:hint="eastAsia" w:ascii="微软雅黑" w:hAnsi="微软雅黑" w:eastAsia="微软雅黑" w:cs="微软雅黑"/>
          <w:color w:val="111111"/>
          <w:sz w:val="16"/>
          <w:szCs w:val="16"/>
        </w:rPr>
      </w:pPr>
      <w:r>
        <w:rPr>
          <w:rFonts w:hint="eastAsia" w:ascii="微软雅黑" w:hAnsi="微软雅黑" w:eastAsia="微软雅黑" w:cs="微软雅黑"/>
          <w:color w:val="111111"/>
          <w:sz w:val="16"/>
          <w:szCs w:val="16"/>
          <w:bdr w:val="none" w:color="auto" w:sz="0" w:space="0"/>
          <w:vertAlign w:val="baseline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288" w:lineRule="atLeast"/>
        <w:ind w:left="0" w:right="0"/>
        <w:jc w:val="right"/>
        <w:textAlignment w:val="baseline"/>
        <w:rPr>
          <w:rFonts w:hint="eastAsia" w:ascii="微软雅黑" w:hAnsi="微软雅黑" w:eastAsia="微软雅黑" w:cs="微软雅黑"/>
          <w:color w:val="111111"/>
          <w:sz w:val="16"/>
          <w:szCs w:val="16"/>
        </w:rPr>
      </w:pPr>
      <w:r>
        <w:rPr>
          <w:rFonts w:hint="eastAsia" w:ascii="宋体" w:hAnsi="宋体" w:eastAsia="宋体" w:cs="宋体"/>
          <w:color w:val="111111"/>
          <w:sz w:val="21"/>
          <w:szCs w:val="21"/>
          <w:bdr w:val="none" w:color="auto" w:sz="0" w:space="0"/>
          <w:vertAlign w:val="baseline"/>
        </w:rPr>
        <w:t>资源环境学院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288" w:lineRule="atLeast"/>
        <w:ind w:left="0" w:right="0"/>
        <w:jc w:val="right"/>
        <w:textAlignment w:val="baseline"/>
        <w:rPr>
          <w:rFonts w:hint="eastAsia" w:ascii="微软雅黑" w:hAnsi="微软雅黑" w:eastAsia="微软雅黑" w:cs="微软雅黑"/>
          <w:color w:val="111111"/>
          <w:sz w:val="16"/>
          <w:szCs w:val="16"/>
        </w:rPr>
      </w:pPr>
      <w:r>
        <w:rPr>
          <w:rFonts w:hint="eastAsia" w:ascii="宋体" w:hAnsi="宋体" w:eastAsia="宋体" w:cs="宋体"/>
          <w:color w:val="111111"/>
          <w:sz w:val="21"/>
          <w:szCs w:val="21"/>
          <w:bdr w:val="none" w:color="auto" w:sz="0" w:space="0"/>
          <w:vertAlign w:val="baseline"/>
        </w:rPr>
        <w:t>2023年4月8日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288" w:lineRule="atLeast"/>
        <w:ind w:left="0" w:right="0"/>
        <w:textAlignment w:val="baseline"/>
        <w:rPr>
          <w:rFonts w:hint="eastAsia" w:ascii="微软雅黑" w:hAnsi="微软雅黑" w:eastAsia="微软雅黑" w:cs="微软雅黑"/>
          <w:color w:val="111111"/>
          <w:sz w:val="16"/>
          <w:szCs w:val="16"/>
        </w:rPr>
      </w:pPr>
      <w:r>
        <w:rPr>
          <w:rFonts w:hint="eastAsia" w:ascii="微软雅黑" w:hAnsi="微软雅黑" w:eastAsia="微软雅黑" w:cs="微软雅黑"/>
          <w:color w:val="111111"/>
          <w:sz w:val="16"/>
          <w:szCs w:val="16"/>
          <w:bdr w:val="none" w:color="auto" w:sz="0" w:space="0"/>
          <w:vertAlign w:val="baseline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54071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2023-04-15T10:30:49Z</dcterms:created>
  <dc:creator>DELL</dc:creator>
  <cp:lastModifiedBy>WPS_1661830351</cp:lastModifiedBy>
  <dcterms:modified xsi:type="dcterms:W3CDTF">2023-04-15T10:31:34Z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81041CA3ED7946EA941D0CBFB58AD937_12</vt:lpwstr>
  </property>
</Properties>
</file>