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505B94" w:sz="4" w:space="10"/>
          <w:right w:val="none" w:color="auto" w:sz="0" w:space="0"/>
        </w:pBdr>
        <w:shd w:val="clear" w:fill="FDFDFD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DFDFD"/>
        </w:rPr>
        <w:t>2023年湖北师范大学历史文化学院硕士研究生招生考试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DFDFD"/>
        </w:rPr>
        <w:br w:type="textWrapping"/>
      </w: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DFDFD"/>
        </w:rPr>
        <w:t>进入复试调剂考生复试成绩公示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D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6"/>
          <w:szCs w:val="16"/>
          <w:bdr w:val="none" w:color="auto" w:sz="0" w:space="0"/>
          <w:shd w:val="clear" w:fill="FDFDFD"/>
        </w:rPr>
        <w:t>单位/地点: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DFDFD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6"/>
          <w:szCs w:val="16"/>
          <w:bdr w:val="none" w:color="auto" w:sz="0" w:space="0"/>
          <w:shd w:val="clear" w:fill="FDFDFD"/>
        </w:rPr>
        <w:t>时间：2023-04-14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DFDFD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6"/>
          <w:szCs w:val="16"/>
          <w:bdr w:val="none" w:color="auto" w:sz="0" w:space="0"/>
          <w:shd w:val="clear" w:fill="FDFDFD"/>
        </w:rPr>
        <w:t>浏览量：149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5" w:lineRule="atLeast"/>
        <w:ind w:left="0" w:right="0" w:firstLine="370"/>
        <w:jc w:val="left"/>
        <w:rPr>
          <w:color w:val="333333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DFDFD"/>
          <w:lang w:val="en-US" w:eastAsia="zh-CN" w:bidi="ar"/>
        </w:rPr>
        <w:t>根据教育部关于印发《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2023年全国硕士研究生招生工作管理规定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DFDFD"/>
          <w:lang w:val="en-US" w:eastAsia="zh-CN" w:bidi="ar"/>
        </w:rPr>
        <w:t>》（教学函〔2022〕3号）的通知等文件精神，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现对历史文化学院2023年调剂硕士研究生复试成绩进行公示，详见附件。公示时间为2023年4月14日-2023年4月20日。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DFDFD"/>
          <w:lang w:val="en-US" w:eastAsia="zh-CN" w:bidi="ar"/>
        </w:rPr>
        <w:t>公示期间，考生若有疑问，可向我校有关部门反映。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5" w:lineRule="atLeast"/>
        <w:ind w:left="0" w:right="0" w:firstLine="370"/>
        <w:jc w:val="left"/>
        <w:rPr>
          <w:color w:val="333333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DFDFD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85" w:lineRule="atLeast"/>
        <w:ind w:left="0" w:right="0" w:firstLine="320"/>
        <w:jc w:val="left"/>
        <w:rPr>
          <w:color w:val="333333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联系方式：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85" w:lineRule="atLeast"/>
        <w:ind w:left="0" w:right="0"/>
        <w:jc w:val="left"/>
        <w:rPr>
          <w:color w:val="333333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  湖北师范大学历史文化学院：0714-6511958，573574680@qq.com；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85" w:lineRule="atLeast"/>
        <w:ind w:left="0" w:right="0"/>
        <w:jc w:val="left"/>
        <w:rPr>
          <w:color w:val="333333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  研究生招生办公室：0714-6570761，yzb@hbnu.edu.cn；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85" w:lineRule="atLeast"/>
        <w:ind w:left="0" w:right="0" w:firstLine="320"/>
        <w:jc w:val="left"/>
        <w:rPr>
          <w:color w:val="333333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纪委、监察专员办公室：0714-6573766，jw@hbnu.edu.cn。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17" w:lineRule="atLeast"/>
        <w:ind w:left="0" w:right="0" w:firstLine="320"/>
        <w:jc w:val="left"/>
        <w:rPr>
          <w:color w:val="333333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00" w:lineRule="atLeast"/>
        <w:ind w:left="0" w:right="0" w:firstLine="320"/>
        <w:jc w:val="right"/>
        <w:rPr>
          <w:color w:val="333333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                            湖北师范大学历史文化学院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16" w:lineRule="atLeast"/>
        <w:ind w:left="0" w:right="0" w:firstLine="0"/>
        <w:jc w:val="right"/>
        <w:rPr>
          <w:color w:val="333333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                   2023年4月14日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1E1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2023-04-20T10:18:44Z</dcterms:created>
  <dc:creator>DELL</dc:creator>
  <cp:lastModifiedBy>WPS_1661830351</cp:lastModifiedBy>
  <dcterms:modified xsi:type="dcterms:W3CDTF">2023-04-20T10:18:52Z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AC66CB46AA32497AA969C5DA35BBC6FD_12</vt:lpwstr>
  </property>
</Properties>
</file>