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ascii="微软雅黑" w:hAnsi="微软雅黑" w:eastAsia="微软雅黑" w:cs="微软雅黑"/>
          <w:color w:val="282828"/>
          <w:sz w:val="24"/>
          <w:szCs w:val="24"/>
        </w:rPr>
      </w:pPr>
      <w:bookmarkStart w:id="0" w:name="_GoBack"/>
      <w:r>
        <w:rPr>
          <w:rFonts w:hint="eastAsia" w:ascii="微软雅黑" w:hAnsi="微软雅黑" w:eastAsia="微软雅黑" w:cs="微软雅黑"/>
          <w:color w:val="282828"/>
          <w:sz w:val="24"/>
          <w:szCs w:val="24"/>
          <w:bdr w:val="none" w:color="auto" w:sz="0" w:space="0"/>
        </w:rPr>
        <w:t>2023年湖北师范大学教育科学学院硕士研究生招生考试进入复试调剂考生名单公示（四）</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微软雅黑" w:hAnsi="微软雅黑" w:eastAsia="微软雅黑" w:cs="微软雅黑"/>
          <w:color w:val="333333"/>
          <w:sz w:val="14"/>
          <w:szCs w:val="14"/>
        </w:rPr>
      </w:pPr>
      <w:r>
        <w:rPr>
          <w:rFonts w:hint="eastAsia" w:ascii="微软雅黑" w:hAnsi="微软雅黑" w:eastAsia="微软雅黑" w:cs="微软雅黑"/>
          <w:color w:val="787878"/>
          <w:sz w:val="12"/>
          <w:szCs w:val="12"/>
          <w:bdr w:val="none" w:color="auto" w:sz="0" w:space="0"/>
        </w:rPr>
        <w:t>发布者：教育科学学院发布时间：2023-04-14浏览次数：132</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80" w:lineRule="atLeast"/>
        <w:ind w:left="0" w:right="0" w:firstLine="370"/>
        <w:rPr>
          <w:rFonts w:hint="eastAsia" w:ascii="微软雅黑" w:hAnsi="微软雅黑" w:eastAsia="微软雅黑" w:cs="微软雅黑"/>
          <w:color w:val="333333"/>
          <w:sz w:val="14"/>
          <w:szCs w:val="14"/>
        </w:rPr>
      </w:pPr>
      <w:r>
        <w:rPr>
          <w:rFonts w:hint="eastAsia" w:ascii="宋体" w:hAnsi="宋体" w:eastAsia="宋体" w:cs="宋体"/>
          <w:color w:val="333333"/>
          <w:sz w:val="14"/>
          <w:szCs w:val="14"/>
          <w:bdr w:val="none" w:color="auto" w:sz="0" w:space="0"/>
          <w:shd w:val="clear" w:fill="FFFFFF"/>
        </w:rPr>
        <w:t>根据教育部关于印发《2023年全国硕士研究生招生工作管理规定》（教学函〔2022〕3号）的通知等文件精神，根据我院调剂原则及要求，现将2023年湖北师范大学</w:t>
      </w:r>
      <w:r>
        <w:rPr>
          <w:rFonts w:hint="eastAsia" w:ascii="微软雅黑" w:hAnsi="微软雅黑" w:eastAsia="微软雅黑" w:cs="微软雅黑"/>
          <w:color w:val="333333"/>
          <w:sz w:val="14"/>
          <w:szCs w:val="14"/>
          <w:bdr w:val="none" w:color="auto" w:sz="0" w:space="0"/>
          <w:shd w:val="clear" w:fill="FFFFFF"/>
        </w:rPr>
        <w:t>教育科学学院硕士研究生招生考试进入复试调剂考生名单公示如下。考生若有疑问，可向我校有关部门反映。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教育科学学院：</w:t>
      </w:r>
      <w:r>
        <w:rPr>
          <w:rFonts w:hint="eastAsia" w:ascii="微软雅黑" w:hAnsi="微软雅黑" w:eastAsia="微软雅黑" w:cs="微软雅黑"/>
          <w:color w:val="333333"/>
          <w:kern w:val="0"/>
          <w:sz w:val="14"/>
          <w:szCs w:val="14"/>
          <w:u w:val="none"/>
          <w:bdr w:val="none" w:color="auto" w:sz="0" w:space="0"/>
          <w:lang w:val="en-US" w:eastAsia="zh-CN" w:bidi="ar"/>
        </w:rPr>
        <w:fldChar w:fldCharType="begin"/>
      </w:r>
      <w:r>
        <w:rPr>
          <w:rFonts w:hint="eastAsia" w:ascii="微软雅黑" w:hAnsi="微软雅黑" w:eastAsia="微软雅黑" w:cs="微软雅黑"/>
          <w:color w:val="333333"/>
          <w:kern w:val="0"/>
          <w:sz w:val="14"/>
          <w:szCs w:val="14"/>
          <w:u w:val="none"/>
          <w:bdr w:val="none" w:color="auto" w:sz="0" w:space="0"/>
          <w:lang w:val="en-US" w:eastAsia="zh-CN" w:bidi="ar"/>
        </w:rPr>
        <w:instrText xml:space="preserve"> HYPERLINK "mailto:0714-6571336%EF%BC%9B%E9%82%AE%E7%AE%B1330698436@qq.com" </w:instrText>
      </w:r>
      <w:r>
        <w:rPr>
          <w:rFonts w:hint="eastAsia" w:ascii="微软雅黑" w:hAnsi="微软雅黑" w:eastAsia="微软雅黑" w:cs="微软雅黑"/>
          <w:color w:val="333333"/>
          <w:kern w:val="0"/>
          <w:sz w:val="14"/>
          <w:szCs w:val="14"/>
          <w:u w:val="none"/>
          <w:bdr w:val="none" w:color="auto" w:sz="0" w:space="0"/>
          <w:lang w:val="en-US" w:eastAsia="zh-CN" w:bidi="ar"/>
        </w:rPr>
        <w:fldChar w:fldCharType="separate"/>
      </w:r>
      <w:r>
        <w:rPr>
          <w:rStyle w:val="8"/>
          <w:rFonts w:hint="eastAsia" w:ascii="宋体" w:hAnsi="宋体" w:eastAsia="宋体" w:cs="宋体"/>
          <w:color w:val="333333"/>
          <w:sz w:val="14"/>
          <w:szCs w:val="14"/>
          <w:u w:val="none"/>
          <w:bdr w:val="none" w:color="auto" w:sz="0" w:space="0"/>
        </w:rPr>
        <w:t>0714-6571336；330698436@qq.com</w:t>
      </w:r>
      <w:r>
        <w:rPr>
          <w:rFonts w:hint="eastAsia" w:ascii="微软雅黑" w:hAnsi="微软雅黑" w:eastAsia="微软雅黑" w:cs="微软雅黑"/>
          <w:color w:val="333333"/>
          <w:kern w:val="0"/>
          <w:sz w:val="14"/>
          <w:szCs w:val="1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研究生招生办：</w:t>
      </w:r>
      <w:r>
        <w:rPr>
          <w:rFonts w:hint="eastAsia" w:ascii="微软雅黑" w:hAnsi="微软雅黑" w:eastAsia="微软雅黑" w:cs="微软雅黑"/>
          <w:color w:val="333333"/>
          <w:kern w:val="0"/>
          <w:sz w:val="14"/>
          <w:szCs w:val="14"/>
          <w:u w:val="none"/>
          <w:bdr w:val="none" w:color="auto" w:sz="0" w:space="0"/>
          <w:lang w:val="en-US" w:eastAsia="zh-CN" w:bidi="ar"/>
        </w:rPr>
        <w:fldChar w:fldCharType="begin"/>
      </w:r>
      <w:r>
        <w:rPr>
          <w:rFonts w:hint="eastAsia" w:ascii="微软雅黑" w:hAnsi="微软雅黑" w:eastAsia="微软雅黑" w:cs="微软雅黑"/>
          <w:color w:val="333333"/>
          <w:kern w:val="0"/>
          <w:sz w:val="14"/>
          <w:szCs w:val="14"/>
          <w:u w:val="none"/>
          <w:bdr w:val="none" w:color="auto" w:sz="0" w:space="0"/>
          <w:lang w:val="en-US" w:eastAsia="zh-CN" w:bidi="ar"/>
        </w:rPr>
        <w:instrText xml:space="preserve"> HYPERLINK "mailto:0714-6570761%EF%BC%8C296394592@qq.com%EF%BC%9B" </w:instrText>
      </w:r>
      <w:r>
        <w:rPr>
          <w:rFonts w:hint="eastAsia" w:ascii="微软雅黑" w:hAnsi="微软雅黑" w:eastAsia="微软雅黑" w:cs="微软雅黑"/>
          <w:color w:val="333333"/>
          <w:kern w:val="0"/>
          <w:sz w:val="14"/>
          <w:szCs w:val="14"/>
          <w:u w:val="none"/>
          <w:bdr w:val="none" w:color="auto" w:sz="0" w:space="0"/>
          <w:lang w:val="en-US" w:eastAsia="zh-CN" w:bidi="ar"/>
        </w:rPr>
        <w:fldChar w:fldCharType="separate"/>
      </w:r>
      <w:r>
        <w:rPr>
          <w:rStyle w:val="8"/>
          <w:rFonts w:hint="eastAsia" w:ascii="宋体" w:hAnsi="宋体" w:eastAsia="宋体" w:cs="宋体"/>
          <w:color w:val="333333"/>
          <w:sz w:val="14"/>
          <w:szCs w:val="14"/>
          <w:u w:val="none"/>
          <w:bdr w:val="none" w:color="auto" w:sz="0" w:space="0"/>
        </w:rPr>
        <w:t>0714-6570761，yzb@hbnu.edu.cn;   </w:t>
      </w:r>
      <w:r>
        <w:rPr>
          <w:rFonts w:hint="eastAsia" w:ascii="微软雅黑" w:hAnsi="微软雅黑" w:eastAsia="微软雅黑" w:cs="微软雅黑"/>
          <w:color w:val="333333"/>
          <w:kern w:val="0"/>
          <w:sz w:val="14"/>
          <w:szCs w:val="1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4"/>
          <w:szCs w:val="14"/>
          <w:bdr w:val="none" w:color="auto" w:sz="0" w:space="0"/>
          <w:lang w:val="en-US" w:eastAsia="zh-CN" w:bidi="ar"/>
        </w:rPr>
        <w:t>纪委、监察专员办公室：0714-6573766，</w:t>
      </w:r>
      <w:r>
        <w:rPr>
          <w:rFonts w:hint="eastAsia" w:ascii="微软雅黑" w:hAnsi="微软雅黑" w:eastAsia="微软雅黑" w:cs="微软雅黑"/>
          <w:color w:val="333333"/>
          <w:kern w:val="0"/>
          <w:sz w:val="14"/>
          <w:szCs w:val="14"/>
          <w:bdr w:val="none" w:color="auto" w:sz="0" w:space="0"/>
          <w:lang w:val="en-US" w:eastAsia="zh-CN" w:bidi="ar"/>
        </w:rPr>
        <w:t>jw@hbnu.edu.cn。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560" w:firstLine="280"/>
        <w:jc w:val="right"/>
        <w:rPr>
          <w:rFonts w:hint="eastAsia" w:ascii="微软雅黑" w:hAnsi="微软雅黑" w:eastAsia="微软雅黑" w:cs="微软雅黑"/>
          <w:color w:val="333333"/>
          <w:sz w:val="14"/>
          <w:szCs w:val="14"/>
        </w:rPr>
      </w:pPr>
      <w:r>
        <w:rPr>
          <w:rFonts w:ascii="Times New Roman" w:hAnsi="Times New Roman" w:eastAsia="微软雅黑" w:cs="Times New Roman"/>
          <w:color w:val="333333"/>
          <w:kern w:val="0"/>
          <w:sz w:val="14"/>
          <w:szCs w:val="14"/>
          <w:bdr w:val="none" w:color="auto" w:sz="0" w:space="0"/>
          <w:shd w:val="clear" w:fill="FFFFFF"/>
          <w:lang w:val="en-US" w:eastAsia="zh-CN" w:bidi="ar"/>
        </w:rPr>
        <w:t>                  </w:t>
      </w:r>
      <w:r>
        <w:rPr>
          <w:rFonts w:hint="eastAsia" w:ascii="微软雅黑" w:hAnsi="微软雅黑" w:eastAsia="微软雅黑" w:cs="微软雅黑"/>
          <w:color w:val="333333"/>
          <w:kern w:val="0"/>
          <w:sz w:val="14"/>
          <w:szCs w:val="14"/>
          <w:bdr w:val="none" w:color="auto" w:sz="0" w:space="0"/>
          <w:shd w:val="clear" w:fill="FFFFFF"/>
          <w:lang w:val="en-US" w:eastAsia="zh-CN" w:bidi="ar"/>
        </w:rPr>
        <w:t>                          </w:t>
      </w:r>
      <w:r>
        <w:rPr>
          <w:rFonts w:hint="eastAsia" w:ascii="微软雅黑" w:hAnsi="微软雅黑" w:eastAsia="微软雅黑" w:cs="微软雅黑"/>
          <w:color w:val="333333"/>
          <w:kern w:val="0"/>
          <w:sz w:val="14"/>
          <w:szCs w:val="14"/>
          <w:bdr w:val="none" w:color="auto" w:sz="0" w:space="0"/>
          <w:lang w:val="en-US" w:eastAsia="zh-CN" w:bidi="ar"/>
        </w:rPr>
        <w:t>湖北师范大学教育科学学院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560" w:firstLine="28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                                               </w:t>
      </w:r>
      <w:r>
        <w:rPr>
          <w:rFonts w:hint="default" w:ascii="Times New Roman" w:hAnsi="Times New Roman" w:eastAsia="微软雅黑" w:cs="Times New Roman"/>
          <w:color w:val="333333"/>
          <w:kern w:val="0"/>
          <w:sz w:val="14"/>
          <w:szCs w:val="14"/>
          <w:bdr w:val="none" w:color="auto" w:sz="0" w:space="0"/>
          <w:lang w:val="en-US" w:eastAsia="zh-CN" w:bidi="ar"/>
        </w:rPr>
        <w:t>2023</w:t>
      </w:r>
      <w:r>
        <w:rPr>
          <w:rFonts w:hint="eastAsia" w:ascii="微软雅黑" w:hAnsi="微软雅黑" w:eastAsia="微软雅黑" w:cs="微软雅黑"/>
          <w:color w:val="333333"/>
          <w:kern w:val="0"/>
          <w:sz w:val="14"/>
          <w:szCs w:val="14"/>
          <w:bdr w:val="none" w:color="auto" w:sz="0" w:space="0"/>
          <w:lang w:val="en-US" w:eastAsia="zh-CN" w:bidi="ar"/>
        </w:rPr>
        <w:t>年</w:t>
      </w:r>
      <w:r>
        <w:rPr>
          <w:rFonts w:hint="default" w:ascii="Times New Roman" w:hAnsi="Times New Roman" w:eastAsia="微软雅黑" w:cs="Times New Roman"/>
          <w:color w:val="333333"/>
          <w:kern w:val="0"/>
          <w:sz w:val="14"/>
          <w:szCs w:val="14"/>
          <w:bdr w:val="none" w:color="auto" w:sz="0" w:space="0"/>
          <w:lang w:val="en-US" w:eastAsia="zh-CN" w:bidi="ar"/>
        </w:rPr>
        <w:t>4</w:t>
      </w:r>
      <w:r>
        <w:rPr>
          <w:rFonts w:hint="eastAsia" w:ascii="宋体" w:hAnsi="宋体" w:eastAsia="宋体" w:cs="宋体"/>
          <w:color w:val="333333"/>
          <w:kern w:val="0"/>
          <w:sz w:val="14"/>
          <w:szCs w:val="14"/>
          <w:bdr w:val="none" w:color="auto" w:sz="0" w:space="0"/>
          <w:lang w:val="en-US" w:eastAsia="zh-CN" w:bidi="ar"/>
        </w:rPr>
        <w:t>月</w:t>
      </w:r>
      <w:r>
        <w:rPr>
          <w:rFonts w:hint="default" w:ascii="Times New Roman" w:hAnsi="Times New Roman" w:eastAsia="微软雅黑" w:cs="Times New Roman"/>
          <w:color w:val="333333"/>
          <w:kern w:val="0"/>
          <w:sz w:val="14"/>
          <w:szCs w:val="14"/>
          <w:bdr w:val="none" w:color="auto" w:sz="0" w:space="0"/>
          <w:lang w:val="en-US" w:eastAsia="zh-CN" w:bidi="ar"/>
        </w:rPr>
        <w:t>14</w:t>
      </w:r>
      <w:r>
        <w:rPr>
          <w:rFonts w:hint="eastAsia" w:ascii="微软雅黑" w:hAnsi="微软雅黑" w:eastAsia="微软雅黑" w:cs="微软雅黑"/>
          <w:color w:val="333333"/>
          <w:kern w:val="0"/>
          <w:sz w:val="14"/>
          <w:szCs w:val="14"/>
          <w:bdr w:val="none" w:color="auto" w:sz="0" w:space="0"/>
          <w:lang w:val="en-US" w:eastAsia="zh-CN" w:bidi="ar"/>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rPr>
          <w:rFonts w:hint="eastAsia" w:ascii="微软雅黑" w:hAnsi="微软雅黑" w:eastAsia="微软雅黑" w:cs="微软雅黑"/>
          <w:color w:val="333333"/>
          <w:sz w:val="14"/>
          <w:szCs w:val="14"/>
        </w:rPr>
      </w:pPr>
      <w:r>
        <w:rPr>
          <w:rFonts w:ascii="Tahoma" w:hAnsi="Tahoma" w:eastAsia="Tahoma" w:cs="Tahoma"/>
          <w:color w:val="333333"/>
          <w:sz w:val="14"/>
          <w:szCs w:val="14"/>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Style w:val="7"/>
          <w:rFonts w:hint="eastAsia" w:ascii="宋体" w:hAnsi="宋体" w:eastAsia="宋体" w:cs="宋体"/>
          <w:color w:val="333333"/>
          <w:sz w:val="14"/>
          <w:szCs w:val="14"/>
          <w:bdr w:val="none" w:color="auto" w:sz="0" w:space="0"/>
          <w:shd w:val="clear" w:fill="FFFFFF"/>
        </w:rPr>
        <w:t>2023年湖北师范大学教育科学学院硕士研究生招生考试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Style w:val="7"/>
          <w:rFonts w:hint="eastAsia" w:ascii="宋体" w:hAnsi="宋体" w:eastAsia="宋体" w:cs="宋体"/>
          <w:color w:val="333333"/>
          <w:sz w:val="14"/>
          <w:szCs w:val="14"/>
          <w:bdr w:val="none" w:color="auto" w:sz="0" w:space="0"/>
          <w:shd w:val="clear" w:fill="FFFFFF"/>
        </w:rPr>
        <w:t>进入复试调剂考生名单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rPr>
          <w:rFonts w:hint="eastAsia" w:ascii="微软雅黑" w:hAnsi="微软雅黑" w:eastAsia="微软雅黑" w:cs="微软雅黑"/>
          <w:color w:val="333333"/>
          <w:sz w:val="14"/>
          <w:szCs w:val="14"/>
        </w:rPr>
      </w:pPr>
    </w:p>
    <w:tbl>
      <w:tblPr>
        <w:tblW w:w="541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587"/>
        <w:gridCol w:w="1284"/>
        <w:gridCol w:w="999"/>
        <w:gridCol w:w="453"/>
        <w:gridCol w:w="520"/>
        <w:gridCol w:w="523"/>
        <w:gridCol w:w="520"/>
        <w:gridCol w:w="52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00" w:hRule="atLeast"/>
          <w:jc w:val="center"/>
        </w:trPr>
        <w:tc>
          <w:tcPr>
            <w:tcW w:w="60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姓名</w:t>
            </w:r>
          </w:p>
        </w:tc>
        <w:tc>
          <w:tcPr>
            <w:tcW w:w="120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考生编号</w:t>
            </w:r>
          </w:p>
        </w:tc>
        <w:tc>
          <w:tcPr>
            <w:tcW w:w="10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拟调剂专业</w:t>
            </w:r>
          </w:p>
        </w:tc>
        <w:tc>
          <w:tcPr>
            <w:tcW w:w="46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政治</w:t>
            </w:r>
          </w:p>
        </w:tc>
        <w:tc>
          <w:tcPr>
            <w:tcW w:w="5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外语</w:t>
            </w:r>
          </w:p>
        </w:tc>
        <w:tc>
          <w:tcPr>
            <w:tcW w:w="5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4"/>
                <w:szCs w:val="14"/>
                <w:bdr w:val="none" w:color="auto" w:sz="0" w:space="0"/>
                <w:lang w:val="en-US" w:eastAsia="zh-CN" w:bidi="ar"/>
              </w:rPr>
              <w:t>专业课1</w:t>
            </w:r>
          </w:p>
        </w:tc>
        <w:tc>
          <w:tcPr>
            <w:tcW w:w="5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4"/>
                <w:szCs w:val="14"/>
                <w:bdr w:val="none" w:color="auto" w:sz="0" w:space="0"/>
                <w:lang w:val="en-US" w:eastAsia="zh-CN" w:bidi="ar"/>
              </w:rPr>
              <w:t>专业课2</w:t>
            </w:r>
          </w:p>
        </w:tc>
        <w:tc>
          <w:tcPr>
            <w:tcW w:w="5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总分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张乐</w:t>
            </w:r>
          </w:p>
        </w:tc>
        <w:tc>
          <w:tcPr>
            <w:tcW w:w="12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100273218040356</w:t>
            </w:r>
          </w:p>
        </w:tc>
        <w:tc>
          <w:tcPr>
            <w:tcW w:w="10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高等教育学</w:t>
            </w:r>
          </w:p>
        </w:tc>
        <w:tc>
          <w:tcPr>
            <w:tcW w:w="4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66</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56</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247</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369</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陈凡</w:t>
            </w:r>
          </w:p>
        </w:tc>
        <w:tc>
          <w:tcPr>
            <w:tcW w:w="12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102513000014684</w:t>
            </w:r>
          </w:p>
        </w:tc>
        <w:tc>
          <w:tcPr>
            <w:tcW w:w="10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高等教育学</w:t>
            </w:r>
          </w:p>
        </w:tc>
        <w:tc>
          <w:tcPr>
            <w:tcW w:w="4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66</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68</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221</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355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李游</w:t>
            </w:r>
          </w:p>
        </w:tc>
        <w:tc>
          <w:tcPr>
            <w:tcW w:w="12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102933211811350</w:t>
            </w:r>
          </w:p>
        </w:tc>
        <w:tc>
          <w:tcPr>
            <w:tcW w:w="10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教育学原理</w:t>
            </w:r>
          </w:p>
        </w:tc>
        <w:tc>
          <w:tcPr>
            <w:tcW w:w="4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57</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51</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247</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355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张红霞</w:t>
            </w:r>
          </w:p>
        </w:tc>
        <w:tc>
          <w:tcPr>
            <w:tcW w:w="12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104873000133950</w:t>
            </w:r>
          </w:p>
        </w:tc>
        <w:tc>
          <w:tcPr>
            <w:tcW w:w="10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教育学原理</w:t>
            </w:r>
          </w:p>
        </w:tc>
        <w:tc>
          <w:tcPr>
            <w:tcW w:w="4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69</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74</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216</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359</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郑冰兰</w:t>
            </w:r>
          </w:p>
        </w:tc>
        <w:tc>
          <w:tcPr>
            <w:tcW w:w="12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106353330034990</w:t>
            </w:r>
          </w:p>
        </w:tc>
        <w:tc>
          <w:tcPr>
            <w:tcW w:w="10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教师教育</w:t>
            </w:r>
          </w:p>
        </w:tc>
        <w:tc>
          <w:tcPr>
            <w:tcW w:w="4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65</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61</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225</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351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黄肖川</w:t>
            </w:r>
          </w:p>
        </w:tc>
        <w:tc>
          <w:tcPr>
            <w:tcW w:w="12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106353305018339</w:t>
            </w:r>
          </w:p>
        </w:tc>
        <w:tc>
          <w:tcPr>
            <w:tcW w:w="10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教育学原理</w:t>
            </w:r>
          </w:p>
        </w:tc>
        <w:tc>
          <w:tcPr>
            <w:tcW w:w="4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81</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52</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222</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355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张龙英</w:t>
            </w:r>
          </w:p>
        </w:tc>
        <w:tc>
          <w:tcPr>
            <w:tcW w:w="12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103573000025287</w:t>
            </w:r>
          </w:p>
        </w:tc>
        <w:tc>
          <w:tcPr>
            <w:tcW w:w="10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教育学原理</w:t>
            </w:r>
          </w:p>
        </w:tc>
        <w:tc>
          <w:tcPr>
            <w:tcW w:w="4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69</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59</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222</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350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王轩</w:t>
            </w:r>
          </w:p>
        </w:tc>
        <w:tc>
          <w:tcPr>
            <w:tcW w:w="12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102953212005774</w:t>
            </w:r>
          </w:p>
        </w:tc>
        <w:tc>
          <w:tcPr>
            <w:tcW w:w="10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特殊教育学</w:t>
            </w:r>
          </w:p>
        </w:tc>
        <w:tc>
          <w:tcPr>
            <w:tcW w:w="4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63</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64</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224</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3"/>
                <w:szCs w:val="13"/>
                <w:bdr w:val="none" w:color="auto" w:sz="0" w:space="0"/>
                <w:lang w:val="en-US" w:eastAsia="zh-CN" w:bidi="ar"/>
              </w:rPr>
              <w:t>351</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rPr>
          <w:rFonts w:hint="eastAsia" w:ascii="微软雅黑" w:hAnsi="微软雅黑" w:eastAsia="微软雅黑" w:cs="微软雅黑"/>
          <w:color w:val="333333"/>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59A24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2023-04-19T11:42:33Z</dcterms:created>
  <dc:creator>DELL</dc:creator>
  <cp:lastModifiedBy>WPS_1661830351</cp:lastModifiedBy>
  <dcterms:modified xsi:type="dcterms:W3CDTF">2023-04-19T11:42:46Z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4D2E6A53E5DB4A219CC2312204575CB4_12</vt:lpwstr>
  </property>
</Properties>
</file>