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2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FFFFFF"/>
        </w:rPr>
        <w:t>2023年湖北师范大学数统学院全日制硕士研究生 一志愿考生拟录取名单公示 (数学一级学科 学科教学数学)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Verdana" w:hAnsi="Verdana" w:cs="Verdana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Verdana" w:hAnsi="Verdana" w:cs="Verdana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发布者：数学与统计学院发布时间：2023-04-04浏览次数：510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根据教育部关于印发《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年全国硕士研究生招生工作管理规定》（教学〔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2022〕3号）的通知等文件精神，经学院对考生进行综合考核，研究生院审核，根据各专业考生总成绩（初试成绩和复试成绩加权）排名，拟录取张子良等24名考生为我院2023年全日制硕士研究生（非全日制考生和退役大学生士兵专项计划拟录取考生另行公示），现将名单公示如下表。公示期为2023年4月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-2023年4月17日。公示期间，考生若有疑问，可向我校有关部门反映。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湖北师范大学数统学院：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"mailto:0714-xxxxx%EF%BC%9B%E9%82%AE%E7%AE%B11351189260@qq.com" </w:instrTex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0714-6571069；邮箱1351189260@qq.com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研究生招生办：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"mailto:0714-6570761%EF%BC%8C296394592@qq.com%EF%BC%9B" </w:instrTex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0714-6570761，yzb@hbnu.edu.cn;   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纪委、监察专员办公室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：0714-6573766，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jw@hbnu.edu.cn。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color w:val="333333"/>
          <w:sz w:val="14"/>
          <w:szCs w:val="14"/>
        </w:rPr>
      </w:pPr>
      <w:r>
        <w:rPr>
          <w:rFonts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righ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湖北师范大学</w:t>
      </w: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数统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560" w:firstLine="280"/>
        <w:jc w:val="center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Style w:val="6"/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Style w:val="6"/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年湖北师范大学数统学院全日制硕士研究生拟录取名单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FF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509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220"/>
        <w:gridCol w:w="1285"/>
        <w:gridCol w:w="529"/>
        <w:gridCol w:w="848"/>
        <w:gridCol w:w="5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张子良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105133000000979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62.48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涂怡琳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105133000000999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69.92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魏锡侯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105133000001012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76.28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73.47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郑晨阳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105133000000956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王光宇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105133000001022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63.76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涂颖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105133000000965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65.74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60.74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姚思悦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105133000001015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74.12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72.49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郑雪琴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105133000001018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69.14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江思颖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105133000000980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66.56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尚冰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105133000000974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73.24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蔡建军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105133000000985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64.56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马云龙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105133000000977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72.52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顾熊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105133000001002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77.58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谷宇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105133000001006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60.44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62.70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孙会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105133000001109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76.45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陈奕桥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105133000001039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黄倩倩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105133000001076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74.38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72.47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常一帆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105133000001093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70.12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73.65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马玉佳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105133000001030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65.90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69.44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万卓雅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105133000001080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72.58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75.23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彭亮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105133000001088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67.22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69.37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何世伟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105133000001063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71.88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朱莉萍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105133000001067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69.76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张淼</w:t>
            </w:r>
          </w:p>
        </w:tc>
        <w:tc>
          <w:tcPr>
            <w:tcW w:w="1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105133000001107</w:t>
            </w:r>
          </w:p>
        </w:tc>
        <w:tc>
          <w:tcPr>
            <w:tcW w:w="1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学科教学（数学）</w:t>
            </w:r>
          </w:p>
        </w:tc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71.13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10" w:lineRule="atLeast"/>
        <w:ind w:left="0" w:right="0" w:firstLine="370"/>
        <w:jc w:val="left"/>
        <w:rPr>
          <w:color w:val="333333"/>
          <w:sz w:val="14"/>
          <w:szCs w:val="14"/>
        </w:rPr>
      </w:pPr>
      <w:r>
        <w:rPr>
          <w:rFonts w:hint="default" w:ascii="Verdana" w:hAnsi="Verdana" w:cs="Verdana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说明：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正式录取名单由学校审核后，报湖北省高等学校招生委员会办公室和教育部，经录取检查通过后确定，时间为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月中下旬。在录取检查过程中发现不合格者，由招生学院告知考生。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6AE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2023-04-20T10:33:44Z</dcterms:created>
  <dc:creator>DELL</dc:creator>
  <cp:lastModifiedBy>WPS_1661830351</cp:lastModifiedBy>
  <dcterms:modified xsi:type="dcterms:W3CDTF">2023-04-20T10:33:54Z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47E0E4FA6E2C4E33BEAC2DA60CF2633D_12</vt:lpwstr>
  </property>
</Properties>
</file>