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</w:rPr>
        <w:t>湖北汽车工业学院2023年硕士研究生调剂考生名单公示（第二批）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发布时间：2023-04-09    点击量：958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0" w:right="0" w:firstLine="420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我校定于4月10-11日进行2023年硕士研究生调剂考生复试（第二批），现将调剂复试名单公示。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0" w:right="0" w:firstLine="420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附：湖北汽车工业学院</w:t>
      </w:r>
      <w:r>
        <w:rPr>
          <w:rFonts w:ascii="Calibri" w:hAnsi="Calibri" w:eastAsia="Calibri" w:cs="Calibri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年硕士研究生调剂考生复试名单（第二批）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0" w:right="0" w:firstLine="420"/>
        <w:rPr>
          <w:color w:val="333333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219D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2023-04-19T10:18:25Z</dcterms:created>
  <dc:creator>DELL</dc:creator>
  <cp:lastModifiedBy>WPS_1661830351</cp:lastModifiedBy>
  <dcterms:modified xsi:type="dcterms:W3CDTF">2023-04-19T10:18:31Z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150DFC46D97D486E927326B4E515BAF9_12</vt:lpwstr>
  </property>
</Properties>
</file>