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4CA" w:rsidRPr="008324CA" w:rsidRDefault="008324CA" w:rsidP="008324CA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8324CA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8324CA" w:rsidRPr="008324CA" w:rsidRDefault="008324CA" w:rsidP="008324CA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8"/>
          <w:szCs w:val="48"/>
        </w:rPr>
      </w:pPr>
      <w:r w:rsidRPr="008324CA">
        <w:rPr>
          <w:rFonts w:ascii="微软雅黑" w:eastAsia="微软雅黑" w:hAnsi="微软雅黑" w:cs="宋体" w:hint="eastAsia"/>
          <w:b/>
          <w:bCs/>
          <w:color w:val="333333"/>
          <w:kern w:val="36"/>
          <w:sz w:val="48"/>
          <w:szCs w:val="48"/>
        </w:rPr>
        <w:t>湖南大学电子科学与技术专业2023年硕士研究生调剂公告</w:t>
      </w:r>
    </w:p>
    <w:bookmarkEnd w:id="0"/>
    <w:p w:rsidR="008324CA" w:rsidRPr="008324CA" w:rsidRDefault="008324CA" w:rsidP="008324CA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8324CA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8324CA" w:rsidRPr="008324CA" w:rsidRDefault="008324CA" w:rsidP="008324CA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8324CA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8324CA" w:rsidRPr="008324CA" w:rsidRDefault="008324CA" w:rsidP="008324CA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8324CA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2023-03-24 18:07 浏览次数:2063</w:t>
      </w:r>
    </w:p>
    <w:p w:rsidR="008324CA" w:rsidRPr="008324CA" w:rsidRDefault="008324CA" w:rsidP="008324CA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8324CA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8324CA" w:rsidRPr="008324CA" w:rsidRDefault="008324CA" w:rsidP="008324CA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8324CA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8324CA" w:rsidRPr="008324CA" w:rsidRDefault="008324CA" w:rsidP="008324CA">
      <w:pPr>
        <w:widowControl/>
        <w:spacing w:beforeAutospacing="1" w:afterAutospacing="1" w:line="72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   </w:t>
      </w: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 xml:space="preserve"> 湖南大学是教育部直属全国重点大学、国家“211工程”“985工程”重点建设高校、国家“双一流”建设高校。电子科学与技术专业2023年硕士研究生招生接收调剂，欢迎优秀考生申报，具体调剂要求及流程如下：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一、接收调剂专业信息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1、接收调剂专业：电子科学与技术[080900]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2、培养学习方式：全日制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3、调剂指标约11人（第一志愿考生完成拟录取后再确定最终调剂名额）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4、调剂复试专业课：F3501半导体物理与电子器件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二、申请调剂的基本要求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1、本科毕业于电子科学与技术专业，或者仪器类、电气类、电子信息类、自动化类、计算机类本科专业（普通高等学校本科专业目录，详见http://bmfw.www.gov.cn/jybptgdxxbkzyml/index.html）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2、第一志愿报考电子科学与技术[0809xx]、仪器科学与技术[0804xx]、电气工程[0808xx]、信息与通信工程</w:t>
      </w: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lastRenderedPageBreak/>
        <w:t>[0810xx]、控制科学与工程[0811xx]、计算机科学与技术[0812xx]或光学工程[0803xx],且初试科目为思想政治理论(101)、数学</w:t>
      </w:r>
      <w:proofErr w:type="gramStart"/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一</w:t>
      </w:r>
      <w:proofErr w:type="gramEnd"/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(201)、英语</w:t>
      </w:r>
      <w:proofErr w:type="gramStart"/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一</w:t>
      </w:r>
      <w:proofErr w:type="gramEnd"/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(301)的考生。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3、初试成绩符合第一志愿报考专业的2023年全国硕士研究生招生考试考生进入复试的初试成绩基本要求（A类）和湖南大学2023年硕士研究生招生考试考生进入复试的工</w:t>
      </w:r>
      <w:proofErr w:type="gramStart"/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学类初试</w:t>
      </w:r>
      <w:proofErr w:type="gramEnd"/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成绩要求。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三、调剂工作流程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1、申报调剂到电子科学与技术专业的考生，将硕士研究生调剂申请表（请下载并填写公告中附件）和个人简历发送</w:t>
      </w:r>
      <w:proofErr w:type="gramStart"/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至联系</w:t>
      </w:r>
      <w:proofErr w:type="gramEnd"/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邮箱（</w:t>
      </w:r>
      <w:hyperlink r:id="rId7" w:history="1">
        <w:r w:rsidRPr="008324CA">
          <w:rPr>
            <w:rFonts w:ascii="仿宋_gb2312" w:eastAsia="仿宋_gb2312" w:hAnsi="微软雅黑" w:cs="宋体" w:hint="eastAsia"/>
            <w:color w:val="0000FF"/>
            <w:kern w:val="0"/>
            <w:sz w:val="36"/>
            <w:szCs w:val="36"/>
            <w:shd w:val="clear" w:color="auto" w:fill="FFFFFF"/>
          </w:rPr>
          <w:t>bdt_hnu@163.com</w:t>
        </w:r>
      </w:hyperlink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）。报名截止日期为4月5日12：00。</w:t>
      </w:r>
      <w:r w:rsidRPr="008324CA">
        <w:rPr>
          <w:rFonts w:ascii="仿宋_gb2312" w:eastAsia="仿宋_gb2312" w:hAnsi="微软雅黑" w:cs="宋体" w:hint="eastAsia"/>
          <w:b/>
          <w:bCs/>
          <w:color w:val="FF0000"/>
          <w:kern w:val="0"/>
          <w:sz w:val="32"/>
          <w:szCs w:val="32"/>
          <w:shd w:val="clear" w:color="auto" w:fill="FFFFFF"/>
        </w:rPr>
        <w:t>邮件主题：姓名-本科学校-本科专业名称(代码)，报考单位-报考专业(代码)-总分（政治、英语、数学、专业课的分数）</w:t>
      </w: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。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2、学院将成立调剂考生材料审核小组。符合申请调剂基本要求的考生，将择优选取考生进入复试名单。统一组织复试，复试具体时间与复试规则另行通知。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3、所有参加调剂复试的考生，在教育部“全国硕士生招生调剂服务系统”开放后，登录该系统完成网上调剂相关手续，具体时间另行通知。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四、联系方式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联系人：阳老师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lastRenderedPageBreak/>
        <w:t>联系电话：0731-88820070</w:t>
      </w:r>
    </w:p>
    <w:p w:rsidR="008324CA" w:rsidRPr="008324CA" w:rsidRDefault="008324CA" w:rsidP="008324CA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324C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shd w:val="clear" w:color="auto" w:fill="FFFFFF"/>
        </w:rPr>
        <w:t>E-mail：</w:t>
      </w:r>
      <w:hyperlink r:id="rId8" w:history="1">
        <w:r w:rsidRPr="008324CA">
          <w:rPr>
            <w:rFonts w:ascii="仿宋_gb2312" w:eastAsia="仿宋_gb2312" w:hAnsi="微软雅黑" w:cs="宋体" w:hint="eastAsia"/>
            <w:color w:val="0000FF"/>
            <w:kern w:val="0"/>
            <w:sz w:val="32"/>
            <w:szCs w:val="32"/>
            <w:shd w:val="clear" w:color="auto" w:fill="FFFFFF"/>
          </w:rPr>
          <w:t>bdt_hnu@163.com</w:t>
        </w:r>
      </w:hyperlink>
    </w:p>
    <w:p w:rsidR="008324CA" w:rsidRPr="008324CA" w:rsidRDefault="008324CA" w:rsidP="008324CA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8324CA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9C18F6" w:rsidRDefault="009C18F6"/>
    <w:sectPr w:rsidR="009C18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7D4" w:rsidRDefault="00C837D4" w:rsidP="008324CA">
      <w:r>
        <w:separator/>
      </w:r>
    </w:p>
  </w:endnote>
  <w:endnote w:type="continuationSeparator" w:id="0">
    <w:p w:rsidR="00C837D4" w:rsidRDefault="00C837D4" w:rsidP="0083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7D4" w:rsidRDefault="00C837D4" w:rsidP="008324CA">
      <w:r>
        <w:separator/>
      </w:r>
    </w:p>
  </w:footnote>
  <w:footnote w:type="continuationSeparator" w:id="0">
    <w:p w:rsidR="00C837D4" w:rsidRDefault="00C837D4" w:rsidP="00832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DF"/>
    <w:rsid w:val="008324CA"/>
    <w:rsid w:val="009C18F6"/>
    <w:rsid w:val="00C837D4"/>
    <w:rsid w:val="00D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324C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4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4C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324CA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324C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324CA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324CA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324CA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324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324CA"/>
    <w:rPr>
      <w:color w:val="0000FF"/>
      <w:u w:val="single"/>
    </w:rPr>
  </w:style>
  <w:style w:type="character" w:styleId="a7">
    <w:name w:val="Strong"/>
    <w:basedOn w:val="a0"/>
    <w:uiPriority w:val="22"/>
    <w:qFormat/>
    <w:rsid w:val="008324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324C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4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4C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324CA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324C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324CA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324CA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324CA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324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324CA"/>
    <w:rPr>
      <w:color w:val="0000FF"/>
      <w:u w:val="single"/>
    </w:rPr>
  </w:style>
  <w:style w:type="character" w:styleId="a7">
    <w:name w:val="Strong"/>
    <w:basedOn w:val="a0"/>
    <w:uiPriority w:val="22"/>
    <w:qFormat/>
    <w:rsid w:val="008324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dt_hnu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dt_hnu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2023-03-26T02:11:00Z</dcterms:created>
  <dcterms:modified xsi:type="dcterms:W3CDTF">2023-03-26T02:11:00Z</dcterms:modified>
</cp:coreProperties>
</file>