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5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4A4A4A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A4A4A"/>
          <w:spacing w:val="0"/>
          <w:sz w:val="28"/>
          <w:szCs w:val="28"/>
          <w:bdr w:val="none" w:color="auto" w:sz="0" w:space="0"/>
          <w:shd w:val="clear" w:fill="FFFFFF"/>
        </w:rPr>
        <w:t>机器人学院2023年硕士研究生调剂拟录取名单公示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4D4D4D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4"/>
          <w:szCs w:val="14"/>
          <w:bdr w:val="none" w:color="auto" w:sz="0" w:space="0"/>
          <w:shd w:val="clear" w:fill="FFFFFF"/>
        </w:rPr>
        <w:t>文章出处： 发表时间：2023-04-11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bCs w:val="0"/>
          <w:color w:val="4D4D4D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6"/>
          <w:szCs w:val="16"/>
          <w:bdr w:val="none" w:color="auto" w:sz="0" w:space="0"/>
          <w:shd w:val="clear" w:fill="FFFFFF"/>
        </w:rPr>
        <w:t>现公示机器人学院2023年硕士研究生调剂拟录取名单，公示期为2023年4月11日--2023年4月13日。如公示名单中拟录取考生自愿放弃我院拟录取资格，学院将按专业初试+复试总成绩由高到低进行递补拟录取。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bCs w:val="0"/>
          <w:color w:val="4D4D4D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6"/>
          <w:szCs w:val="16"/>
          <w:bdr w:val="none" w:color="auto" w:sz="0" w:space="0"/>
          <w:shd w:val="clear" w:fill="FFFFFF"/>
        </w:rPr>
        <w:t>联系老师：杨老师     联系方式：QQ：273266385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bCs w:val="0"/>
          <w:color w:val="4D4D4D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color w:val="4D4D4D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D4D4D"/>
          <w:spacing w:val="0"/>
          <w:sz w:val="16"/>
          <w:szCs w:val="16"/>
          <w:bdr w:val="none" w:color="auto" w:sz="0" w:space="0"/>
          <w:shd w:val="clear" w:fill="FFFFFF"/>
        </w:rPr>
        <w:t>机器人学院2023年控制科学与工程专业调剂拟录取名单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1117"/>
        <w:gridCol w:w="1743"/>
        <w:gridCol w:w="1334"/>
        <w:gridCol w:w="1365"/>
        <w:gridCol w:w="989"/>
        <w:gridCol w:w="1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7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7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61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11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宋蕾蕾</w:t>
            </w:r>
          </w:p>
        </w:tc>
        <w:tc>
          <w:tcPr>
            <w:tcW w:w="17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102483122318643</w:t>
            </w:r>
          </w:p>
        </w:tc>
        <w:tc>
          <w:tcPr>
            <w:tcW w:w="14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61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1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代向辉</w:t>
            </w:r>
          </w:p>
        </w:tc>
        <w:tc>
          <w:tcPr>
            <w:tcW w:w="17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103583210010871</w:t>
            </w:r>
          </w:p>
        </w:tc>
        <w:tc>
          <w:tcPr>
            <w:tcW w:w="14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61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1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麦嘉瑶</w:t>
            </w:r>
          </w:p>
        </w:tc>
        <w:tc>
          <w:tcPr>
            <w:tcW w:w="17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102483122319071</w:t>
            </w:r>
          </w:p>
        </w:tc>
        <w:tc>
          <w:tcPr>
            <w:tcW w:w="14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61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1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魏建新</w:t>
            </w:r>
          </w:p>
        </w:tc>
        <w:tc>
          <w:tcPr>
            <w:tcW w:w="17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102133000003786</w:t>
            </w:r>
          </w:p>
        </w:tc>
        <w:tc>
          <w:tcPr>
            <w:tcW w:w="14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61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14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color w:val="4D4D4D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color w:val="4D4D4D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D4D4D"/>
          <w:spacing w:val="0"/>
          <w:sz w:val="16"/>
          <w:szCs w:val="16"/>
          <w:bdr w:val="none" w:color="auto" w:sz="0" w:space="0"/>
          <w:shd w:val="clear" w:fill="FFFFFF"/>
        </w:rPr>
        <w:t>机器人学院2023年电子信息专业调剂拟录取名单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129"/>
        <w:gridCol w:w="1673"/>
        <w:gridCol w:w="1335"/>
        <w:gridCol w:w="1180"/>
        <w:gridCol w:w="1180"/>
        <w:gridCol w:w="1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7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录取类别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陈智洋</w:t>
            </w:r>
          </w:p>
        </w:tc>
        <w:tc>
          <w:tcPr>
            <w:tcW w:w="197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106103085400761</w:t>
            </w:r>
          </w:p>
        </w:tc>
        <w:tc>
          <w:tcPr>
            <w:tcW w:w="1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袁会钧</w:t>
            </w:r>
          </w:p>
        </w:tc>
        <w:tc>
          <w:tcPr>
            <w:tcW w:w="197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106103085400896</w:t>
            </w:r>
          </w:p>
        </w:tc>
        <w:tc>
          <w:tcPr>
            <w:tcW w:w="1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邓忠其</w:t>
            </w:r>
          </w:p>
        </w:tc>
        <w:tc>
          <w:tcPr>
            <w:tcW w:w="197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102863123106435</w:t>
            </w:r>
          </w:p>
        </w:tc>
        <w:tc>
          <w:tcPr>
            <w:tcW w:w="1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color w:val="4D4D4D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0" w:beforeAutospacing="0" w:after="650" w:afterAutospacing="0" w:line="25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color w:val="4D4D4D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4"/>
          <w:szCs w:val="14"/>
          <w:bdr w:val="none" w:color="auto" w:sz="0" w:space="0"/>
          <w:shd w:val="clear" w:fill="FFFFFF"/>
        </w:rPr>
        <w:t>上一条：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"http://robotics.hnu.edu.cn/info/1074/2170.htm"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4"/>
          <w:szCs w:val="14"/>
          <w:u w:val="none"/>
          <w:bdr w:val="none" w:color="auto" w:sz="0" w:space="0"/>
          <w:shd w:val="clear" w:fill="FFFFFF"/>
        </w:rPr>
        <w:t>机器人学院2023年博士研究生招生考核、复试工作实施细则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D4D4D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A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569</Characters>
  <Lines>0</Lines>
  <Paragraphs>0</Paragraphs>
  <TotalTime>0</TotalTime>
  <ScaleCrop>false</ScaleCrop>
  <LinksUpToDate>false</LinksUpToDate>
  <CharactersWithSpaces>575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2023-05-19T01:34:29Z</dcterms:created>
  <dc:creator>Administrator</dc:creator>
  <cp:lastModifiedBy>王英</cp:lastModifiedBy>
  <dcterms:modified xsi:type="dcterms:W3CDTF">2023-05-19T01:34:39Z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6F76BECB986B4878B51662D313DFFC7C</vt:lpwstr>
  </property>
</Properties>
</file>