
<file path=[Content_Types].xml><?xml version="1.0" encoding="utf-8"?>
<Types xmlns="http://schemas.openxmlformats.org/package/2006/content-types">
  <Default Extension="png" ContentType="image/pn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shd w:val="clear" w:fill="FFFFFF"/>
        </w:rPr>
        <w:t>湖南工商大学2023年硕士研究生招生预调剂公告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7C7C7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C7C7C"/>
          <w:spacing w:val="0"/>
          <w:sz w:val="16"/>
          <w:szCs w:val="16"/>
          <w:shd w:val="clear" w:fill="FFFFFF"/>
        </w:rPr>
        <w:t>发表时间：2023-03-11 点击次数：367884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热忱欢迎全国各地优秀考生到湖南工商大学学习深造！2023年我校部分学科专业拟接收调剂硕士研究生考生，现将我校2023年硕士研究生招生预调剂相关事项公告如下。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一、拟接收调剂学科专业目录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1.学术学位硕士拟接收调剂学科专业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4021455" cy="5765800"/>
            <wp:effectExtent l="0" t="0" r="4445" b="0"/>
            <wp:docPr id="4" name="图片 1" descr="16806224458810470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168062244588104708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1455" cy="576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4021455" cy="4086860"/>
            <wp:effectExtent l="0" t="0" r="4445" b="2540"/>
            <wp:docPr id="5" name="图片 2" descr="1679994098083034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1679994098083034448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1455" cy="408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2.专业学位硕士拟接收调剂专业领域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5645785" cy="3578225"/>
            <wp:effectExtent l="0" t="0" r="5715" b="3175"/>
            <wp:docPr id="3" name="图片 3" descr="16799941316930688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79994131693068882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5785" cy="357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二、联系方式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1.我校各招生单位联系方式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4021455" cy="4162425"/>
            <wp:effectExtent l="0" t="0" r="4445" b="3175"/>
            <wp:docPr id="2" name="图片 4" descr="1678542854069010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1678542854069010609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1455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 2.研究生院联系方式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邮箱：hnsxyyzb@126.com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电话：0731-88688031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三、注意事项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1. 请2023年有意愿申请调剂到湖南工商大学上述学科专业的考生填写《2023年湖南工商大学硕士研究生预调剂登记表》（见附件），并发送至意向学院的邮箱进行预登记（邮件标题为：姓名+意向学院+调剂专业+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2. 以上信息登记仅作为考生自愿填写提交的报考信息，不作为湖南工商大学接受调剂的依据。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 3. 具体调剂要求、程序及复试安排请关注我校后续通知。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   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12"/>
          <w:szCs w:val="1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12"/>
          <w:szCs w:val="12"/>
          <w:u w:val="none"/>
          <w:shd w:val="clear" w:fill="FFFFFF"/>
        </w:rPr>
        <w:instrText xml:space="preserve"> HYPERLINK "https://gra.hutb.edu.cn/yjsy/upload/101274/upload/file/2023-03-11/1678529420907031738.docx" \o "附件：2023年湖南工商大学硕士研究生预调剂登记表.docx"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12"/>
          <w:szCs w:val="12"/>
          <w:u w:val="non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12"/>
          <w:szCs w:val="12"/>
          <w:u w:val="none"/>
          <w:shd w:val="clear" w:fill="FFFFFF"/>
        </w:rPr>
        <w:t>附件：2023年湖南工商大学硕士研究生预调剂登记表.docx</w:t>
      </w:r>
      <w:r>
        <w:rPr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12"/>
          <w:szCs w:val="12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湖南工商大学研究生院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16"/>
          <w:szCs w:val="16"/>
          <w:shd w:val="clear" w:fill="FFFFFF"/>
        </w:rPr>
        <w:t>2023年3月11日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8F76136"/>
    <w:rsid w:val="4E21448E"/>
    <w:rsid w:val="58B5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GI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391</Words>
  <Characters>465</Characters>
  <Lines>0</Lines>
  <Paragraphs>0</Paragraphs>
  <TotalTime>1</TotalTime>
  <ScaleCrop>false</ScaleCrop>
  <LinksUpToDate>false</LinksUpToDate>
  <CharactersWithSpaces>530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2023-05-16T08:22:00Z</dcterms:created>
  <dc:creator>Administrator</dc:creator>
  <cp:lastModifiedBy>陈桉</cp:lastModifiedBy>
  <dcterms:modified xsi:type="dcterms:W3CDTF">2023-07-12T06:33:47Z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35E45074BDEF4184BF19C139F3BFB26E</vt:lpwstr>
  </property>
</Properties>
</file>