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/>
        <w:ind w:left="0" w:right="0"/>
        <w:jc w:val="center"/>
        <w:rPr>
          <w:b/>
          <w:bCs/>
          <w:color w:val="333333"/>
          <w:sz w:val="25"/>
          <w:szCs w:val="25"/>
        </w:rPr>
      </w:pPr>
      <w:bookmarkStart w:id="0" w:name="_GoBack"/>
      <w:r>
        <w:rPr>
          <w:b/>
          <w:bCs/>
          <w:color w:val="333333"/>
          <w:sz w:val="25"/>
          <w:szCs w:val="25"/>
          <w:bdr w:val="none" w:color="auto" w:sz="0" w:space="0"/>
        </w:rPr>
        <w:t>财政金融学院2023年硕士研究生拟录取推荐名单（一志愿）公示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0" w:afterAutospacing="0"/>
        <w:ind w:left="0" w:right="0"/>
        <w:jc w:val="center"/>
        <w:rPr>
          <w:color w:val="888888"/>
          <w:sz w:val="14"/>
          <w:szCs w:val="14"/>
        </w:rPr>
      </w:pPr>
      <w:r>
        <w:rPr>
          <w:rFonts w:ascii="宋体" w:hAnsi="宋体" w:eastAsia="宋体" w:cs="宋体"/>
          <w:color w:val="888888"/>
          <w:kern w:val="0"/>
          <w:sz w:val="14"/>
          <w:szCs w:val="14"/>
          <w:bdr w:val="none" w:color="auto" w:sz="0" w:space="0"/>
          <w:lang w:val="en-US" w:eastAsia="zh-CN" w:bidi="ar"/>
        </w:rPr>
        <w:t>发布时间：</w:t>
      </w:r>
      <w:r>
        <w:rPr>
          <w:rFonts w:ascii="宋体" w:hAnsi="宋体" w:eastAsia="宋体" w:cs="宋体"/>
          <w:color w:val="888888"/>
          <w:kern w:val="0"/>
          <w:sz w:val="14"/>
          <w:szCs w:val="14"/>
          <w:lang w:val="en-US" w:eastAsia="zh-CN" w:bidi="ar"/>
        </w:rPr>
        <w:t>2023-04-04</w:t>
      </w:r>
      <w:r>
        <w:rPr>
          <w:rFonts w:ascii="宋体" w:hAnsi="宋体" w:eastAsia="宋体" w:cs="宋体"/>
          <w:color w:val="888888"/>
          <w:kern w:val="0"/>
          <w:sz w:val="14"/>
          <w:szCs w:val="14"/>
          <w:bdr w:val="none" w:color="auto" w:sz="0" w:space="0"/>
          <w:lang w:val="en-US" w:eastAsia="zh-CN" w:bidi="ar"/>
        </w:rPr>
        <w:t> 阅读次数：</w:t>
      </w:r>
      <w:r>
        <w:rPr>
          <w:rFonts w:ascii="宋体" w:hAnsi="宋体" w:eastAsia="宋体" w:cs="宋体"/>
          <w:color w:val="888888"/>
          <w:kern w:val="0"/>
          <w:sz w:val="14"/>
          <w:szCs w:val="14"/>
          <w:lang w:val="en-US" w:eastAsia="zh-CN" w:bidi="ar"/>
        </w:rPr>
        <w:t>99066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420"/>
        <w:jc w:val="left"/>
        <w:rPr>
          <w:rFonts w:ascii="Microsoft Sans Serif" w:hAnsi="Microsoft Sans Serif" w:eastAsia="Microsoft Sans Serif" w:cs="Microsoft Sans Serif"/>
          <w:i w:val="0"/>
          <w:iCs w:val="0"/>
          <w:caps w:val="0"/>
          <w:color w:val="444444"/>
          <w:spacing w:val="0"/>
          <w:sz w:val="15"/>
          <w:szCs w:val="15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根据《湖南工商大学财政金融学院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年硕士研究生复试录取工作方案》，经财政金融学院招生工作小组组织复试，现公示财政金融学院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年硕士研究生一志愿拟录取推荐名单，公示期为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日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—4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8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日，公示期内如有异议，请向财政金融学院研究生招生办公室反映。（联系电话：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0731-88686701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420"/>
        <w:jc w:val="right"/>
        <w:rPr>
          <w:rFonts w:hint="default" w:ascii="Microsoft Sans Serif" w:hAnsi="Microsoft Sans Serif" w:eastAsia="Microsoft Sans Serif" w:cs="Microsoft Sans Serif"/>
          <w:i w:val="0"/>
          <w:iCs w:val="0"/>
          <w:caps w:val="0"/>
          <w:color w:val="444444"/>
          <w:spacing w:val="0"/>
          <w:sz w:val="15"/>
          <w:szCs w:val="15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湖南工商大学财政金融学院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5" w:lineRule="atLeast"/>
        <w:ind w:left="0" w:right="0" w:firstLine="420"/>
        <w:jc w:val="right"/>
        <w:rPr>
          <w:rFonts w:hint="default" w:ascii="Microsoft Sans Serif" w:hAnsi="Microsoft Sans Serif" w:eastAsia="Microsoft Sans Serif" w:cs="Microsoft Sans Serif"/>
          <w:i w:val="0"/>
          <w:iCs w:val="0"/>
          <w:caps w:val="0"/>
          <w:color w:val="444444"/>
          <w:spacing w:val="0"/>
          <w:sz w:val="15"/>
          <w:szCs w:val="15"/>
        </w:rPr>
      </w:pP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年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Microsoft Sans Serif" w:cs="Times New Roman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日    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rPr>
          <w:rFonts w:hint="default" w:ascii="Microsoft Sans Serif" w:hAnsi="Microsoft Sans Serif" w:eastAsia="Microsoft Sans Serif" w:cs="Microsoft Sans Serif"/>
          <w:i w:val="0"/>
          <w:iCs w:val="0"/>
          <w:caps w:val="0"/>
          <w:color w:val="444444"/>
          <w:spacing w:val="0"/>
          <w:sz w:val="15"/>
          <w:szCs w:val="15"/>
        </w:rPr>
      </w:pPr>
      <w:r>
        <w:rPr>
          <w:rFonts w:ascii="等线" w:hAnsi="等线" w:eastAsia="等线" w:cs="等线"/>
          <w:i w:val="0"/>
          <w:iCs w:val="0"/>
          <w:caps w:val="0"/>
          <w:color w:val="444444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tbl>
      <w:tblPr>
        <w:tblW w:w="6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1"/>
        <w:gridCol w:w="661"/>
        <w:gridCol w:w="1282"/>
        <w:gridCol w:w="811"/>
        <w:gridCol w:w="781"/>
        <w:gridCol w:w="781"/>
        <w:gridCol w:w="801"/>
        <w:gridCol w:w="7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9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综合成绩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5"/>
                <w:szCs w:val="15"/>
                <w:bdr w:val="none" w:color="auto" w:sz="0" w:space="0"/>
              </w:rPr>
              <w:t>录取状态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吴才坚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105543421901569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399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248.00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323.50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刘苗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105543430801411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387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259.40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323.20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陈鑫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105543432901379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398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244.60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321.30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李睿豪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105543432901362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399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243.40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321.20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周胜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105543432901393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264.20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318.10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周甜甜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105543411601564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394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239.80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316.90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姚黎豪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105543432001492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243.80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316.40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高泓宇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105543432901400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390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242.40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316.20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谢军渝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105543431901489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384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248.40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316.20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胡誉馨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105543432901388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388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243.60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315.80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刘旭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105543432901390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256.00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315.50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蔡韬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105543431501451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245.80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315.40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王子一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105543431601465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255.20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315.10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黄湛波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105543432501510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388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240.60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314.30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刘璐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105543432901364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396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231.40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313.70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赵露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105543431701471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249.80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312.40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张静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105543440101576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385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237.40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311.20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程书玟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105543432901404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377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245.40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311.20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段羽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105543432001494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387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235.00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311.00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彭泽博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105543214501534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241.00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311.00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李星雨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105543431501433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363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255.80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309.40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徐谦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105543432901378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366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251.40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308.70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蒋博文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105543542801591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241.80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307.40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陈恒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105543432601518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240.20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306.60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蒋兴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105543431501432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243.20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306.60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李庚明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105543431701476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360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252.60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306.30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27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包思懿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105543431501439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241.80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305.90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28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王芳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105543410101559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372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239.00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305.50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29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刘永成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105543431301429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383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225.40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304.20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胡小鹏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105543431601464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386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221.00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303.50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何浩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105543121601837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保险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409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244.60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326.80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32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钟颖宁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105543432901830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保险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401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245.80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323.40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33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刘纯瑾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105543432901831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保险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380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258.60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319.30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34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韩秀连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105543370901844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保险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374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253.00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313.50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35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周子湘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105543430801833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保险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359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251.80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305.40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0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36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张华丰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105543141200153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金融学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371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264.00</w:t>
            </w: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Microsoft Sans Serif" w:cs="Times New Roman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317.50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44444"/>
                <w:spacing w:val="0"/>
                <w:sz w:val="13"/>
                <w:szCs w:val="13"/>
                <w:bdr w:val="none" w:color="auto" w:sz="0" w:space="0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color w:val="4444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9AC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2023-05-16T08:26:01Z</dcterms:created>
  <dc:creator>Administrator</dc:creator>
  <cp:lastModifiedBy>王英</cp:lastModifiedBy>
  <dcterms:modified xsi:type="dcterms:W3CDTF">2023-05-16T08:26:12Z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25CF8BEA81834D7AB084957893080EBC</vt:lpwstr>
  </property>
</Properties>
</file>