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AF9"/>
        <w:spacing w:before="0" w:beforeAutospacing="0" w:after="200" w:afterAutospacing="0" w:line="264" w:lineRule="atLeast"/>
        <w:ind w:left="0" w:right="0" w:firstLine="0"/>
        <w:jc w:val="left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7FAF9"/>
        </w:rPr>
        <w:t>国际汉语文化学院2023年攻读硕士学位研究生调剂方案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both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7FAF9"/>
        </w:rPr>
        <w:t>根据国家教育部、省教育考试院和湖南师范大学有关研究生招生文件精神，结合我院的初试实际情况，现将我院的调剂方案公布如下：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both"/>
        <w:rPr>
          <w:color w:val="66666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7FAF9"/>
        </w:rPr>
        <w:t>1.接收调剂的专业及名额：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both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7FAF9"/>
        </w:rPr>
        <w:t>科学学位：0501Z2对外汉语（华文教育方向）1人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both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7FAF9"/>
        </w:rPr>
        <w:t>专业学位：055200 新闻与传播（中华文化国际传播方向）6人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both"/>
        <w:rPr>
          <w:color w:val="66666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7FAF9"/>
        </w:rPr>
        <w:t>2.接收条件：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both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7FAF9"/>
        </w:rPr>
        <w:t>（1）初试成绩达到国家线，第一志愿报考专业为文学门类；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both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7FAF9"/>
        </w:rPr>
        <w:t>（2）调剂对外汉语学硕要求普通话达到二级甲等及以上水平；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both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7FAF9"/>
        </w:rPr>
        <w:t>（3）本科阶段学业成绩、写作、科研、获奖等方面表现优秀者优先。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both"/>
        <w:rPr>
          <w:color w:val="66666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7FAF9"/>
        </w:rPr>
        <w:t>3.调剂程序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both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7FAF9"/>
        </w:rPr>
        <w:t>（1）请申请我院调剂的考生4月11日上午0-12点登陆调剂系统提交调剂申请；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both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7FAF9"/>
        </w:rPr>
        <w:t>（2）4月12日确定调剂复试名单，考生须登录调剂系统进行确认。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both"/>
        <w:rPr>
          <w:color w:val="66666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7FAF9"/>
        </w:rPr>
        <w:t>4.注意事项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both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7FAF9"/>
        </w:rPr>
        <w:t>（1）请考生密切关注学校研究生处和学院网站发布的复试信息；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both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7FAF9"/>
        </w:rPr>
        <w:t>（2）请考生务必保持通讯畅通。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AB1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2023-05-28T03:33:04Z</dcterms:created>
  <dc:creator>Administrator</dc:creator>
  <cp:lastModifiedBy>王英</cp:lastModifiedBy>
  <dcterms:modified xsi:type="dcterms:W3CDTF">2023-05-28T03:33:18Z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0B76C2F14D3E4446B0792D4E462B0998</vt:lpwstr>
  </property>
</Properties>
</file>