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B9D" w:rsidRPr="00FB0B9D" w:rsidRDefault="00FB0B9D" w:rsidP="00FB0B9D">
      <w:pPr>
        <w:widowControl/>
        <w:spacing w:before="260" w:after="225" w:line="619" w:lineRule="atLeast"/>
        <w:outlineLvl w:val="1"/>
        <w:rPr>
          <w:rFonts w:ascii="Arial" w:eastAsia="宋体" w:hAnsi="Arial" w:cs="Arial"/>
          <w:color w:val="12317E"/>
          <w:kern w:val="0"/>
          <w:sz w:val="36"/>
          <w:szCs w:val="36"/>
        </w:rPr>
      </w:pPr>
      <w:bookmarkStart w:id="0" w:name="_GoBack"/>
      <w:r w:rsidRPr="00FB0B9D">
        <w:rPr>
          <w:rFonts w:ascii="Arial" w:eastAsia="宋体" w:hAnsi="Arial" w:cs="Arial"/>
          <w:color w:val="12317E"/>
          <w:kern w:val="0"/>
          <w:sz w:val="36"/>
          <w:szCs w:val="36"/>
        </w:rPr>
        <w:t>湖南师范大学物理与电子科学学院</w:t>
      </w:r>
      <w:r w:rsidRPr="00FB0B9D">
        <w:rPr>
          <w:rFonts w:ascii="Arial" w:eastAsia="宋体" w:hAnsi="Arial" w:cs="Arial"/>
          <w:color w:val="12317E"/>
          <w:kern w:val="0"/>
          <w:sz w:val="36"/>
          <w:szCs w:val="36"/>
        </w:rPr>
        <w:t xml:space="preserve"> 2023</w:t>
      </w:r>
      <w:r w:rsidRPr="00FB0B9D">
        <w:rPr>
          <w:rFonts w:ascii="Arial" w:eastAsia="宋体" w:hAnsi="Arial" w:cs="Arial"/>
          <w:color w:val="12317E"/>
          <w:kern w:val="0"/>
          <w:sz w:val="36"/>
          <w:szCs w:val="36"/>
        </w:rPr>
        <w:t>年硕士研究生招生考试复试（调剂）方案</w:t>
      </w:r>
    </w:p>
    <w:bookmarkEnd w:id="0"/>
    <w:p w:rsidR="00FB0B9D" w:rsidRPr="00FB0B9D" w:rsidRDefault="00FB0B9D" w:rsidP="00FB0B9D">
      <w:pPr>
        <w:widowControl/>
        <w:jc w:val="center"/>
        <w:rPr>
          <w:rFonts w:ascii="microsoft yahei" w:eastAsia="宋体" w:hAnsi="microsoft yahei" w:cs="宋体"/>
          <w:color w:val="111111"/>
          <w:kern w:val="0"/>
          <w:szCs w:val="21"/>
        </w:rPr>
      </w:pPr>
      <w:r w:rsidRPr="00FB0B9D">
        <w:rPr>
          <w:rFonts w:ascii="microsoft yahei" w:eastAsia="宋体" w:hAnsi="microsoft yahei" w:cs="宋体"/>
          <w:color w:val="999999"/>
          <w:kern w:val="0"/>
          <w:szCs w:val="21"/>
        </w:rPr>
        <w:t>作者：</w:t>
      </w:r>
      <w:proofErr w:type="gramStart"/>
      <w:r w:rsidRPr="00FB0B9D">
        <w:rPr>
          <w:rFonts w:ascii="microsoft yahei" w:eastAsia="宋体" w:hAnsi="microsoft yahei" w:cs="宋体"/>
          <w:color w:val="999999"/>
          <w:kern w:val="0"/>
          <w:szCs w:val="21"/>
        </w:rPr>
        <w:t>唐湘云</w:t>
      </w:r>
      <w:proofErr w:type="gramEnd"/>
      <w:r w:rsidRPr="00FB0B9D">
        <w:rPr>
          <w:rFonts w:ascii="microsoft yahei" w:eastAsia="宋体" w:hAnsi="microsoft yahei" w:cs="宋体"/>
          <w:color w:val="999999"/>
          <w:kern w:val="0"/>
          <w:szCs w:val="21"/>
        </w:rPr>
        <w:t>时间：</w:t>
      </w:r>
      <w:r w:rsidRPr="00FB0B9D">
        <w:rPr>
          <w:rFonts w:ascii="microsoft yahei" w:eastAsia="宋体" w:hAnsi="microsoft yahei" w:cs="宋体"/>
          <w:color w:val="999999"/>
          <w:kern w:val="0"/>
          <w:szCs w:val="21"/>
        </w:rPr>
        <w:t>2023-03-28 17:35</w:t>
      </w:r>
      <w:r w:rsidRPr="00FB0B9D">
        <w:rPr>
          <w:rFonts w:ascii="microsoft yahei" w:eastAsia="宋体" w:hAnsi="microsoft yahei" w:cs="宋体"/>
          <w:color w:val="999999"/>
          <w:kern w:val="0"/>
          <w:szCs w:val="21"/>
        </w:rPr>
        <w:t>浏览次数：</w:t>
      </w:r>
      <w:r w:rsidRPr="00FB0B9D">
        <w:rPr>
          <w:rFonts w:ascii="microsoft yahei" w:eastAsia="宋体" w:hAnsi="microsoft yahei" w:cs="宋体"/>
          <w:color w:val="999999"/>
          <w:kern w:val="0"/>
          <w:szCs w:val="21"/>
        </w:rPr>
        <w:t>2841</w:t>
      </w:r>
    </w:p>
    <w:p w:rsidR="00FB0B9D" w:rsidRPr="00FB0B9D" w:rsidRDefault="00FB0B9D" w:rsidP="00FB0B9D">
      <w:pPr>
        <w:widowControl/>
        <w:spacing w:before="312" w:after="312"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shd w:val="clear" w:color="auto" w:fill="FFFFFF"/>
        </w:rPr>
        <w:t>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根据国家和学校相关文件精神要求，特制定物理与电子科学学学院</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年攻读硕士学位研究生复试（调剂）方案。</w:t>
      </w:r>
    </w:p>
    <w:p w:rsidR="00FB0B9D" w:rsidRPr="00FB0B9D" w:rsidRDefault="00FB0B9D" w:rsidP="00FB0B9D">
      <w:pPr>
        <w:widowControl/>
        <w:spacing w:line="450" w:lineRule="atLeast"/>
        <w:ind w:left="1205" w:hanging="1205"/>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一、复试工作领导小组</w:t>
      </w:r>
    </w:p>
    <w:p w:rsidR="00FB0B9D" w:rsidRPr="00FB0B9D" w:rsidRDefault="00FB0B9D" w:rsidP="00FB0B9D">
      <w:pPr>
        <w:widowControl/>
        <w:spacing w:line="450" w:lineRule="atLeast"/>
        <w:ind w:firstLine="426"/>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唐东升</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罗嵘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欧阳钢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匡乐满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刘红荣</w:t>
      </w:r>
      <w:r w:rsidRPr="00FB0B9D">
        <w:rPr>
          <w:rFonts w:ascii="Times New Roman" w:eastAsia="宋体" w:hAnsi="Times New Roman" w:cs="Times New Roman"/>
          <w:color w:val="727272"/>
          <w:kern w:val="0"/>
          <w:sz w:val="24"/>
          <w:szCs w:val="24"/>
        </w:rPr>
        <w:t>  </w:t>
      </w:r>
      <w:proofErr w:type="gramStart"/>
      <w:r w:rsidRPr="00FB0B9D">
        <w:rPr>
          <w:rFonts w:ascii="宋体" w:eastAsia="宋体" w:hAnsi="宋体" w:cs="Times New Roman" w:hint="eastAsia"/>
          <w:color w:val="727272"/>
          <w:kern w:val="0"/>
          <w:szCs w:val="21"/>
        </w:rPr>
        <w:t>钱盛友</w:t>
      </w:r>
      <w:proofErr w:type="gramEnd"/>
      <w:r w:rsidRPr="00FB0B9D">
        <w:rPr>
          <w:rFonts w:ascii="宋体" w:eastAsia="宋体" w:hAnsi="宋体" w:cs="Times New Roman" w:hint="eastAsia"/>
          <w:color w:val="727272"/>
          <w:kern w:val="0"/>
          <w:szCs w:val="21"/>
        </w:rPr>
        <w:t>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李友明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廖洁桥 </w:t>
      </w:r>
      <w:proofErr w:type="gramStart"/>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余洪伟</w:t>
      </w:r>
      <w:proofErr w:type="gramEnd"/>
      <w:r w:rsidRPr="00FB0B9D">
        <w:rPr>
          <w:rFonts w:ascii="宋体" w:eastAsia="宋体" w:hAnsi="宋体" w:cs="Times New Roman" w:hint="eastAsia"/>
          <w:color w:val="727272"/>
          <w:kern w:val="0"/>
          <w:szCs w:val="21"/>
        </w:rPr>
        <w:t> </w:t>
      </w:r>
      <w:proofErr w:type="gramStart"/>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宋善炎</w:t>
      </w:r>
      <w:proofErr w:type="gramEnd"/>
      <w:r w:rsidRPr="00FB0B9D">
        <w:rPr>
          <w:rFonts w:ascii="宋体" w:eastAsia="宋体" w:hAnsi="宋体" w:cs="Times New Roman" w:hint="eastAsia"/>
          <w:color w:val="727272"/>
          <w:kern w:val="0"/>
          <w:szCs w:val="21"/>
        </w:rPr>
        <w:t> </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吴普训</w:t>
      </w:r>
      <w:r w:rsidRPr="00FB0B9D">
        <w:rPr>
          <w:rFonts w:ascii="Times New Roman" w:eastAsia="宋体" w:hAnsi="Times New Roman" w:cs="Times New Roman"/>
          <w:color w:val="727272"/>
          <w:kern w:val="0"/>
          <w:sz w:val="24"/>
          <w:szCs w:val="24"/>
        </w:rPr>
        <w:t> </w:t>
      </w:r>
      <w:proofErr w:type="gramStart"/>
      <w:r w:rsidRPr="00FB0B9D">
        <w:rPr>
          <w:rFonts w:ascii="宋体" w:eastAsia="宋体" w:hAnsi="宋体" w:cs="Calibri" w:hint="eastAsia"/>
          <w:color w:val="727272"/>
          <w:kern w:val="0"/>
          <w:sz w:val="24"/>
          <w:szCs w:val="24"/>
        </w:rPr>
        <w:t> </w:t>
      </w:r>
      <w:r w:rsidRPr="00FB0B9D">
        <w:rPr>
          <w:rFonts w:ascii="宋体" w:eastAsia="宋体" w:hAnsi="宋体" w:cs="Times New Roman" w:hint="eastAsia"/>
          <w:color w:val="727272"/>
          <w:kern w:val="0"/>
          <w:szCs w:val="21"/>
        </w:rPr>
        <w:t>钟显辉</w:t>
      </w:r>
      <w:proofErr w:type="gramEnd"/>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刘双龙</w:t>
      </w:r>
      <w:r w:rsidRPr="00FB0B9D">
        <w:rPr>
          <w:rFonts w:ascii="宋体" w:eastAsia="宋体" w:hAnsi="宋体" w:cs="Calibri" w:hint="eastAsia"/>
          <w:color w:val="727272"/>
          <w:kern w:val="0"/>
          <w:sz w:val="24"/>
          <w:szCs w:val="24"/>
        </w:rPr>
        <w:t> </w:t>
      </w:r>
      <w:r w:rsidRPr="00FB0B9D">
        <w:rPr>
          <w:rFonts w:ascii="宋体" w:eastAsia="宋体" w:hAnsi="宋体" w:cs="Times New Roman" w:hint="eastAsia"/>
          <w:color w:val="727272"/>
          <w:kern w:val="0"/>
          <w:szCs w:val="21"/>
        </w:rPr>
        <w:t>周海青</w:t>
      </w:r>
      <w:proofErr w:type="gramStart"/>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唐湘云</w:t>
      </w:r>
      <w:proofErr w:type="gramEnd"/>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二、复试相关工作安排</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（一）</w:t>
      </w:r>
      <w:r w:rsidRPr="00FB0B9D">
        <w:rPr>
          <w:rFonts w:ascii="宋体" w:eastAsia="宋体" w:hAnsi="宋体" w:cs="Times New Roman" w:hint="eastAsia"/>
          <w:b/>
          <w:bCs/>
          <w:color w:val="727272"/>
          <w:kern w:val="0"/>
          <w:szCs w:val="21"/>
        </w:rPr>
        <w:t>复试时间</w:t>
      </w:r>
    </w:p>
    <w:p w:rsidR="00FB0B9D" w:rsidRPr="00FB0B9D" w:rsidRDefault="00FB0B9D" w:rsidP="00FB0B9D">
      <w:pPr>
        <w:widowControl/>
        <w:spacing w:line="560" w:lineRule="atLeast"/>
        <w:ind w:firstLine="570"/>
        <w:rPr>
          <w:rFonts w:ascii="Calibri" w:eastAsia="宋体" w:hAnsi="Calibri" w:cs="Calibri"/>
          <w:color w:val="727272"/>
          <w:kern w:val="0"/>
          <w:szCs w:val="21"/>
        </w:rPr>
      </w:pPr>
      <w:proofErr w:type="gramStart"/>
      <w:r w:rsidRPr="00FB0B9D">
        <w:rPr>
          <w:rFonts w:ascii="宋体" w:eastAsia="宋体" w:hAnsi="宋体" w:cs="Times New Roman" w:hint="eastAsia"/>
          <w:color w:val="727272"/>
          <w:kern w:val="0"/>
          <w:szCs w:val="21"/>
        </w:rPr>
        <w:t>一</w:t>
      </w:r>
      <w:proofErr w:type="gramEnd"/>
      <w:r w:rsidRPr="00FB0B9D">
        <w:rPr>
          <w:rFonts w:ascii="宋体" w:eastAsia="宋体" w:hAnsi="宋体" w:cs="Times New Roman" w:hint="eastAsia"/>
          <w:color w:val="727272"/>
          <w:kern w:val="0"/>
          <w:szCs w:val="21"/>
        </w:rPr>
        <w:t>志愿考生复试时间：笔试</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月</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日（周六）下午</w:t>
      </w:r>
      <w:r w:rsidRPr="00FB0B9D">
        <w:rPr>
          <w:rFonts w:ascii="Times New Roman" w:eastAsia="宋体" w:hAnsi="Times New Roman" w:cs="Times New Roman"/>
          <w:color w:val="727272"/>
          <w:kern w:val="0"/>
          <w:sz w:val="24"/>
          <w:szCs w:val="24"/>
        </w:rPr>
        <w:t>2:30</w:t>
      </w:r>
      <w:r w:rsidRPr="00FB0B9D">
        <w:rPr>
          <w:rFonts w:ascii="宋体" w:eastAsia="宋体" w:hAnsi="宋体" w:cs="Calibri" w:hint="eastAsia"/>
          <w:color w:val="727272"/>
          <w:kern w:val="0"/>
          <w:szCs w:val="21"/>
        </w:rPr>
        <w:t>—</w:t>
      </w:r>
      <w:r w:rsidRPr="00FB0B9D">
        <w:rPr>
          <w:rFonts w:ascii="Times New Roman" w:eastAsia="宋体" w:hAnsi="Times New Roman" w:cs="Times New Roman"/>
          <w:color w:val="727272"/>
          <w:kern w:val="0"/>
          <w:sz w:val="24"/>
          <w:szCs w:val="24"/>
        </w:rPr>
        <w:t>5:30</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面试</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月</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日（周日）</w:t>
      </w:r>
      <w:r w:rsidRPr="00FB0B9D">
        <w:rPr>
          <w:rFonts w:ascii="宋体" w:eastAsia="宋体" w:hAnsi="宋体" w:cs="Calibri" w:hint="eastAsia"/>
          <w:color w:val="727272"/>
          <w:kern w:val="0"/>
          <w:szCs w:val="21"/>
        </w:rPr>
        <w:t>上午</w:t>
      </w:r>
      <w:r w:rsidRPr="00FB0B9D">
        <w:rPr>
          <w:rFonts w:ascii="Times New Roman" w:eastAsia="宋体" w:hAnsi="Times New Roman" w:cs="Times New Roman"/>
          <w:color w:val="727272"/>
          <w:kern w:val="0"/>
          <w:szCs w:val="21"/>
        </w:rPr>
        <w:t>8</w:t>
      </w:r>
      <w:r w:rsidRPr="00FB0B9D">
        <w:rPr>
          <w:rFonts w:ascii="Times New Roman" w:eastAsia="宋体" w:hAnsi="Times New Roman" w:cs="Times New Roman"/>
          <w:color w:val="727272"/>
          <w:kern w:val="0"/>
          <w:sz w:val="24"/>
          <w:szCs w:val="24"/>
        </w:rPr>
        <w:t>:30</w:t>
      </w:r>
      <w:r w:rsidRPr="00FB0B9D">
        <w:rPr>
          <w:rFonts w:ascii="宋体" w:eastAsia="宋体" w:hAnsi="宋体" w:cs="Calibri" w:hint="eastAsia"/>
          <w:color w:val="727272"/>
          <w:kern w:val="0"/>
          <w:szCs w:val="21"/>
        </w:rPr>
        <w:t>开始</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调剂考生的复试时间：</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月</w:t>
      </w:r>
      <w:r w:rsidRPr="00FB0B9D">
        <w:rPr>
          <w:rFonts w:ascii="Times New Roman" w:eastAsia="宋体" w:hAnsi="Times New Roman" w:cs="Times New Roman"/>
          <w:color w:val="727272"/>
          <w:kern w:val="0"/>
          <w:sz w:val="24"/>
          <w:szCs w:val="24"/>
        </w:rPr>
        <w:t>6</w:t>
      </w:r>
      <w:r w:rsidRPr="00FB0B9D">
        <w:rPr>
          <w:rFonts w:ascii="宋体" w:eastAsia="宋体" w:hAnsi="宋体" w:cs="Times New Roman" w:hint="eastAsia"/>
          <w:color w:val="727272"/>
          <w:kern w:val="0"/>
          <w:szCs w:val="21"/>
        </w:rPr>
        <w:t>日以后，具体时间另行通知。</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Calibri" w:hint="eastAsia"/>
          <w:color w:val="727272"/>
          <w:kern w:val="0"/>
          <w:szCs w:val="21"/>
        </w:rPr>
        <w:t>备注：复试（含笔试、面试）时一律凭本人有效身份证和初试准考证两证参考。</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（二）</w:t>
      </w:r>
      <w:r w:rsidRPr="00FB0B9D">
        <w:rPr>
          <w:rFonts w:ascii="宋体" w:eastAsia="宋体" w:hAnsi="宋体" w:cs="Times New Roman" w:hint="eastAsia"/>
          <w:b/>
          <w:bCs/>
          <w:color w:val="727272"/>
          <w:kern w:val="0"/>
          <w:szCs w:val="21"/>
        </w:rPr>
        <w:t>复试方式</w:t>
      </w:r>
    </w:p>
    <w:p w:rsidR="00FB0B9D" w:rsidRPr="00FB0B9D" w:rsidRDefault="00FB0B9D" w:rsidP="00FB0B9D">
      <w:pPr>
        <w:widowControl/>
        <w:spacing w:line="50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现场复试方式，具体安排见</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级研究生复试群（复试群号：</w:t>
      </w:r>
      <w:r w:rsidRPr="00FB0B9D">
        <w:rPr>
          <w:rFonts w:ascii="Times New Roman" w:eastAsia="宋体" w:hAnsi="Times New Roman" w:cs="Times New Roman"/>
          <w:color w:val="727272"/>
          <w:kern w:val="0"/>
          <w:sz w:val="24"/>
          <w:szCs w:val="24"/>
        </w:rPr>
        <w:t>742627252</w:t>
      </w:r>
      <w:r w:rsidRPr="00FB0B9D">
        <w:rPr>
          <w:rFonts w:ascii="宋体" w:eastAsia="宋体" w:hAnsi="宋体" w:cs="Times New Roman" w:hint="eastAsia"/>
          <w:color w:val="727272"/>
          <w:kern w:val="0"/>
          <w:szCs w:val="21"/>
        </w:rPr>
        <w:t>），请参加复试的考生以姓名</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报考专业名称</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手机号码后四位的格式申请加入群。进群务必修改群名片（姓名</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报考专业），复试及相关通知将通过</w:t>
      </w:r>
      <w:proofErr w:type="gramStart"/>
      <w:r w:rsidRPr="00FB0B9D">
        <w:rPr>
          <w:rFonts w:ascii="宋体" w:eastAsia="宋体" w:hAnsi="宋体" w:cs="Times New Roman" w:hint="eastAsia"/>
          <w:color w:val="727272"/>
          <w:kern w:val="0"/>
          <w:szCs w:val="21"/>
        </w:rPr>
        <w:t>院官网</w:t>
      </w:r>
      <w:proofErr w:type="gramEnd"/>
      <w:r w:rsidRPr="00FB0B9D">
        <w:rPr>
          <w:rFonts w:ascii="宋体" w:eastAsia="宋体" w:hAnsi="宋体" w:cs="Times New Roman" w:hint="eastAsia"/>
          <w:color w:val="727272"/>
          <w:kern w:val="0"/>
          <w:szCs w:val="21"/>
        </w:rPr>
        <w:t>以及复试</w:t>
      </w:r>
      <w:r w:rsidRPr="00FB0B9D">
        <w:rPr>
          <w:rFonts w:ascii="Times New Roman" w:eastAsia="宋体" w:hAnsi="Times New Roman" w:cs="Times New Roman"/>
          <w:color w:val="727272"/>
          <w:kern w:val="0"/>
          <w:sz w:val="24"/>
          <w:szCs w:val="24"/>
        </w:rPr>
        <w:t>QQ</w:t>
      </w:r>
      <w:r w:rsidRPr="00FB0B9D">
        <w:rPr>
          <w:rFonts w:ascii="宋体" w:eastAsia="宋体" w:hAnsi="宋体" w:cs="Times New Roman" w:hint="eastAsia"/>
          <w:color w:val="727272"/>
          <w:kern w:val="0"/>
          <w:szCs w:val="21"/>
        </w:rPr>
        <w:t>群发布，请在录取工作全部完成前及时留意网站和群消息。</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（三）复试主要内容及成绩核算</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1</w:t>
      </w:r>
      <w:r w:rsidRPr="00FB0B9D">
        <w:rPr>
          <w:rFonts w:ascii="宋体" w:eastAsia="宋体" w:hAnsi="宋体" w:cs="Times New Roman" w:hint="eastAsia"/>
          <w:b/>
          <w:bCs/>
          <w:color w:val="727272"/>
          <w:kern w:val="0"/>
          <w:szCs w:val="21"/>
        </w:rPr>
        <w:t>、面试</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面试以口头问答的形式进行。面试主要对考生的创新能力、专业素养和综合素质以及外语听力和口语水平进行测试。每名考生的面试时间一般不少于</w:t>
      </w:r>
      <w:r w:rsidRPr="00FB0B9D">
        <w:rPr>
          <w:rFonts w:ascii="Times New Roman" w:eastAsia="宋体" w:hAnsi="Times New Roman" w:cs="Times New Roman"/>
          <w:color w:val="727272"/>
          <w:kern w:val="0"/>
          <w:sz w:val="24"/>
          <w:szCs w:val="24"/>
        </w:rPr>
        <w:t>20</w:t>
      </w:r>
      <w:r w:rsidRPr="00FB0B9D">
        <w:rPr>
          <w:rFonts w:ascii="宋体" w:eastAsia="宋体" w:hAnsi="宋体" w:cs="Times New Roman" w:hint="eastAsia"/>
          <w:color w:val="727272"/>
          <w:kern w:val="0"/>
          <w:szCs w:val="21"/>
        </w:rPr>
        <w:t>分钟。面试成绩满分</w:t>
      </w:r>
      <w:r w:rsidRPr="00FB0B9D">
        <w:rPr>
          <w:rFonts w:ascii="Times New Roman" w:eastAsia="宋体" w:hAnsi="Times New Roman" w:cs="Times New Roman"/>
          <w:color w:val="727272"/>
          <w:kern w:val="0"/>
          <w:sz w:val="24"/>
          <w:szCs w:val="24"/>
        </w:rPr>
        <w:t>100</w:t>
      </w:r>
      <w:r w:rsidRPr="00FB0B9D">
        <w:rPr>
          <w:rFonts w:ascii="宋体" w:eastAsia="宋体" w:hAnsi="宋体" w:cs="Times New Roman" w:hint="eastAsia"/>
          <w:color w:val="727272"/>
          <w:kern w:val="0"/>
          <w:szCs w:val="21"/>
        </w:rPr>
        <w:lastRenderedPageBreak/>
        <w:t>分，其中外语听力和口语测试成绩占</w:t>
      </w:r>
      <w:r w:rsidRPr="00FB0B9D">
        <w:rPr>
          <w:rFonts w:ascii="Times New Roman" w:eastAsia="宋体" w:hAnsi="Times New Roman" w:cs="Times New Roman"/>
          <w:color w:val="727272"/>
          <w:kern w:val="0"/>
          <w:sz w:val="24"/>
          <w:szCs w:val="24"/>
        </w:rPr>
        <w:t>20</w:t>
      </w:r>
      <w:r w:rsidRPr="00FB0B9D">
        <w:rPr>
          <w:rFonts w:ascii="宋体" w:eastAsia="宋体" w:hAnsi="宋体" w:cs="Times New Roman" w:hint="eastAsia"/>
          <w:color w:val="727272"/>
          <w:kern w:val="0"/>
          <w:szCs w:val="21"/>
        </w:rPr>
        <w:t>分，创新能力、专业素养和综合素质的测试成绩占</w:t>
      </w:r>
      <w:r w:rsidRPr="00FB0B9D">
        <w:rPr>
          <w:rFonts w:ascii="Times New Roman" w:eastAsia="宋体" w:hAnsi="Times New Roman" w:cs="Times New Roman"/>
          <w:color w:val="727272"/>
          <w:kern w:val="0"/>
          <w:sz w:val="24"/>
          <w:szCs w:val="24"/>
        </w:rPr>
        <w:t>80</w:t>
      </w:r>
      <w:r w:rsidRPr="00FB0B9D">
        <w:rPr>
          <w:rFonts w:ascii="宋体" w:eastAsia="宋体" w:hAnsi="宋体" w:cs="Times New Roman" w:hint="eastAsia"/>
          <w:color w:val="727272"/>
          <w:kern w:val="0"/>
          <w:szCs w:val="21"/>
        </w:rPr>
        <w:t>分。</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考生的面试成绩（保留两位小数）</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各复试小组成员评分的总和</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复试小组成员人数。</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2</w:t>
      </w:r>
      <w:r w:rsidRPr="00FB0B9D">
        <w:rPr>
          <w:rFonts w:ascii="宋体" w:eastAsia="宋体" w:hAnsi="宋体" w:cs="Times New Roman" w:hint="eastAsia"/>
          <w:b/>
          <w:bCs/>
          <w:color w:val="727272"/>
          <w:kern w:val="0"/>
          <w:szCs w:val="21"/>
        </w:rPr>
        <w:t>、笔试</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复试专业课笔试科目满分</w:t>
      </w:r>
      <w:r w:rsidRPr="00FB0B9D">
        <w:rPr>
          <w:rFonts w:ascii="Times New Roman" w:eastAsia="宋体" w:hAnsi="Times New Roman" w:cs="Times New Roman"/>
          <w:color w:val="727272"/>
          <w:kern w:val="0"/>
          <w:sz w:val="24"/>
          <w:szCs w:val="24"/>
        </w:rPr>
        <w:t>120</w:t>
      </w:r>
      <w:r w:rsidRPr="00FB0B9D">
        <w:rPr>
          <w:rFonts w:ascii="宋体" w:eastAsia="宋体" w:hAnsi="宋体" w:cs="Times New Roman" w:hint="eastAsia"/>
          <w:color w:val="727272"/>
          <w:kern w:val="0"/>
          <w:szCs w:val="21"/>
        </w:rPr>
        <w:t>分，考试时长</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小时。</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b/>
          <w:bCs/>
          <w:color w:val="727272"/>
          <w:kern w:val="0"/>
          <w:szCs w:val="21"/>
        </w:rPr>
        <w:t>复试成绩核算</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复试成绩</w:t>
      </w:r>
      <w:proofErr w:type="gramStart"/>
      <w:r w:rsidRPr="00FB0B9D">
        <w:rPr>
          <w:rFonts w:ascii="宋体" w:eastAsia="宋体" w:hAnsi="宋体" w:cs="Times New Roman" w:hint="eastAsia"/>
          <w:color w:val="727272"/>
          <w:kern w:val="0"/>
          <w:szCs w:val="21"/>
        </w:rPr>
        <w:t>核算按</w:t>
      </w:r>
      <w:proofErr w:type="gramEnd"/>
      <w:r w:rsidRPr="00FB0B9D">
        <w:rPr>
          <w:rFonts w:ascii="宋体" w:eastAsia="宋体" w:hAnsi="宋体" w:cs="Times New Roman" w:hint="eastAsia"/>
          <w:color w:val="727272"/>
          <w:kern w:val="0"/>
          <w:szCs w:val="21"/>
        </w:rPr>
        <w:t>以下要求进行：</w:t>
      </w:r>
    </w:p>
    <w:p w:rsidR="00FB0B9D" w:rsidRPr="00FB0B9D" w:rsidRDefault="00FB0B9D" w:rsidP="00FB0B9D">
      <w:pPr>
        <w:widowControl/>
        <w:spacing w:line="560" w:lineRule="atLeast"/>
        <w:ind w:firstLine="57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复试成绩为面试成绩与复试专业课笔试成绩之和，即复试成绩</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面试成绩</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复试专业课笔试成绩，满分为</w:t>
      </w:r>
      <w:r w:rsidRPr="00FB0B9D">
        <w:rPr>
          <w:rFonts w:ascii="Times New Roman" w:eastAsia="宋体" w:hAnsi="Times New Roman" w:cs="Times New Roman"/>
          <w:color w:val="727272"/>
          <w:kern w:val="0"/>
          <w:sz w:val="24"/>
          <w:szCs w:val="24"/>
        </w:rPr>
        <w:t>220</w:t>
      </w:r>
      <w:r w:rsidRPr="00FB0B9D">
        <w:rPr>
          <w:rFonts w:ascii="宋体" w:eastAsia="宋体" w:hAnsi="宋体" w:cs="Times New Roman" w:hint="eastAsia"/>
          <w:color w:val="727272"/>
          <w:kern w:val="0"/>
          <w:szCs w:val="21"/>
        </w:rPr>
        <w:t>分。</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Cs w:val="21"/>
        </w:rPr>
        <w:t>4</w:t>
      </w:r>
      <w:r w:rsidRPr="00FB0B9D">
        <w:rPr>
          <w:rFonts w:ascii="Times New Roman" w:eastAsia="宋体" w:hAnsi="Times New Roman" w:cs="Times New Roman"/>
          <w:b/>
          <w:bCs/>
          <w:color w:val="727272"/>
          <w:kern w:val="0"/>
          <w:szCs w:val="21"/>
        </w:rPr>
        <w:t>、</w:t>
      </w:r>
      <w:r w:rsidRPr="00FB0B9D">
        <w:rPr>
          <w:rFonts w:ascii="宋体" w:eastAsia="宋体" w:hAnsi="宋体" w:cs="Times New Roman" w:hint="eastAsia"/>
          <w:b/>
          <w:bCs/>
          <w:color w:val="727272"/>
          <w:kern w:val="0"/>
          <w:szCs w:val="21"/>
        </w:rPr>
        <w:t>复试结束</w:t>
      </w:r>
      <w:r w:rsidRPr="00FB0B9D">
        <w:rPr>
          <w:rFonts w:ascii="宋体" w:eastAsia="宋体" w:hAnsi="宋体" w:cs="Times New Roman" w:hint="eastAsia"/>
          <w:color w:val="727272"/>
          <w:kern w:val="0"/>
          <w:szCs w:val="21"/>
        </w:rPr>
        <w:t>后，学院给考生发放调档函，在拟录取名单公示后录取为非定向就业的考生应将个人档案调入我校。</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（四）、各专业招生计划及复试分数线</w:t>
      </w:r>
    </w:p>
    <w:tbl>
      <w:tblPr>
        <w:tblW w:w="17100" w:type="dxa"/>
        <w:tblCellMar>
          <w:top w:w="15" w:type="dxa"/>
          <w:left w:w="15" w:type="dxa"/>
          <w:bottom w:w="15" w:type="dxa"/>
          <w:right w:w="15" w:type="dxa"/>
        </w:tblCellMar>
        <w:tblLook w:val="04A0" w:firstRow="1" w:lastRow="0" w:firstColumn="1" w:lastColumn="0" w:noHBand="0" w:noVBand="1"/>
      </w:tblPr>
      <w:tblGrid>
        <w:gridCol w:w="3803"/>
        <w:gridCol w:w="1818"/>
        <w:gridCol w:w="1707"/>
        <w:gridCol w:w="2443"/>
        <w:gridCol w:w="2443"/>
        <w:gridCol w:w="2443"/>
        <w:gridCol w:w="2443"/>
      </w:tblGrid>
      <w:tr w:rsidR="00FB0B9D" w:rsidRPr="00FB0B9D" w:rsidTr="00FB0B9D">
        <w:tc>
          <w:tcPr>
            <w:tcW w:w="21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专业名称</w:t>
            </w:r>
          </w:p>
        </w:tc>
        <w:tc>
          <w:tcPr>
            <w:tcW w:w="10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学习</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形式</w:t>
            </w:r>
          </w:p>
        </w:tc>
        <w:tc>
          <w:tcPr>
            <w:tcW w:w="9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代码</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学位类别</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rPr>
                <w:rFonts w:ascii="Calibri" w:eastAsia="宋体" w:hAnsi="Calibri" w:cs="Calibri"/>
                <w:kern w:val="0"/>
                <w:szCs w:val="21"/>
              </w:rPr>
            </w:pPr>
            <w:r w:rsidRPr="00FB0B9D">
              <w:rPr>
                <w:rFonts w:ascii="宋体" w:eastAsia="宋体" w:hAnsi="宋体" w:cs="Times New Roman" w:hint="eastAsia"/>
                <w:color w:val="111111"/>
                <w:kern w:val="0"/>
                <w:szCs w:val="21"/>
              </w:rPr>
              <w:t>招生指标（不含推免生）</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调剂</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指标</w:t>
            </w:r>
          </w:p>
        </w:tc>
        <w:tc>
          <w:tcPr>
            <w:tcW w:w="14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复试分数线</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课程与教学论</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（物理）</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040102</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科学学位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6</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Cs w:val="21"/>
              </w:rPr>
              <w:t>354</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物理学</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070200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科学学位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72</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33</w:t>
            </w:r>
            <w:r w:rsidRPr="00FB0B9D">
              <w:rPr>
                <w:rFonts w:ascii="Times New Roman" w:eastAsia="宋体" w:hAnsi="Times New Roman" w:cs="Times New Roman"/>
                <w:kern w:val="0"/>
                <w:szCs w:val="21"/>
              </w:rPr>
              <w:t>4</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天文学</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070400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科学学位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3</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287</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材料科学与工程</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077300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科学学位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5</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5</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kern w:val="0"/>
                <w:szCs w:val="21"/>
              </w:rPr>
              <w:t>国家</w:t>
            </w:r>
            <w:r w:rsidRPr="00FB0B9D">
              <w:rPr>
                <w:rFonts w:ascii="Times New Roman" w:eastAsia="宋体" w:hAnsi="Times New Roman" w:cs="Times New Roman"/>
                <w:kern w:val="0"/>
                <w:sz w:val="18"/>
                <w:szCs w:val="18"/>
              </w:rPr>
              <w:t>A</w:t>
            </w:r>
            <w:r w:rsidRPr="00FB0B9D">
              <w:rPr>
                <w:rFonts w:ascii="宋体" w:eastAsia="宋体" w:hAnsi="宋体" w:cs="Times New Roman" w:hint="eastAsia"/>
                <w:kern w:val="0"/>
                <w:szCs w:val="21"/>
              </w:rPr>
              <w:t>类地区</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kern w:val="0"/>
                <w:szCs w:val="21"/>
              </w:rPr>
              <w:t>分数线</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电子科学与技术</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080900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科学学位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wordWrap w:val="0"/>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8</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29</w:t>
            </w:r>
            <w:r w:rsidRPr="00FB0B9D">
              <w:rPr>
                <w:rFonts w:ascii="Times New Roman" w:eastAsia="宋体" w:hAnsi="Times New Roman" w:cs="Times New Roman"/>
                <w:kern w:val="0"/>
                <w:szCs w:val="21"/>
              </w:rPr>
              <w:t>2</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新一代电子信息技术（含量子技术等）</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085401</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20</w:t>
            </w:r>
            <w:r w:rsidRPr="00FB0B9D">
              <w:rPr>
                <w:rFonts w:ascii="宋体" w:eastAsia="宋体" w:hAnsi="宋体" w:cs="Calibri" w:hint="eastAsia"/>
                <w:kern w:val="0"/>
                <w:szCs w:val="21"/>
              </w:rPr>
              <w:t>+1（退役大学生计划）</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285</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集成电路工程</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085403</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3</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3</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kern w:val="0"/>
                <w:szCs w:val="21"/>
              </w:rPr>
              <w:t>国家</w:t>
            </w:r>
            <w:r w:rsidRPr="00FB0B9D">
              <w:rPr>
                <w:rFonts w:ascii="Times New Roman" w:eastAsia="宋体" w:hAnsi="Times New Roman" w:cs="Times New Roman"/>
                <w:kern w:val="0"/>
                <w:sz w:val="18"/>
                <w:szCs w:val="18"/>
              </w:rPr>
              <w:t>A</w:t>
            </w:r>
            <w:r w:rsidRPr="00FB0B9D">
              <w:rPr>
                <w:rFonts w:ascii="宋体" w:eastAsia="宋体" w:hAnsi="宋体" w:cs="Times New Roman" w:hint="eastAsia"/>
                <w:kern w:val="0"/>
                <w:szCs w:val="21"/>
              </w:rPr>
              <w:t>类地区</w:t>
            </w:r>
          </w:p>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kern w:val="0"/>
                <w:szCs w:val="21"/>
              </w:rPr>
              <w:t>分数线</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光电信息工程</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085408</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8</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273</w:t>
            </w:r>
          </w:p>
        </w:tc>
      </w:tr>
      <w:tr w:rsidR="00FB0B9D" w:rsidRPr="00FB0B9D" w:rsidTr="00FB0B9D">
        <w:tc>
          <w:tcPr>
            <w:tcW w:w="21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学科教学（物理）</w:t>
            </w:r>
          </w:p>
        </w:tc>
        <w:tc>
          <w:tcPr>
            <w:tcW w:w="105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全日制</w:t>
            </w:r>
          </w:p>
        </w:tc>
        <w:tc>
          <w:tcPr>
            <w:tcW w:w="98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color w:val="111111"/>
                <w:kern w:val="0"/>
                <w:sz w:val="24"/>
                <w:szCs w:val="24"/>
              </w:rPr>
              <w:t>045105</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宋体" w:eastAsia="宋体" w:hAnsi="宋体" w:cs="Times New Roman" w:hint="eastAsia"/>
                <w:color w:val="111111"/>
                <w:kern w:val="0"/>
                <w:szCs w:val="21"/>
              </w:rPr>
              <w:t>专业学位</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18</w:t>
            </w:r>
            <w:r w:rsidRPr="00FB0B9D">
              <w:rPr>
                <w:rFonts w:ascii="宋体" w:eastAsia="宋体" w:hAnsi="宋体" w:cs="Times New Roman" w:hint="eastAsia"/>
                <w:kern w:val="0"/>
                <w:szCs w:val="21"/>
              </w:rPr>
              <w:t>（含</w:t>
            </w:r>
            <w:r w:rsidRPr="00FB0B9D">
              <w:rPr>
                <w:rFonts w:ascii="Times New Roman" w:eastAsia="宋体" w:hAnsi="Times New Roman" w:cs="Times New Roman"/>
                <w:kern w:val="0"/>
                <w:szCs w:val="21"/>
              </w:rPr>
              <w:t>2</w:t>
            </w:r>
            <w:r w:rsidRPr="00FB0B9D">
              <w:rPr>
                <w:rFonts w:ascii="宋体" w:eastAsia="宋体" w:hAnsi="宋体" w:cs="Times New Roman" w:hint="eastAsia"/>
                <w:kern w:val="0"/>
                <w:szCs w:val="21"/>
              </w:rPr>
              <w:t>个扶贫支教计</w:t>
            </w:r>
            <w:r w:rsidRPr="00FB0B9D">
              <w:rPr>
                <w:rFonts w:ascii="宋体" w:eastAsia="宋体" w:hAnsi="宋体" w:cs="Times New Roman" w:hint="eastAsia"/>
                <w:kern w:val="0"/>
                <w:szCs w:val="21"/>
              </w:rPr>
              <w:lastRenderedPageBreak/>
              <w:t>划）</w:t>
            </w:r>
            <w:r w:rsidRPr="00FB0B9D">
              <w:rPr>
                <w:rFonts w:ascii="宋体" w:eastAsia="宋体" w:hAnsi="宋体" w:cs="Calibri" w:hint="eastAsia"/>
                <w:kern w:val="0"/>
                <w:szCs w:val="21"/>
              </w:rPr>
              <w:t>+1（退役大学生计划）</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lastRenderedPageBreak/>
              <w:t>0</w:t>
            </w:r>
          </w:p>
        </w:tc>
        <w:tc>
          <w:tcPr>
            <w:tcW w:w="141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B0B9D" w:rsidRPr="00FB0B9D" w:rsidRDefault="00FB0B9D" w:rsidP="00FB0B9D">
            <w:pPr>
              <w:widowControl/>
              <w:spacing w:line="450" w:lineRule="atLeast"/>
              <w:jc w:val="center"/>
              <w:rPr>
                <w:rFonts w:ascii="Calibri" w:eastAsia="宋体" w:hAnsi="Calibri" w:cs="Calibri"/>
                <w:kern w:val="0"/>
                <w:szCs w:val="21"/>
              </w:rPr>
            </w:pPr>
            <w:r w:rsidRPr="00FB0B9D">
              <w:rPr>
                <w:rFonts w:ascii="Times New Roman" w:eastAsia="宋体" w:hAnsi="Times New Roman" w:cs="Times New Roman"/>
                <w:kern w:val="0"/>
                <w:sz w:val="24"/>
                <w:szCs w:val="24"/>
              </w:rPr>
              <w:t>359</w:t>
            </w:r>
          </w:p>
        </w:tc>
      </w:tr>
    </w:tbl>
    <w:p w:rsidR="00FB0B9D" w:rsidRPr="00FB0B9D" w:rsidRDefault="00FB0B9D" w:rsidP="00FB0B9D">
      <w:pPr>
        <w:widowControl/>
        <w:spacing w:line="560" w:lineRule="atLeast"/>
        <w:ind w:firstLine="24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lastRenderedPageBreak/>
        <w:t>备注：（</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扶贫支教</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专项计划</w:t>
      </w:r>
      <w:proofErr w:type="gramStart"/>
      <w:r w:rsidRPr="00FB0B9D">
        <w:rPr>
          <w:rFonts w:ascii="宋体" w:eastAsia="宋体" w:hAnsi="宋体" w:cs="Times New Roman" w:hint="eastAsia"/>
          <w:color w:val="727272"/>
          <w:kern w:val="0"/>
          <w:szCs w:val="21"/>
        </w:rPr>
        <w:t>选拨</w:t>
      </w:r>
      <w:proofErr w:type="gramEnd"/>
      <w:r w:rsidRPr="00FB0B9D">
        <w:rPr>
          <w:rFonts w:ascii="宋体" w:eastAsia="宋体" w:hAnsi="宋体" w:cs="Times New Roman" w:hint="eastAsia"/>
          <w:color w:val="727272"/>
          <w:kern w:val="0"/>
          <w:szCs w:val="21"/>
        </w:rPr>
        <w:t>工作方案见</w:t>
      </w:r>
      <w:proofErr w:type="gramStart"/>
      <w:r w:rsidRPr="00FB0B9D">
        <w:rPr>
          <w:rFonts w:ascii="宋体" w:eastAsia="宋体" w:hAnsi="宋体" w:cs="Times New Roman" w:hint="eastAsia"/>
          <w:color w:val="727272"/>
          <w:kern w:val="0"/>
          <w:szCs w:val="21"/>
        </w:rPr>
        <w:t>研究生院官网通知</w:t>
      </w:r>
      <w:proofErr w:type="gramEnd"/>
      <w:r w:rsidRPr="00FB0B9D">
        <w:rPr>
          <w:rFonts w:ascii="宋体" w:eastAsia="宋体" w:hAnsi="宋体" w:cs="Times New Roman" w:hint="eastAsia"/>
          <w:color w:val="727272"/>
          <w:kern w:val="0"/>
          <w:szCs w:val="21"/>
        </w:rPr>
        <w:t>；</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Cs w:val="21"/>
        </w:rPr>
        <w:t>（</w:t>
      </w:r>
      <w:r w:rsidRPr="00FB0B9D">
        <w:rPr>
          <w:rFonts w:ascii="Times New Roman" w:eastAsia="宋体" w:hAnsi="Times New Roman" w:cs="Times New Roman"/>
          <w:color w:val="727272"/>
          <w:kern w:val="0"/>
          <w:szCs w:val="21"/>
        </w:rPr>
        <w:t>2</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拟调剂人数可能还会根据实际情况进行调整，</w:t>
      </w:r>
      <w:proofErr w:type="gramStart"/>
      <w:r w:rsidRPr="00FB0B9D">
        <w:rPr>
          <w:rFonts w:ascii="宋体" w:eastAsia="宋体" w:hAnsi="宋体" w:cs="Times New Roman" w:hint="eastAsia"/>
          <w:color w:val="727272"/>
          <w:kern w:val="0"/>
          <w:szCs w:val="21"/>
        </w:rPr>
        <w:t>以之后</w:t>
      </w:r>
      <w:proofErr w:type="gramEnd"/>
      <w:r w:rsidRPr="00FB0B9D">
        <w:rPr>
          <w:rFonts w:ascii="宋体" w:eastAsia="宋体" w:hAnsi="宋体" w:cs="Times New Roman" w:hint="eastAsia"/>
          <w:color w:val="727272"/>
          <w:kern w:val="0"/>
          <w:szCs w:val="21"/>
        </w:rPr>
        <w:t>正式公布的调剂方案信息为准。</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241"/>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（五）、资格审查所需材料</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资格审查由学院研究生办负责，研究生院进行复查。</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月</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日上午</w:t>
      </w:r>
      <w:r w:rsidRPr="00FB0B9D">
        <w:rPr>
          <w:rFonts w:ascii="Times New Roman" w:eastAsia="宋体" w:hAnsi="Times New Roman" w:cs="Times New Roman"/>
          <w:color w:val="727272"/>
          <w:kern w:val="0"/>
          <w:sz w:val="24"/>
          <w:szCs w:val="24"/>
        </w:rPr>
        <w:t>8:00—11:30</w:t>
      </w:r>
      <w:r w:rsidRPr="00FB0B9D">
        <w:rPr>
          <w:rFonts w:ascii="宋体" w:eastAsia="宋体" w:hAnsi="宋体" w:cs="Times New Roman" w:hint="eastAsia"/>
          <w:color w:val="727272"/>
          <w:kern w:val="0"/>
          <w:szCs w:val="21"/>
        </w:rPr>
        <w:t>完成资格审查。请带齐学校规定的材料（具体如下）到</w:t>
      </w:r>
      <w:proofErr w:type="gramStart"/>
      <w:r w:rsidRPr="00FB0B9D">
        <w:rPr>
          <w:rFonts w:ascii="宋体" w:eastAsia="宋体" w:hAnsi="宋体" w:cs="Times New Roman" w:hint="eastAsia"/>
          <w:color w:val="727272"/>
          <w:kern w:val="0"/>
          <w:szCs w:val="21"/>
        </w:rPr>
        <w:t>物电院</w:t>
      </w:r>
      <w:proofErr w:type="gramEnd"/>
      <w:r w:rsidRPr="00FB0B9D">
        <w:rPr>
          <w:rFonts w:ascii="Times New Roman" w:eastAsia="宋体" w:hAnsi="Times New Roman" w:cs="Times New Roman"/>
          <w:color w:val="727272"/>
          <w:kern w:val="0"/>
          <w:sz w:val="24"/>
          <w:szCs w:val="24"/>
        </w:rPr>
        <w:t>323</w:t>
      </w:r>
      <w:r w:rsidRPr="00FB0B9D">
        <w:rPr>
          <w:rFonts w:ascii="宋体" w:eastAsia="宋体" w:hAnsi="宋体" w:cs="Times New Roman" w:hint="eastAsia"/>
          <w:color w:val="727272"/>
          <w:kern w:val="0"/>
          <w:szCs w:val="21"/>
        </w:rPr>
        <w:t>会议室参加资格审查，资格审查不合格者不得参加复试。</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考生须提供以下材料：</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）本人有效身份证。</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）毕业证书。</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在国外获得学位的考生，须提供由教育部留学服务中心出具的认证报告。</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应届本科毕业生持注册完整的学生证（或学校教务处开具的学籍证明）。</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在</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年入学前可取得国家承认本科毕业证书的自学考试和网络教育本科生，还须提供相关证明。</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）应届本科毕业生提交《教育部学籍在线验证报告》；往届生提交《教育部学历证书电子注册备案表》（或《学历认证报告》）。</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）初试准考证。</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5</w:t>
      </w: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年硕士研究生复试考生思想政治情况审查表》（附件</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w:t>
      </w:r>
    </w:p>
    <w:p w:rsidR="00FB0B9D" w:rsidRPr="00FB0B9D" w:rsidRDefault="00FB0B9D" w:rsidP="00FB0B9D">
      <w:pPr>
        <w:widowControl/>
        <w:spacing w:line="54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6</w:t>
      </w:r>
      <w:r w:rsidRPr="00FB0B9D">
        <w:rPr>
          <w:rFonts w:ascii="宋体" w:eastAsia="宋体" w:hAnsi="宋体" w:cs="Times New Roman" w:hint="eastAsia"/>
          <w:color w:val="727272"/>
          <w:kern w:val="0"/>
          <w:szCs w:val="21"/>
        </w:rPr>
        <w:t>）报考</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退役大学生士兵计划</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的考生须提交本人的《男（女）性应征公民入伍批准书》和《退出现役证》。</w:t>
      </w:r>
    </w:p>
    <w:p w:rsidR="00FB0B9D" w:rsidRPr="00FB0B9D" w:rsidRDefault="00FB0B9D" w:rsidP="00FB0B9D">
      <w:pPr>
        <w:widowControl/>
        <w:spacing w:line="54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7</w:t>
      </w:r>
      <w:r w:rsidRPr="00FB0B9D">
        <w:rPr>
          <w:rFonts w:ascii="宋体" w:eastAsia="宋体" w:hAnsi="宋体" w:cs="Times New Roman" w:hint="eastAsia"/>
          <w:color w:val="727272"/>
          <w:kern w:val="0"/>
          <w:szCs w:val="21"/>
        </w:rPr>
        <w:t>）其他附加材料</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考生可提供大学成绩单、科研成果、获奖证书等原件复试现场可展示给复试小组考核。</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lastRenderedPageBreak/>
        <w:t>（六）、相关事宜</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）各专业按计划数</w:t>
      </w:r>
      <w:r w:rsidRPr="00FB0B9D">
        <w:rPr>
          <w:rFonts w:ascii="Times New Roman" w:eastAsia="宋体" w:hAnsi="Times New Roman" w:cs="Times New Roman"/>
          <w:color w:val="727272"/>
          <w:kern w:val="0"/>
          <w:sz w:val="24"/>
          <w:szCs w:val="24"/>
        </w:rPr>
        <w:t>1.2</w:t>
      </w:r>
      <w:r w:rsidRPr="00FB0B9D">
        <w:rPr>
          <w:rFonts w:ascii="宋体" w:eastAsia="宋体" w:hAnsi="宋体" w:cs="Times New Roman" w:hint="eastAsia"/>
          <w:color w:val="727272"/>
          <w:kern w:val="0"/>
          <w:szCs w:val="21"/>
        </w:rPr>
        <w:t>倍、按初试成绩总分由高到</w:t>
      </w:r>
      <w:proofErr w:type="gramStart"/>
      <w:r w:rsidRPr="00FB0B9D">
        <w:rPr>
          <w:rFonts w:ascii="宋体" w:eastAsia="宋体" w:hAnsi="宋体" w:cs="Times New Roman" w:hint="eastAsia"/>
          <w:color w:val="727272"/>
          <w:kern w:val="0"/>
          <w:szCs w:val="21"/>
        </w:rPr>
        <w:t>低确定</w:t>
      </w:r>
      <w:proofErr w:type="gramEnd"/>
      <w:r w:rsidRPr="00FB0B9D">
        <w:rPr>
          <w:rFonts w:ascii="宋体" w:eastAsia="宋体" w:hAnsi="宋体" w:cs="Times New Roman" w:hint="eastAsia"/>
          <w:color w:val="727272"/>
          <w:kern w:val="0"/>
          <w:szCs w:val="21"/>
        </w:rPr>
        <w:t>复试名单。</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）缴纳复试费</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考生通过网络于</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月</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日前缴纳复试费，复试费标准为</w:t>
      </w:r>
      <w:r w:rsidRPr="00FB0B9D">
        <w:rPr>
          <w:rFonts w:ascii="Times New Roman" w:eastAsia="宋体" w:hAnsi="Times New Roman" w:cs="Times New Roman"/>
          <w:color w:val="727272"/>
          <w:kern w:val="0"/>
          <w:sz w:val="24"/>
          <w:szCs w:val="24"/>
        </w:rPr>
        <w:t>120</w:t>
      </w:r>
      <w:r w:rsidRPr="00FB0B9D">
        <w:rPr>
          <w:rFonts w:ascii="宋体" w:eastAsia="宋体" w:hAnsi="宋体" w:cs="Times New Roman" w:hint="eastAsia"/>
          <w:color w:val="727272"/>
          <w:kern w:val="0"/>
          <w:szCs w:val="21"/>
        </w:rPr>
        <w:t>元</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人次。逾期不交费者视为主动放弃复试资格。缴费说明请见复试群通知。</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）思想政治考核</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我院将根据《</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年硕士研究生复试考生思想政治情况审查表》和面试情况，对考生的思想政治素质和品德进行考核，考核结果为合格或不合格。</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）体检</w:t>
      </w:r>
    </w:p>
    <w:p w:rsidR="00FB0B9D" w:rsidRPr="00FB0B9D" w:rsidRDefault="00FB0B9D" w:rsidP="00FB0B9D">
      <w:pPr>
        <w:widowControl/>
        <w:spacing w:line="560" w:lineRule="atLeast"/>
        <w:ind w:firstLine="24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体检标准参照教育部、原卫生部、中国残联印发的《普通高等学校招生体检工作指导意见》（教学〔</w:t>
      </w:r>
      <w:r w:rsidRPr="00FB0B9D">
        <w:rPr>
          <w:rFonts w:ascii="Times New Roman" w:eastAsia="宋体" w:hAnsi="Times New Roman" w:cs="Times New Roman"/>
          <w:color w:val="727272"/>
          <w:kern w:val="0"/>
          <w:sz w:val="24"/>
          <w:szCs w:val="24"/>
        </w:rPr>
        <w:t>2003</w:t>
      </w: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号）要求，按照《教育部办公厅</w:t>
      </w:r>
      <w:r w:rsidRPr="00FB0B9D">
        <w:rPr>
          <w:rFonts w:ascii="Times New Roman" w:eastAsia="宋体" w:hAnsi="Times New Roman" w:cs="Times New Roman"/>
          <w:color w:val="727272"/>
          <w:kern w:val="0"/>
          <w:sz w:val="24"/>
          <w:szCs w:val="24"/>
        </w:rPr>
        <w:t> </w:t>
      </w:r>
      <w:r w:rsidRPr="00FB0B9D">
        <w:rPr>
          <w:rFonts w:ascii="宋体" w:eastAsia="宋体" w:hAnsi="宋体" w:cs="Times New Roman" w:hint="eastAsia"/>
          <w:color w:val="727272"/>
          <w:kern w:val="0"/>
          <w:szCs w:val="21"/>
        </w:rPr>
        <w:t>卫生部办公厅关于普通高等学校招生学生入学身体检查取消乙肝项目检测有关问题的通知》（教学厅〔</w:t>
      </w:r>
      <w:r w:rsidRPr="00FB0B9D">
        <w:rPr>
          <w:rFonts w:ascii="Times New Roman" w:eastAsia="宋体" w:hAnsi="Times New Roman" w:cs="Times New Roman"/>
          <w:color w:val="727272"/>
          <w:kern w:val="0"/>
          <w:sz w:val="24"/>
          <w:szCs w:val="24"/>
        </w:rPr>
        <w:t>2010</w:t>
      </w: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号）规定执行。</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考生应在复试结果公布后</w:t>
      </w:r>
      <w:r w:rsidRPr="00FB0B9D">
        <w:rPr>
          <w:rFonts w:ascii="Times New Roman" w:eastAsia="宋体" w:hAnsi="Times New Roman" w:cs="Times New Roman"/>
          <w:color w:val="727272"/>
          <w:kern w:val="0"/>
          <w:sz w:val="24"/>
          <w:szCs w:val="24"/>
        </w:rPr>
        <w:t>7</w:t>
      </w:r>
      <w:r w:rsidRPr="00FB0B9D">
        <w:rPr>
          <w:rFonts w:ascii="宋体" w:eastAsia="宋体" w:hAnsi="宋体" w:cs="Times New Roman" w:hint="eastAsia"/>
          <w:color w:val="727272"/>
          <w:kern w:val="0"/>
          <w:szCs w:val="21"/>
        </w:rPr>
        <w:t>天内将二级以上医院出具的体检报告扫描件提交到我院邮箱</w:t>
      </w:r>
      <w:r w:rsidRPr="00FB0B9D">
        <w:rPr>
          <w:rFonts w:ascii="Times New Roman" w:eastAsia="宋体" w:hAnsi="Times New Roman" w:cs="Times New Roman"/>
          <w:color w:val="21293A"/>
          <w:kern w:val="0"/>
          <w:sz w:val="24"/>
          <w:szCs w:val="24"/>
          <w:shd w:val="clear" w:color="auto" w:fill="FFFFFF"/>
        </w:rPr>
        <w:t>wdykybzs@163.com</w:t>
      </w:r>
      <w:r w:rsidRPr="00FB0B9D">
        <w:rPr>
          <w:rFonts w:ascii="宋体" w:eastAsia="宋体" w:hAnsi="宋体" w:cs="Times New Roman" w:hint="eastAsia"/>
          <w:color w:val="727272"/>
          <w:kern w:val="0"/>
          <w:szCs w:val="21"/>
        </w:rPr>
        <w:t>。《湖南师范大学研究生体格检查表》附后（附件</w:t>
      </w:r>
      <w:r w:rsidRPr="00FB0B9D">
        <w:rPr>
          <w:rFonts w:ascii="Times New Roman" w:eastAsia="宋体" w:hAnsi="Times New Roman" w:cs="Times New Roman"/>
          <w:color w:val="727272"/>
          <w:kern w:val="0"/>
          <w:sz w:val="24"/>
          <w:szCs w:val="24"/>
        </w:rPr>
        <w:t>5</w:t>
      </w:r>
      <w:r w:rsidRPr="00FB0B9D">
        <w:rPr>
          <w:rFonts w:ascii="宋体" w:eastAsia="宋体" w:hAnsi="宋体" w:cs="Times New Roman" w:hint="eastAsia"/>
          <w:color w:val="727272"/>
          <w:kern w:val="0"/>
          <w:szCs w:val="21"/>
        </w:rPr>
        <w:t>）。</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体检结果为合格或不合格。</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三、调剂方案</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1</w:t>
      </w:r>
      <w:r w:rsidRPr="00FB0B9D">
        <w:rPr>
          <w:rFonts w:ascii="宋体" w:eastAsia="宋体" w:hAnsi="宋体" w:cs="Times New Roman" w:hint="eastAsia"/>
          <w:b/>
          <w:bCs/>
          <w:color w:val="727272"/>
          <w:kern w:val="0"/>
          <w:szCs w:val="21"/>
        </w:rPr>
        <w:t>、调剂原则</w:t>
      </w:r>
    </w:p>
    <w:p w:rsidR="00FB0B9D" w:rsidRPr="00FB0B9D" w:rsidRDefault="00FB0B9D" w:rsidP="00FB0B9D">
      <w:pPr>
        <w:widowControl/>
        <w:spacing w:line="50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我校每次开放调剂系统持续时间不低于</w:t>
      </w:r>
      <w:r w:rsidRPr="00FB0B9D">
        <w:rPr>
          <w:rFonts w:ascii="Times New Roman" w:eastAsia="宋体" w:hAnsi="Times New Roman" w:cs="Times New Roman"/>
          <w:color w:val="727272"/>
          <w:kern w:val="0"/>
          <w:sz w:val="24"/>
          <w:szCs w:val="24"/>
        </w:rPr>
        <w:t>12</w:t>
      </w:r>
      <w:r w:rsidRPr="00FB0B9D">
        <w:rPr>
          <w:rFonts w:ascii="宋体" w:eastAsia="宋体" w:hAnsi="宋体" w:cs="Times New Roman" w:hint="eastAsia"/>
          <w:color w:val="727272"/>
          <w:kern w:val="0"/>
          <w:szCs w:val="21"/>
        </w:rPr>
        <w:t>个小时。报考我校的调剂考生调剂志愿锁定时间为</w:t>
      </w:r>
      <w:r w:rsidRPr="00FB0B9D">
        <w:rPr>
          <w:rFonts w:ascii="Times New Roman" w:eastAsia="宋体" w:hAnsi="Times New Roman" w:cs="Times New Roman"/>
          <w:color w:val="727272"/>
          <w:kern w:val="0"/>
          <w:sz w:val="24"/>
          <w:szCs w:val="24"/>
        </w:rPr>
        <w:t>24</w:t>
      </w:r>
      <w:r w:rsidRPr="00FB0B9D">
        <w:rPr>
          <w:rFonts w:ascii="宋体" w:eastAsia="宋体" w:hAnsi="宋体" w:cs="Times New Roman" w:hint="eastAsia"/>
          <w:color w:val="727272"/>
          <w:kern w:val="0"/>
          <w:szCs w:val="21"/>
        </w:rPr>
        <w:t>小时。</w:t>
      </w:r>
    </w:p>
    <w:p w:rsidR="00FB0B9D" w:rsidRPr="00FB0B9D" w:rsidRDefault="00FB0B9D" w:rsidP="00FB0B9D">
      <w:pPr>
        <w:widowControl/>
        <w:spacing w:line="56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申请调剂的考生必须通过全国统一的</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全国硕士研究生招生调剂服务系统</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进行，坚持择优的原则，择优办法参照考生的初试成绩、科研、本科所学专业、获奖等情况进行选拔。对申请同一招生单位同一专业、初试科目完全相同的调剂考生，按考生初试成绩择优确定进入复试的考生名单。</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2</w:t>
      </w:r>
      <w:r w:rsidRPr="00FB0B9D">
        <w:rPr>
          <w:rFonts w:ascii="宋体" w:eastAsia="宋体" w:hAnsi="宋体" w:cs="Times New Roman" w:hint="eastAsia"/>
          <w:b/>
          <w:bCs/>
          <w:color w:val="727272"/>
          <w:kern w:val="0"/>
          <w:szCs w:val="21"/>
        </w:rPr>
        <w:t>、调剂条件</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）符合调入专业的报考条件。</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lastRenderedPageBreak/>
        <w:t>（</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）初试成绩符合第一志愿报考专业在调入地区的全国初试成绩基本要求。</w:t>
      </w:r>
    </w:p>
    <w:p w:rsidR="00FB0B9D" w:rsidRPr="00FB0B9D" w:rsidRDefault="00FB0B9D" w:rsidP="00FB0B9D">
      <w:pPr>
        <w:widowControl/>
        <w:spacing w:line="450" w:lineRule="atLeast"/>
        <w:ind w:left="720" w:hanging="72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）调入专业与第一志愿报考专业相同或相近，应在同一学科门类范围内（可授予不同学科门类学位的专业可跨门类在对应专业所属一级学科范围内进行调剂）。</w:t>
      </w:r>
    </w:p>
    <w:p w:rsidR="00FB0B9D" w:rsidRPr="00FB0B9D" w:rsidRDefault="00FB0B9D" w:rsidP="00FB0B9D">
      <w:pPr>
        <w:widowControl/>
        <w:spacing w:line="450" w:lineRule="atLeast"/>
        <w:ind w:left="480" w:hanging="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4</w:t>
      </w:r>
      <w:r w:rsidRPr="00FB0B9D">
        <w:rPr>
          <w:rFonts w:ascii="宋体" w:eastAsia="宋体" w:hAnsi="宋体" w:cs="Times New Roman" w:hint="eastAsia"/>
          <w:color w:val="727272"/>
          <w:kern w:val="0"/>
          <w:szCs w:val="21"/>
        </w:rPr>
        <w:t>）初试科目与调入专业初试科目相同或相近，其中初试全国统一命题科目应与调入专业全国统一命题科目相同（考生初试统考科目涵盖调入专业所有统考科目的，视为相同）。</w:t>
      </w:r>
    </w:p>
    <w:p w:rsidR="00FB0B9D" w:rsidRPr="00FB0B9D" w:rsidRDefault="00FB0B9D" w:rsidP="00FB0B9D">
      <w:pPr>
        <w:widowControl/>
        <w:spacing w:line="540" w:lineRule="atLeast"/>
        <w:ind w:left="479"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在全国统一命题科目中，英语一、英语二可视为相同；数学一、数学二、数学三、数学（农）和经济类综合能力可视为相同；数学（农）和化学（农）可视为相同。</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3</w:t>
      </w:r>
      <w:r w:rsidRPr="00FB0B9D">
        <w:rPr>
          <w:rFonts w:ascii="宋体" w:eastAsia="宋体" w:hAnsi="宋体" w:cs="Times New Roman" w:hint="eastAsia"/>
          <w:b/>
          <w:bCs/>
          <w:color w:val="727272"/>
          <w:kern w:val="0"/>
          <w:szCs w:val="21"/>
        </w:rPr>
        <w:t>、调剂程序</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）所有申请参加调剂复试的考生，均须登陆</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调剂系统</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，查看调剂专业信息，并在网上提交调剂申请。</w:t>
      </w:r>
    </w:p>
    <w:p w:rsidR="00FB0B9D" w:rsidRPr="00FB0B9D" w:rsidRDefault="00FB0B9D" w:rsidP="00FB0B9D">
      <w:pPr>
        <w:widowControl/>
        <w:spacing w:line="54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）学院审核后确定调剂复试名单，报研究生院审批，审批通过后研究生院在</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调剂系统</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发放复试通知，考生须登录该系统进行确认。学院同时在本单位网站公布调剂复试名单。</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w:t>
      </w: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）拟录取名单确定后，研究生院为拟录取的调剂考生在</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调剂系统</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发放拟录取通知，考生须登录该系统进行确认。考生未按时确认拟录取，视为放弃。</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 </w:t>
      </w:r>
      <w:r w:rsidRPr="00FB0B9D">
        <w:rPr>
          <w:rFonts w:ascii="宋体" w:eastAsia="宋体" w:hAnsi="宋体" w:cs="Times New Roman" w:hint="eastAsia"/>
          <w:b/>
          <w:bCs/>
          <w:color w:val="727272"/>
          <w:kern w:val="0"/>
          <w:szCs w:val="21"/>
        </w:rPr>
        <w:t>四、成绩核算</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1</w:t>
      </w:r>
      <w:r w:rsidRPr="00FB0B9D">
        <w:rPr>
          <w:rFonts w:ascii="宋体" w:eastAsia="宋体" w:hAnsi="宋体" w:cs="Times New Roman" w:hint="eastAsia"/>
          <w:color w:val="727272"/>
          <w:kern w:val="0"/>
          <w:szCs w:val="21"/>
        </w:rPr>
        <w:t>、</w:t>
      </w:r>
      <w:proofErr w:type="gramStart"/>
      <w:r w:rsidRPr="00FB0B9D">
        <w:rPr>
          <w:rFonts w:ascii="宋体" w:eastAsia="宋体" w:hAnsi="宋体" w:cs="Times New Roman" w:hint="eastAsia"/>
          <w:color w:val="727272"/>
          <w:kern w:val="0"/>
          <w:szCs w:val="21"/>
        </w:rPr>
        <w:t>一</w:t>
      </w:r>
      <w:proofErr w:type="gramEnd"/>
      <w:r w:rsidRPr="00FB0B9D">
        <w:rPr>
          <w:rFonts w:ascii="宋体" w:eastAsia="宋体" w:hAnsi="宋体" w:cs="Times New Roman" w:hint="eastAsia"/>
          <w:color w:val="727272"/>
          <w:kern w:val="0"/>
          <w:szCs w:val="21"/>
        </w:rPr>
        <w:t>志愿考生的综合成绩为初试总成绩与复试总成绩之和，即综合成绩＝初试总成绩</w:t>
      </w:r>
      <w:r w:rsidRPr="00FB0B9D">
        <w:rPr>
          <w:rFonts w:ascii="Times New Roman" w:eastAsia="宋体" w:hAnsi="Times New Roman" w:cs="Times New Roman"/>
          <w:color w:val="727272"/>
          <w:kern w:val="0"/>
          <w:sz w:val="24"/>
          <w:szCs w:val="24"/>
        </w:rPr>
        <w:t>+</w:t>
      </w:r>
      <w:r w:rsidRPr="00FB0B9D">
        <w:rPr>
          <w:rFonts w:ascii="宋体" w:eastAsia="宋体" w:hAnsi="宋体" w:cs="Times New Roman" w:hint="eastAsia"/>
          <w:color w:val="727272"/>
          <w:kern w:val="0"/>
          <w:szCs w:val="21"/>
        </w:rPr>
        <w:t>复试成绩。</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2</w:t>
      </w:r>
      <w:r w:rsidRPr="00FB0B9D">
        <w:rPr>
          <w:rFonts w:ascii="宋体" w:eastAsia="宋体" w:hAnsi="宋体" w:cs="Times New Roman" w:hint="eastAsia"/>
          <w:color w:val="727272"/>
          <w:kern w:val="0"/>
          <w:szCs w:val="21"/>
        </w:rPr>
        <w:t>、调剂考生的综合成绩核算办法：综合成绩＝初试总成绩</w:t>
      </w:r>
      <w:r w:rsidRPr="00FB0B9D">
        <w:rPr>
          <w:rFonts w:ascii="Times New Roman" w:eastAsia="宋体" w:hAnsi="Times New Roman" w:cs="Times New Roman"/>
          <w:color w:val="727272"/>
          <w:kern w:val="0"/>
          <w:szCs w:val="21"/>
        </w:rPr>
        <w:t>×50%+</w:t>
      </w:r>
      <w:r w:rsidRPr="00FB0B9D">
        <w:rPr>
          <w:rFonts w:ascii="宋体" w:eastAsia="宋体" w:hAnsi="宋体" w:cs="Times New Roman" w:hint="eastAsia"/>
          <w:color w:val="727272"/>
          <w:kern w:val="0"/>
          <w:szCs w:val="21"/>
        </w:rPr>
        <w:t>复试成绩。</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Cs w:val="21"/>
        </w:rPr>
        <w:t>3</w:t>
      </w:r>
      <w:r w:rsidRPr="00FB0B9D">
        <w:rPr>
          <w:rFonts w:ascii="Times New Roman" w:eastAsia="宋体" w:hAnsi="Times New Roman" w:cs="Times New Roman"/>
          <w:color w:val="727272"/>
          <w:kern w:val="0"/>
          <w:szCs w:val="21"/>
        </w:rPr>
        <w:t>、</w:t>
      </w:r>
      <w:r w:rsidRPr="00FB0B9D">
        <w:rPr>
          <w:rFonts w:ascii="宋体" w:eastAsia="宋体" w:hAnsi="宋体" w:cs="Times New Roman" w:hint="eastAsia"/>
          <w:color w:val="727272"/>
          <w:kern w:val="0"/>
          <w:szCs w:val="21"/>
        </w:rPr>
        <w:t>加试成绩不记入复试总成绩。</w:t>
      </w: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left="420"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五、录取工作</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严格按照研究生院下达的招生计划，根据复试后的综合成绩从高分到低分确定拟录取名单。综合成绩相同时，初试总成绩高的考生优先录取；综合成绩和初试总成绩均相同时，初试公共课成绩高的考生优先录取。</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1</w:t>
      </w:r>
      <w:r w:rsidRPr="00FB0B9D">
        <w:rPr>
          <w:rFonts w:ascii="宋体" w:eastAsia="宋体" w:hAnsi="宋体" w:cs="Times New Roman" w:hint="eastAsia"/>
          <w:color w:val="727272"/>
          <w:kern w:val="0"/>
          <w:szCs w:val="21"/>
        </w:rPr>
        <w:t>、面试成绩低于</w:t>
      </w:r>
      <w:r w:rsidRPr="00FB0B9D">
        <w:rPr>
          <w:rFonts w:ascii="Times New Roman" w:eastAsia="宋体" w:hAnsi="Times New Roman" w:cs="Times New Roman"/>
          <w:color w:val="727272"/>
          <w:kern w:val="0"/>
          <w:sz w:val="24"/>
          <w:szCs w:val="24"/>
        </w:rPr>
        <w:t>60</w:t>
      </w:r>
      <w:r w:rsidRPr="00FB0B9D">
        <w:rPr>
          <w:rFonts w:ascii="宋体" w:eastAsia="宋体" w:hAnsi="宋体" w:cs="Times New Roman" w:hint="eastAsia"/>
          <w:color w:val="727272"/>
          <w:kern w:val="0"/>
          <w:szCs w:val="21"/>
        </w:rPr>
        <w:t>分的考生不予录取；加试科目成绩低于</w:t>
      </w:r>
      <w:r w:rsidRPr="00FB0B9D">
        <w:rPr>
          <w:rFonts w:ascii="Times New Roman" w:eastAsia="宋体" w:hAnsi="Times New Roman" w:cs="Times New Roman"/>
          <w:color w:val="727272"/>
          <w:kern w:val="0"/>
          <w:sz w:val="24"/>
          <w:szCs w:val="24"/>
        </w:rPr>
        <w:t>60</w:t>
      </w:r>
      <w:r w:rsidRPr="00FB0B9D">
        <w:rPr>
          <w:rFonts w:ascii="宋体" w:eastAsia="宋体" w:hAnsi="宋体" w:cs="Times New Roman" w:hint="eastAsia"/>
          <w:color w:val="727272"/>
          <w:kern w:val="0"/>
          <w:szCs w:val="21"/>
        </w:rPr>
        <w:t>分的考生不予录取。</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2</w:t>
      </w:r>
      <w:r w:rsidRPr="00FB0B9D">
        <w:rPr>
          <w:rFonts w:ascii="宋体" w:eastAsia="宋体" w:hAnsi="宋体" w:cs="Times New Roman" w:hint="eastAsia"/>
          <w:color w:val="727272"/>
          <w:kern w:val="0"/>
          <w:szCs w:val="21"/>
        </w:rPr>
        <w:t>、思想政治素质和品德考核结果不合格者不予录取。</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3</w:t>
      </w:r>
      <w:r w:rsidRPr="00FB0B9D">
        <w:rPr>
          <w:rFonts w:ascii="宋体" w:eastAsia="宋体" w:hAnsi="宋体" w:cs="Times New Roman" w:hint="eastAsia"/>
          <w:color w:val="727272"/>
          <w:kern w:val="0"/>
          <w:szCs w:val="21"/>
        </w:rPr>
        <w:t>、体检不合格的考生不予录取。</w:t>
      </w:r>
    </w:p>
    <w:p w:rsidR="00FB0B9D" w:rsidRPr="00FB0B9D" w:rsidRDefault="00FB0B9D" w:rsidP="00FB0B9D">
      <w:pPr>
        <w:widowControl/>
        <w:spacing w:line="560" w:lineRule="atLeast"/>
        <w:ind w:left="1"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lastRenderedPageBreak/>
        <w:t>4</w:t>
      </w:r>
      <w:r w:rsidRPr="00FB0B9D">
        <w:rPr>
          <w:rFonts w:ascii="宋体" w:eastAsia="宋体" w:hAnsi="宋体" w:cs="Times New Roman" w:hint="eastAsia"/>
          <w:color w:val="727272"/>
          <w:kern w:val="0"/>
          <w:szCs w:val="21"/>
        </w:rPr>
        <w:t>、资格审查未通过的考生不予录取。</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5</w:t>
      </w:r>
      <w:r w:rsidRPr="00FB0B9D">
        <w:rPr>
          <w:rFonts w:ascii="宋体" w:eastAsia="宋体" w:hAnsi="宋体" w:cs="Times New Roman" w:hint="eastAsia"/>
          <w:color w:val="727272"/>
          <w:kern w:val="0"/>
          <w:szCs w:val="21"/>
        </w:rPr>
        <w:t>、应届本科毕业生及自学考试和网络教育届时可毕业本科生考生，</w:t>
      </w:r>
      <w:r w:rsidRPr="00FB0B9D">
        <w:rPr>
          <w:rFonts w:ascii="Times New Roman" w:eastAsia="宋体" w:hAnsi="Times New Roman" w:cs="Times New Roman"/>
          <w:color w:val="727272"/>
          <w:kern w:val="0"/>
          <w:sz w:val="24"/>
          <w:szCs w:val="24"/>
        </w:rPr>
        <w:t>2023</w:t>
      </w:r>
      <w:r w:rsidRPr="00FB0B9D">
        <w:rPr>
          <w:rFonts w:ascii="宋体" w:eastAsia="宋体" w:hAnsi="宋体" w:cs="Times New Roman" w:hint="eastAsia"/>
          <w:color w:val="727272"/>
          <w:kern w:val="0"/>
          <w:szCs w:val="21"/>
        </w:rPr>
        <w:t>年入学前未取得国家承认的本科毕业证书者，录取资格无效。</w:t>
      </w:r>
    </w:p>
    <w:p w:rsidR="00FB0B9D" w:rsidRPr="00FB0B9D" w:rsidRDefault="00FB0B9D" w:rsidP="00FB0B9D">
      <w:pPr>
        <w:widowControl/>
        <w:spacing w:line="450" w:lineRule="atLeast"/>
        <w:ind w:firstLine="480"/>
        <w:rPr>
          <w:rFonts w:ascii="Calibri" w:eastAsia="宋体" w:hAnsi="Calibri" w:cs="Calibri"/>
          <w:color w:val="727272"/>
          <w:kern w:val="0"/>
          <w:szCs w:val="21"/>
        </w:rPr>
      </w:pPr>
      <w:r w:rsidRPr="00FB0B9D">
        <w:rPr>
          <w:rFonts w:ascii="宋体" w:eastAsia="宋体" w:hAnsi="宋体" w:cs="Times New Roman" w:hint="eastAsia"/>
          <w:b/>
          <w:bCs/>
          <w:color w:val="727272"/>
          <w:kern w:val="0"/>
          <w:szCs w:val="21"/>
        </w:rPr>
        <w:t>六、其他相关内容请参阅学校研究生院网站（</w:t>
      </w:r>
      <w:r w:rsidRPr="00FB0B9D">
        <w:rPr>
          <w:rFonts w:ascii="Times New Roman" w:eastAsia="宋体" w:hAnsi="Times New Roman" w:cs="Times New Roman"/>
          <w:b/>
          <w:bCs/>
          <w:color w:val="727272"/>
          <w:kern w:val="0"/>
          <w:sz w:val="24"/>
          <w:szCs w:val="24"/>
        </w:rPr>
        <w:t>https://yjsy.hunnu.edu.cn/</w:t>
      </w:r>
      <w:r w:rsidRPr="00FB0B9D">
        <w:rPr>
          <w:rFonts w:ascii="宋体" w:eastAsia="宋体" w:hAnsi="宋体" w:cs="Times New Roman" w:hint="eastAsia"/>
          <w:b/>
          <w:bCs/>
          <w:color w:val="727272"/>
          <w:kern w:val="0"/>
          <w:szCs w:val="21"/>
        </w:rPr>
        <w:t>）相关通知</w:t>
      </w:r>
      <w:r w:rsidRPr="00FB0B9D">
        <w:rPr>
          <w:rFonts w:ascii="宋体" w:eastAsia="宋体" w:hAnsi="宋体" w:cs="Times New Roman" w:hint="eastAsia"/>
          <w:color w:val="727272"/>
          <w:kern w:val="0"/>
          <w:szCs w:val="21"/>
        </w:rPr>
        <w:t>。</w:t>
      </w:r>
    </w:p>
    <w:p w:rsidR="00FB0B9D" w:rsidRPr="00FB0B9D" w:rsidRDefault="00FB0B9D" w:rsidP="00FB0B9D">
      <w:pPr>
        <w:widowControl/>
        <w:spacing w:line="450" w:lineRule="atLeast"/>
        <w:ind w:firstLine="480"/>
        <w:jc w:val="right"/>
        <w:rPr>
          <w:rFonts w:ascii="Calibri" w:eastAsia="宋体" w:hAnsi="Calibri" w:cs="Calibri"/>
          <w:color w:val="727272"/>
          <w:kern w:val="0"/>
          <w:szCs w:val="21"/>
        </w:rPr>
      </w:pPr>
      <w:r w:rsidRPr="00FB0B9D">
        <w:rPr>
          <w:rFonts w:ascii="Times New Roman" w:eastAsia="宋体" w:hAnsi="Times New Roman" w:cs="Times New Roman"/>
          <w:color w:val="727272"/>
          <w:kern w:val="0"/>
          <w:sz w:val="24"/>
          <w:szCs w:val="24"/>
        </w:rPr>
        <w:t> </w:t>
      </w:r>
    </w:p>
    <w:p w:rsidR="00FB0B9D" w:rsidRPr="00FB0B9D" w:rsidRDefault="00FB0B9D" w:rsidP="00FB0B9D">
      <w:pPr>
        <w:widowControl/>
        <w:spacing w:line="450" w:lineRule="atLeast"/>
        <w:ind w:firstLine="480"/>
        <w:jc w:val="right"/>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物理与电子科学学院</w:t>
      </w:r>
    </w:p>
    <w:p w:rsidR="00FB0B9D" w:rsidRPr="00FB0B9D" w:rsidRDefault="00FB0B9D" w:rsidP="00FB0B9D">
      <w:pPr>
        <w:widowControl/>
        <w:spacing w:line="450" w:lineRule="atLeast"/>
        <w:ind w:firstLine="480"/>
        <w:jc w:val="right"/>
        <w:rPr>
          <w:rFonts w:ascii="Calibri" w:eastAsia="宋体" w:hAnsi="Calibri" w:cs="Calibri"/>
          <w:color w:val="727272"/>
          <w:kern w:val="0"/>
          <w:szCs w:val="21"/>
        </w:rPr>
      </w:pPr>
      <w:r w:rsidRPr="00FB0B9D">
        <w:rPr>
          <w:rFonts w:ascii="宋体" w:eastAsia="宋体" w:hAnsi="宋体" w:cs="Times New Roman" w:hint="eastAsia"/>
          <w:color w:val="727272"/>
          <w:kern w:val="0"/>
          <w:szCs w:val="21"/>
        </w:rPr>
        <w:t>二零二三年三月二十八日</w:t>
      </w:r>
    </w:p>
    <w:p w:rsidR="00FB0B9D" w:rsidRPr="00FB0B9D" w:rsidRDefault="00FB0B9D" w:rsidP="00FB0B9D">
      <w:pPr>
        <w:widowControl/>
        <w:spacing w:line="315" w:lineRule="atLeast"/>
        <w:ind w:firstLine="480"/>
        <w:rPr>
          <w:rFonts w:ascii="Calibri" w:eastAsia="宋体" w:hAnsi="Calibri" w:cs="Calibri"/>
          <w:color w:val="727272"/>
          <w:kern w:val="0"/>
          <w:szCs w:val="21"/>
        </w:rPr>
      </w:pPr>
      <w:r w:rsidRPr="00FB0B9D">
        <w:rPr>
          <w:rFonts w:ascii="Times New Roman" w:eastAsia="宋体" w:hAnsi="Times New Roman" w:cs="Times New Roman"/>
          <w:b/>
          <w:bCs/>
          <w:color w:val="727272"/>
          <w:kern w:val="0"/>
          <w:sz w:val="24"/>
          <w:szCs w:val="24"/>
        </w:rPr>
        <w:t> </w:t>
      </w:r>
    </w:p>
    <w:p w:rsidR="00FB0B9D" w:rsidRPr="00FB0B9D" w:rsidRDefault="00FB0B9D" w:rsidP="00FB0B9D">
      <w:pPr>
        <w:widowControl/>
        <w:numPr>
          <w:ilvl w:val="0"/>
          <w:numId w:val="1"/>
        </w:numPr>
        <w:ind w:left="0"/>
        <w:jc w:val="left"/>
        <w:rPr>
          <w:rFonts w:ascii="microsoft yahei" w:eastAsia="宋体" w:hAnsi="microsoft yahei" w:cs="宋体"/>
          <w:color w:val="111111"/>
          <w:kern w:val="0"/>
          <w:szCs w:val="21"/>
        </w:rPr>
      </w:pPr>
      <w:r w:rsidRPr="00FB0B9D">
        <w:rPr>
          <w:rFonts w:ascii="microsoft yahei" w:eastAsia="宋体" w:hAnsi="microsoft yahei" w:cs="宋体"/>
          <w:color w:val="111111"/>
          <w:kern w:val="0"/>
          <w:szCs w:val="21"/>
        </w:rPr>
        <w:t>附件【</w:t>
      </w:r>
      <w:hyperlink r:id="rId8" w:tgtFrame="_blank" w:history="1">
        <w:r w:rsidRPr="00FB0B9D">
          <w:rPr>
            <w:rFonts w:ascii="microsoft yahei" w:eastAsia="宋体" w:hAnsi="microsoft yahei" w:cs="宋体"/>
            <w:color w:val="111111"/>
            <w:kern w:val="0"/>
            <w:szCs w:val="21"/>
          </w:rPr>
          <w:t>4.</w:t>
        </w:r>
        <w:r w:rsidRPr="00FB0B9D">
          <w:rPr>
            <w:rFonts w:ascii="microsoft yahei" w:eastAsia="宋体" w:hAnsi="microsoft yahei" w:cs="宋体"/>
            <w:color w:val="111111"/>
            <w:kern w:val="0"/>
            <w:szCs w:val="21"/>
          </w:rPr>
          <w:t>湖南师范大学</w:t>
        </w:r>
        <w:r w:rsidRPr="00FB0B9D">
          <w:rPr>
            <w:rFonts w:ascii="microsoft yahei" w:eastAsia="宋体" w:hAnsi="microsoft yahei" w:cs="宋体"/>
            <w:color w:val="111111"/>
            <w:kern w:val="0"/>
            <w:szCs w:val="21"/>
          </w:rPr>
          <w:t>2023</w:t>
        </w:r>
        <w:r w:rsidRPr="00FB0B9D">
          <w:rPr>
            <w:rFonts w:ascii="microsoft yahei" w:eastAsia="宋体" w:hAnsi="microsoft yahei" w:cs="宋体"/>
            <w:color w:val="111111"/>
            <w:kern w:val="0"/>
            <w:szCs w:val="21"/>
          </w:rPr>
          <w:t>年硕士研究生复试考生思想政治情况审查表</w:t>
        </w:r>
        <w:r w:rsidRPr="00FB0B9D">
          <w:rPr>
            <w:rFonts w:ascii="microsoft yahei" w:eastAsia="宋体" w:hAnsi="microsoft yahei" w:cs="宋体"/>
            <w:color w:val="111111"/>
            <w:kern w:val="0"/>
            <w:szCs w:val="21"/>
          </w:rPr>
          <w:t>.doc</w:t>
        </w:r>
      </w:hyperlink>
      <w:r w:rsidRPr="00FB0B9D">
        <w:rPr>
          <w:rFonts w:ascii="microsoft yahei" w:eastAsia="宋体" w:hAnsi="microsoft yahei" w:cs="宋体"/>
          <w:color w:val="111111"/>
          <w:kern w:val="0"/>
          <w:szCs w:val="21"/>
        </w:rPr>
        <w:t>】已下载</w:t>
      </w:r>
      <w:r w:rsidRPr="00FB0B9D">
        <w:rPr>
          <w:rFonts w:ascii="microsoft yahei" w:eastAsia="宋体" w:hAnsi="microsoft yahei" w:cs="宋体"/>
          <w:color w:val="111111"/>
          <w:kern w:val="0"/>
          <w:szCs w:val="21"/>
        </w:rPr>
        <w:t>213</w:t>
      </w:r>
      <w:r w:rsidRPr="00FB0B9D">
        <w:rPr>
          <w:rFonts w:ascii="microsoft yahei" w:eastAsia="宋体" w:hAnsi="microsoft yahei" w:cs="宋体"/>
          <w:color w:val="111111"/>
          <w:kern w:val="0"/>
          <w:szCs w:val="21"/>
        </w:rPr>
        <w:t>次</w:t>
      </w:r>
    </w:p>
    <w:p w:rsidR="0072104C" w:rsidRPr="00FB0B9D" w:rsidRDefault="0072104C"/>
    <w:sectPr w:rsidR="0072104C" w:rsidRPr="00FB0B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05C" w:rsidRDefault="0058205C" w:rsidP="00FB0B9D">
      <w:r>
        <w:separator/>
      </w:r>
    </w:p>
  </w:endnote>
  <w:endnote w:type="continuationSeparator" w:id="0">
    <w:p w:rsidR="0058205C" w:rsidRDefault="0058205C" w:rsidP="00FB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05C" w:rsidRDefault="0058205C" w:rsidP="00FB0B9D">
      <w:r>
        <w:separator/>
      </w:r>
    </w:p>
  </w:footnote>
  <w:footnote w:type="continuationSeparator" w:id="0">
    <w:p w:rsidR="0058205C" w:rsidRDefault="0058205C" w:rsidP="00FB0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50422"/>
    <w:multiLevelType w:val="multilevel"/>
    <w:tmpl w:val="847C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07"/>
    <w:rsid w:val="00071C07"/>
    <w:rsid w:val="0058205C"/>
    <w:rsid w:val="0072104C"/>
    <w:rsid w:val="00FB0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0B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0B9D"/>
    <w:rPr>
      <w:sz w:val="18"/>
      <w:szCs w:val="18"/>
    </w:rPr>
  </w:style>
  <w:style w:type="paragraph" w:styleId="a4">
    <w:name w:val="footer"/>
    <w:basedOn w:val="a"/>
    <w:link w:val="Char0"/>
    <w:uiPriority w:val="99"/>
    <w:unhideWhenUsed/>
    <w:rsid w:val="00FB0B9D"/>
    <w:pPr>
      <w:tabs>
        <w:tab w:val="center" w:pos="4153"/>
        <w:tab w:val="right" w:pos="8306"/>
      </w:tabs>
      <w:snapToGrid w:val="0"/>
      <w:jc w:val="left"/>
    </w:pPr>
    <w:rPr>
      <w:sz w:val="18"/>
      <w:szCs w:val="18"/>
    </w:rPr>
  </w:style>
  <w:style w:type="character" w:customStyle="1" w:styleId="Char0">
    <w:name w:val="页脚 Char"/>
    <w:basedOn w:val="a0"/>
    <w:link w:val="a4"/>
    <w:uiPriority w:val="99"/>
    <w:rsid w:val="00FB0B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0B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0B9D"/>
    <w:rPr>
      <w:sz w:val="18"/>
      <w:szCs w:val="18"/>
    </w:rPr>
  </w:style>
  <w:style w:type="paragraph" w:styleId="a4">
    <w:name w:val="footer"/>
    <w:basedOn w:val="a"/>
    <w:link w:val="Char0"/>
    <w:uiPriority w:val="99"/>
    <w:unhideWhenUsed/>
    <w:rsid w:val="00FB0B9D"/>
    <w:pPr>
      <w:tabs>
        <w:tab w:val="center" w:pos="4153"/>
        <w:tab w:val="right" w:pos="8306"/>
      </w:tabs>
      <w:snapToGrid w:val="0"/>
      <w:jc w:val="left"/>
    </w:pPr>
    <w:rPr>
      <w:sz w:val="18"/>
      <w:szCs w:val="18"/>
    </w:rPr>
  </w:style>
  <w:style w:type="character" w:customStyle="1" w:styleId="Char0">
    <w:name w:val="页脚 Char"/>
    <w:basedOn w:val="a0"/>
    <w:link w:val="a4"/>
    <w:uiPriority w:val="99"/>
    <w:rsid w:val="00FB0B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098416">
      <w:bodyDiv w:val="1"/>
      <w:marLeft w:val="0"/>
      <w:marRight w:val="0"/>
      <w:marTop w:val="0"/>
      <w:marBottom w:val="0"/>
      <w:divBdr>
        <w:top w:val="none" w:sz="0" w:space="0" w:color="auto"/>
        <w:left w:val="none" w:sz="0" w:space="0" w:color="auto"/>
        <w:bottom w:val="none" w:sz="0" w:space="0" w:color="auto"/>
        <w:right w:val="none" w:sz="0" w:space="0" w:color="auto"/>
      </w:divBdr>
      <w:divsChild>
        <w:div w:id="171533887">
          <w:marLeft w:val="0"/>
          <w:marRight w:val="0"/>
          <w:marTop w:val="0"/>
          <w:marBottom w:val="0"/>
          <w:divBdr>
            <w:top w:val="none" w:sz="0" w:space="0" w:color="auto"/>
            <w:left w:val="none" w:sz="0" w:space="0" w:color="auto"/>
            <w:bottom w:val="none" w:sz="0" w:space="0" w:color="auto"/>
            <w:right w:val="none" w:sz="0" w:space="0" w:color="auto"/>
          </w:divBdr>
          <w:divsChild>
            <w:div w:id="726341937">
              <w:marLeft w:val="0"/>
              <w:marRight w:val="0"/>
              <w:marTop w:val="100"/>
              <w:marBottom w:val="100"/>
              <w:divBdr>
                <w:top w:val="none" w:sz="0" w:space="0" w:color="auto"/>
                <w:left w:val="none" w:sz="0" w:space="0" w:color="auto"/>
                <w:bottom w:val="none" w:sz="0" w:space="0" w:color="auto"/>
                <w:right w:val="none" w:sz="0" w:space="0" w:color="auto"/>
              </w:divBdr>
              <w:divsChild>
                <w:div w:id="119507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305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dy.hunnu.edu.cn/system/_content/download.jsp?urltype=news.DownloadAttachUrl&amp;owner=1566992719&amp;wbfileid=513651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530</Words>
  <Characters>3027</Characters>
  <Application>Microsoft Office Word</Application>
  <DocSecurity>0</DocSecurity>
  <Lines>25</Lines>
  <Paragraphs>7</Paragraphs>
  <ScaleCrop>false</ScaleCrop>
  <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2023-03-30T06:21:00Z</dcterms:created>
  <dcterms:modified xsi:type="dcterms:W3CDTF">2023-03-30T06:21:00Z</dcterms:modified>
</cp:coreProperties>
</file>